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a03c" w14:paraId="f84a03c" w:rsidRDefault="003B37C8" w:rsidP="009B03AA" w:rsidR="009B03AA" w:rsidRPr="006A37C9">
      <w:pPr>
        <w:jc w:val="center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</w:t>
      </w:r>
    </w:p>
    <w:p w:rsidRDefault="003B37C8" w:rsidP="003B37C8" w:rsidR="003B37C8" w:rsidRPr="0038380B">
      <w:pPr>
        <w:jc w:val="center"/>
        <w:outlineLvl w:val="0"/>
        <w:rPr>
          <w:b/>
          <w:bCs/>
          <w:sz w:val="24"/>
          <w:szCs w:val="24"/>
        </w:rPr>
      </w:pPr>
      <w:r w:rsidRPr="0038380B">
        <w:rPr>
          <w:b/>
          <w:bCs/>
          <w:sz w:val="24"/>
          <w:szCs w:val="24"/>
        </w:rPr>
        <w:t>Obrazac 21.</w:t>
      </w:r>
    </w:p>
    <w:p w:rsidRDefault="003B37C8" w:rsidP="003B37C8" w:rsidR="003B37C8" w:rsidRPr="0038380B">
      <w:pPr>
        <w:jc w:val="center"/>
        <w:rPr>
          <w:b/>
          <w:bCs/>
          <w:sz w:val="16"/>
          <w:szCs w:val="16"/>
        </w:rPr>
      </w:pPr>
    </w:p>
    <w:p w:rsidRDefault="003B37C8" w:rsidP="003B37C8" w:rsidR="003B37C8">
      <w:pPr>
        <w:jc w:val="center"/>
        <w:rPr>
          <w:b/>
          <w:bCs/>
          <w:sz w:val="16"/>
          <w:szCs w:val="16"/>
        </w:rPr>
      </w:pPr>
    </w:p>
    <w:p w:rsidRDefault="003B37C8" w:rsidP="003B37C8" w:rsidR="003B37C8">
      <w:pPr>
        <w:jc w:val="center"/>
        <w:rPr>
          <w:b/>
          <w:bCs/>
          <w:sz w:val="16"/>
          <w:szCs w:val="16"/>
        </w:rPr>
      </w:pPr>
    </w:p>
    <w:p w:rsidRDefault="003B37C8" w:rsidP="003B37C8" w:rsidR="003B37C8" w:rsidRPr="0038380B">
      <w:pPr>
        <w:jc w:val="center"/>
        <w:rPr>
          <w:b/>
          <w:bCs/>
          <w:sz w:val="16"/>
          <w:szCs w:val="16"/>
        </w:rPr>
      </w:pPr>
    </w:p>
    <w:p w:rsidRDefault="003B37C8" w:rsidP="003B37C8" w:rsidR="003B37C8" w:rsidRPr="006A37C9">
      <w:pPr>
        <w:jc w:val="center"/>
        <w:rPr>
          <w:b/>
          <w:bCs/>
        </w:rPr>
      </w:pPr>
    </w:p>
    <w:p w:rsidRDefault="003B37C8" w:rsidP="003B37C8" w:rsidR="003B37C8" w:rsidRPr="00B97822">
      <w:pPr>
        <w:jc w:val="both"/>
        <w:rPr>
          <w:b/>
          <w:bCs/>
        </w:rPr>
      </w:pPr>
      <w:r w:rsidRPr="00B97822">
        <w:rPr>
          <w:lang w:val="pl-PL"/>
        </w:rPr>
        <w:t>Nadle</w:t>
      </w:r>
      <w:r w:rsidRPr="00B97822">
        <w:t>ž</w:t>
      </w:r>
      <w:r w:rsidRPr="00B97822">
        <w:rPr>
          <w:lang w:val="pl-PL"/>
        </w:rPr>
        <w:t>ni</w:t>
      </w:r>
      <w:r w:rsidRPr="00B97822">
        <w:t xml:space="preserve"> </w:t>
      </w:r>
      <w:r w:rsidRPr="00B97822">
        <w:rPr>
          <w:lang w:val="pl-PL"/>
        </w:rPr>
        <w:t>trgova</w:t>
      </w:r>
      <w:r w:rsidRPr="00B97822">
        <w:t>č</w:t>
      </w:r>
      <w:r w:rsidRPr="00B97822">
        <w:rPr>
          <w:lang w:val="pl-PL"/>
        </w:rPr>
        <w:t>ki</w:t>
      </w:r>
      <w:r w:rsidRPr="00B97822">
        <w:t xml:space="preserve"> </w:t>
      </w:r>
      <w:r w:rsidRPr="00B97822">
        <w:rPr>
          <w:lang w:val="pl-PL"/>
        </w:rPr>
        <w:t>sud:</w:t>
      </w:r>
      <w:r w:rsidRPr="00B97822">
        <w:t xml:space="preserve"> </w:t>
      </w:r>
      <w:r>
        <w:tab/>
      </w:r>
      <w:r>
        <w:tab/>
      </w:r>
      <w:r w:rsidRPr="00B97822">
        <w:rPr>
          <w:b/>
          <w:bCs/>
        </w:rPr>
        <w:t>TRGOVAČKI SUD U ZAGREBU</w:t>
      </w:r>
    </w:p>
    <w:p w:rsidRDefault="003B37C8" w:rsidP="003B37C8" w:rsidR="003B37C8" w:rsidRPr="00B97822">
      <w:pPr>
        <w:jc w:val="both"/>
        <w:rPr>
          <w:b/>
          <w:bCs/>
          <w:lang w:val="pl-PL"/>
        </w:rPr>
      </w:pPr>
      <w:r w:rsidRPr="00B97822">
        <w:rPr>
          <w:lang w:val="pl-PL"/>
        </w:rPr>
        <w:t xml:space="preserve">Poslovni broj spisa:       </w:t>
      </w:r>
      <w:r>
        <w:rPr>
          <w:lang w:val="pl-PL"/>
        </w:rPr>
        <w:tab/>
      </w:r>
      <w:r>
        <w:rPr>
          <w:lang w:val="pl-PL"/>
        </w:rPr>
        <w:tab/>
      </w:r>
      <w:r w:rsidRPr="00B97822">
        <w:rPr>
          <w:b/>
          <w:bCs/>
        </w:rPr>
        <w:t>St-134/18</w:t>
      </w:r>
    </w:p>
    <w:p w:rsidRDefault="003B37C8" w:rsidP="003B37C8" w:rsidR="003B37C8" w:rsidRPr="00B97822">
      <w:pPr>
        <w:jc w:val="both"/>
        <w:rPr>
          <w:b/>
          <w:lang w:val="pl-PL"/>
        </w:rPr>
      </w:pPr>
      <w:r w:rsidRPr="00B97822">
        <w:rPr>
          <w:lang w:val="pl-PL"/>
        </w:rPr>
        <w:t xml:space="preserve">Dužnik (ime i prezime / tvrtka ili naziv, OIB, adresa / sjedište: </w:t>
      </w:r>
      <w:r w:rsidRPr="00B97822">
        <w:t xml:space="preserve"> </w:t>
      </w:r>
      <w:r w:rsidRPr="00B97822">
        <w:rPr>
          <w:b/>
        </w:rPr>
        <w:t>Stečajna masa iza</w:t>
      </w:r>
      <w:r w:rsidRPr="00B97822">
        <w:t xml:space="preserve"> </w:t>
      </w:r>
      <w:r w:rsidRPr="00B97822">
        <w:rPr>
          <w:b/>
        </w:rPr>
        <w:t>A.G. 92 d.o.o., Zagreb, Plemićeva 2, OIB: 89470529103</w:t>
      </w:r>
    </w:p>
    <w:p w:rsidRDefault="003B37C8" w:rsidP="003B37C8" w:rsidR="003B37C8"/>
    <w:p w:rsidRDefault="00942CBD" w:rsidP="00E144FF" w:rsidR="00942CBD">
      <w:pPr>
        <w:jc w:val="both"/>
      </w:pPr>
    </w:p>
    <w:p w:rsidRDefault="009B03AA" w:rsidR="009B03AA"/>
    <w:p w:rsidRDefault="009B03AA" w:rsidR="009B03AA"/>
    <w:p w:rsidRDefault="009B03AA" w:rsidP="009B03AA" w:rsidR="009B03A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ZAVRŠNO IZVJEŠĆE I ZAVRŠNI RAČUN U POSTUPKU NAD STEČAJNOM MASOM</w:t>
      </w:r>
    </w:p>
    <w:p w:rsidRDefault="00BD0640" w:rsidP="009B03AA" w:rsidR="00BD0640">
      <w:pPr>
        <w:pStyle w:val="Bezproreda1"/>
        <w:spacing w:after="0"/>
        <w:ind w:left="360"/>
        <w:jc w:val="both"/>
      </w:pPr>
    </w:p>
    <w:p w:rsidRDefault="003B37C8" w:rsidP="008A60FD" w:rsidR="003B37C8">
      <w:pPr>
        <w:spacing w:after="0"/>
        <w:jc w:val="both"/>
        <w:rPr>
          <w:rFonts w:cs="Arial" w:eastAsia="Times New Roman"/>
          <w:lang w:eastAsia="hr-HR"/>
        </w:rPr>
      </w:pPr>
    </w:p>
    <w:p w:rsidRDefault="00EB622D" w:rsidP="008A60FD" w:rsidR="00EB622D">
      <w:pPr>
        <w:spacing w:after="0"/>
        <w:jc w:val="both"/>
        <w:rPr>
          <w:rFonts w:cs="Arial" w:eastAsia="Times New Roman"/>
          <w:lang w:eastAsia="hr-HR"/>
        </w:rPr>
      </w:pPr>
    </w:p>
    <w:p w:rsidRDefault="003B37C8" w:rsidP="008A60FD" w:rsidR="003B37C8">
      <w:pPr>
        <w:spacing w:after="0"/>
        <w:jc w:val="both"/>
        <w:rPr>
          <w:rFonts w:cs="Arial" w:eastAsia="Times New Roman"/>
          <w:lang w:eastAsia="hr-HR"/>
        </w:rPr>
      </w:pPr>
      <w:r w:rsidRPr="00886B8A">
        <w:rPr>
          <w:rFonts w:cs="Arial"/>
        </w:rPr>
        <w:t xml:space="preserve">Prijedlog za otvaranjem stečajnog postupka nad dužnikom (likvidacijskom masom) podnio je likvidator, temeljem </w:t>
      </w:r>
      <w:r w:rsidRPr="00886B8A">
        <w:rPr>
          <w:rFonts w:cs="Arial"/>
          <w:bCs/>
        </w:rPr>
        <w:t>članka 70. stavak 19. Zakona o sudskom registru (Narodne novine, broj 1/95 do 110/15).</w:t>
      </w:r>
    </w:p>
    <w:p w:rsidRDefault="003B37C8" w:rsidP="008A60FD" w:rsidR="003B37C8" w:rsidRPr="00AC68FF">
      <w:pPr>
        <w:spacing w:after="0"/>
        <w:jc w:val="both"/>
        <w:rPr>
          <w:rFonts w:cs="Arial" w:eastAsia="Times New Roman"/>
          <w:sz w:val="16"/>
          <w:szCs w:val="16"/>
          <w:lang w:eastAsia="hr-HR"/>
        </w:rPr>
      </w:pPr>
    </w:p>
    <w:p w:rsidRDefault="00AC68FF" w:rsidP="00AC68FF" w:rsidR="00AC68FF" w:rsidRPr="00AC68FF">
      <w:pPr>
        <w:spacing w:after="0"/>
        <w:jc w:val="both"/>
        <w:rPr>
          <w:rFonts w:cs="Arial" w:eastAsia="Times New Roman"/>
          <w:lang w:eastAsia="hr-HR"/>
        </w:rPr>
      </w:pPr>
      <w:r w:rsidRPr="00AC68FF">
        <w:rPr>
          <w:rFonts w:cs="Arial" w:eastAsia="Times New Roman"/>
          <w:lang w:eastAsia="hr-HR"/>
        </w:rPr>
        <w:t xml:space="preserve">Temeljem Rješenja Trgovačkog suda u Zagrebu poslovni broj St-134/18-9 od dana </w:t>
      </w:r>
      <w:smartTag w:element="date" w:uri="urn:schemas-microsoft-com:office:smarttags">
        <w:smartTagPr>
          <w:attr w:val="trans" w:name="ls"/>
          <w:attr w:val="03" w:name="Month"/>
          <w:attr w:val="09" w:name="Day"/>
          <w:attr w:val="2018" w:name="Year"/>
        </w:smartTagPr>
        <w:r w:rsidRPr="00AC68FF">
          <w:rPr>
            <w:rFonts w:cs="Arial" w:eastAsia="Times New Roman"/>
            <w:lang w:eastAsia="hr-HR"/>
          </w:rPr>
          <w:t>09.03.2018.</w:t>
        </w:r>
      </w:smartTag>
      <w:r w:rsidRPr="00AC68FF">
        <w:rPr>
          <w:rFonts w:cs="Arial" w:eastAsia="Times New Roman"/>
          <w:lang w:eastAsia="hr-HR"/>
        </w:rPr>
        <w:t xml:space="preserve"> godine u sudski registar Trgovačkog suda u Zagrebu upisana je stečajna masa iza A.G. 92 d.o.o., sa sjedištem u Zagrebu, Plemićeva 2, OIB: 89470529103.</w:t>
      </w:r>
    </w:p>
    <w:p w:rsidRDefault="003B37C8" w:rsidP="008A60FD" w:rsidR="003B37C8" w:rsidRPr="00AC68FF">
      <w:pPr>
        <w:spacing w:after="0"/>
        <w:jc w:val="both"/>
        <w:rPr>
          <w:rFonts w:cs="Arial" w:eastAsia="Times New Roman"/>
          <w:sz w:val="16"/>
          <w:szCs w:val="16"/>
          <w:lang w:eastAsia="hr-HR"/>
        </w:rPr>
      </w:pPr>
    </w:p>
    <w:p w:rsidRDefault="00AC68FF" w:rsidP="008A60FD" w:rsidR="003B37C8" w:rsidRPr="00AC68FF">
      <w:pPr>
        <w:spacing w:after="0"/>
        <w:jc w:val="both"/>
        <w:rPr>
          <w:rFonts w:cs="Arial" w:eastAsia="Times New Roman"/>
          <w:lang w:eastAsia="hr-HR"/>
        </w:rPr>
      </w:pPr>
      <w:r>
        <w:rPr>
          <w:rFonts w:cs="Arial" w:eastAsia="Times New Roman"/>
          <w:lang w:eastAsia="hr-HR"/>
        </w:rPr>
        <w:t xml:space="preserve">Ispitno i </w:t>
      </w:r>
      <w:r w:rsidRPr="00AC68FF">
        <w:rPr>
          <w:rFonts w:cs="Arial" w:eastAsia="Times New Roman"/>
          <w:lang w:eastAsia="hr-HR"/>
        </w:rPr>
        <w:t xml:space="preserve">izvještajno  ročište </w:t>
      </w:r>
      <w:r>
        <w:rPr>
          <w:rFonts w:cs="Arial" w:eastAsia="Times New Roman"/>
          <w:lang w:eastAsia="hr-HR"/>
        </w:rPr>
        <w:t xml:space="preserve">održano je dana </w:t>
      </w:r>
      <w:r w:rsidRPr="00AC68FF">
        <w:rPr>
          <w:rFonts w:cs="Arial" w:eastAsia="Times New Roman"/>
          <w:lang w:eastAsia="hr-HR"/>
        </w:rPr>
        <w:t xml:space="preserve"> </w:t>
      </w:r>
      <w:smartTag w:element="date" w:uri="urn:schemas-microsoft-com:office:smarttags">
        <w:smartTagPr>
          <w:attr w:val="trans" w:name="ls"/>
          <w:attr w:val="04" w:name="Month"/>
          <w:attr w:val="11" w:name="Day"/>
          <w:attr w:val="2018" w:name="Year"/>
        </w:smartTagPr>
        <w:r w:rsidRPr="00AC68FF">
          <w:rPr>
            <w:rFonts w:cs="Arial" w:eastAsia="Times New Roman"/>
            <w:lang w:eastAsia="hr-HR"/>
          </w:rPr>
          <w:t>11.04.2018.</w:t>
        </w:r>
      </w:smartTag>
      <w:r w:rsidRPr="00AC68FF">
        <w:rPr>
          <w:rFonts w:cs="Arial" w:eastAsia="Times New Roman"/>
          <w:lang w:eastAsia="hr-HR"/>
        </w:rPr>
        <w:t xml:space="preserve"> godine</w:t>
      </w:r>
    </w:p>
    <w:p w:rsidRDefault="003B37C8" w:rsidP="008A60FD" w:rsidR="003B37C8">
      <w:pPr>
        <w:spacing w:after="0"/>
        <w:jc w:val="both"/>
        <w:rPr>
          <w:rFonts w:cs="Arial" w:eastAsia="Times New Roman"/>
          <w:lang w:eastAsia="hr-HR"/>
        </w:rPr>
      </w:pPr>
    </w:p>
    <w:p w:rsidRDefault="00AC68FF" w:rsidP="00AC68FF" w:rsidR="00AC68FF" w:rsidRPr="008A60FD">
      <w:pPr>
        <w:pStyle w:val="Bezproreda1"/>
        <w:spacing w:after="0"/>
        <w:jc w:val="both"/>
      </w:pPr>
      <w:r>
        <w:rPr>
          <w:rFonts w:cs="Arial" w:eastAsia="Times New Roman"/>
          <w:lang w:eastAsia="hr-HR"/>
        </w:rPr>
        <w:t xml:space="preserve">Žiro račun u korist </w:t>
      </w:r>
      <w:r w:rsidRPr="004243C6">
        <w:rPr>
          <w:rFonts w:cs="Arial" w:eastAsia="Times New Roman"/>
          <w:lang w:eastAsia="hr-HR"/>
        </w:rPr>
        <w:t>stečajnog dužnika Stečajn</w:t>
      </w:r>
      <w:r>
        <w:rPr>
          <w:rFonts w:cs="Arial" w:eastAsia="Times New Roman"/>
          <w:lang w:eastAsia="hr-HR"/>
        </w:rPr>
        <w:t>e</w:t>
      </w:r>
      <w:r w:rsidRPr="004243C6">
        <w:rPr>
          <w:rFonts w:cs="Arial" w:eastAsia="Times New Roman"/>
          <w:lang w:eastAsia="hr-HR"/>
        </w:rPr>
        <w:t xml:space="preserve"> mas</w:t>
      </w:r>
      <w:r>
        <w:rPr>
          <w:rFonts w:cs="Arial" w:eastAsia="Times New Roman"/>
          <w:lang w:eastAsia="hr-HR"/>
        </w:rPr>
        <w:t xml:space="preserve">e </w:t>
      </w:r>
      <w:r w:rsidRPr="00AC68FF">
        <w:t>iza A.G. 92 d.o.o., Zagreb</w:t>
      </w:r>
      <w:r w:rsidRPr="004243C6">
        <w:rPr>
          <w:rFonts w:cs="Arial" w:eastAsia="Times New Roman"/>
          <w:lang w:eastAsia="hr-HR"/>
        </w:rPr>
        <w:t xml:space="preserve"> </w:t>
      </w:r>
      <w:r>
        <w:rPr>
          <w:rFonts w:cs="Arial" w:eastAsia="Times New Roman"/>
          <w:lang w:eastAsia="hr-HR"/>
        </w:rPr>
        <w:t xml:space="preserve"> </w:t>
      </w:r>
      <w:r w:rsidRPr="004243C6">
        <w:rPr>
          <w:rFonts w:cs="Arial" w:eastAsia="Times New Roman"/>
          <w:lang w:eastAsia="hr-HR"/>
        </w:rPr>
        <w:t xml:space="preserve"> u stečaju</w:t>
      </w:r>
      <w:r>
        <w:rPr>
          <w:rFonts w:cs="Arial" w:eastAsia="Times New Roman"/>
          <w:lang w:eastAsia="hr-HR"/>
        </w:rPr>
        <w:t xml:space="preserve"> otvoren je </w:t>
      </w:r>
      <w:r w:rsidRPr="004243C6">
        <w:rPr>
          <w:rFonts w:cs="Arial" w:eastAsia="Times New Roman"/>
          <w:lang w:eastAsia="hr-HR"/>
        </w:rPr>
        <w:t>kod OTP banke d.d. Zagreb</w:t>
      </w:r>
      <w:r>
        <w:rPr>
          <w:rFonts w:cs="Arial" w:eastAsia="Times New Roman"/>
          <w:lang w:eastAsia="hr-HR"/>
        </w:rPr>
        <w:t>,</w:t>
      </w:r>
      <w:r w:rsidRPr="004243C6">
        <w:rPr>
          <w:rFonts w:cs="Arial" w:eastAsia="Times New Roman"/>
          <w:lang w:eastAsia="hr-HR"/>
        </w:rPr>
        <w:t xml:space="preserve"> broj HR1324070001100034333</w:t>
      </w:r>
      <w:r>
        <w:rPr>
          <w:rFonts w:cs="Arial" w:eastAsia="Times New Roman"/>
          <w:lang w:eastAsia="hr-HR"/>
        </w:rPr>
        <w:t>.</w:t>
      </w:r>
      <w:r w:rsidRPr="004243C6">
        <w:rPr>
          <w:rFonts w:cs="Arial" w:eastAsia="Times New Roman"/>
          <w:lang w:eastAsia="hr-HR"/>
        </w:rPr>
        <w:t xml:space="preserve"> </w:t>
      </w:r>
    </w:p>
    <w:p w:rsidRDefault="003B37C8" w:rsidP="008A60FD" w:rsidR="003B37C8">
      <w:pPr>
        <w:spacing w:after="0"/>
        <w:jc w:val="both"/>
        <w:rPr>
          <w:rFonts w:cs="Arial" w:eastAsia="Times New Roman"/>
          <w:lang w:eastAsia="hr-HR"/>
        </w:rPr>
      </w:pPr>
    </w:p>
    <w:p w:rsidRDefault="000D652E" w:rsidP="000D652E" w:rsidR="000D652E">
      <w:pPr>
        <w:spacing w:after="0"/>
        <w:jc w:val="both"/>
        <w:rPr>
          <w:rFonts w:cs="Arial" w:eastAsia="Times New Roman"/>
          <w:lang w:eastAsia="hr-HR"/>
        </w:rPr>
      </w:pPr>
    </w:p>
    <w:p w:rsidRDefault="000D652E" w:rsidP="000D652E" w:rsidR="000D652E">
      <w:pPr>
        <w:spacing w:after="0"/>
        <w:jc w:val="both"/>
        <w:rPr>
          <w:rFonts w:cs="Arial" w:eastAsia="Times New Roman"/>
          <w:lang w:eastAsia="hr-HR"/>
        </w:rPr>
      </w:pPr>
    </w:p>
    <w:p w:rsidRDefault="000D652E" w:rsidP="000D652E" w:rsidR="000D652E" w:rsidRPr="007A5A82">
      <w:pPr>
        <w:spacing w:after="0"/>
        <w:rPr>
          <w:rFonts w:cs="Tahoma"/>
          <w:b/>
          <w:bCs/>
          <w:sz w:val="24"/>
          <w:szCs w:val="24"/>
        </w:rPr>
      </w:pPr>
      <w:r w:rsidRPr="007A5A82">
        <w:rPr>
          <w:rFonts w:cs="Tahoma"/>
          <w:b/>
          <w:bCs/>
          <w:sz w:val="24"/>
          <w:szCs w:val="24"/>
        </w:rPr>
        <w:t>II.  STEČAJNA MASA – IMOVINA DUŽNIKA</w:t>
      </w:r>
    </w:p>
    <w:p w:rsidRDefault="000D652E" w:rsidP="000D652E" w:rsidR="000D652E">
      <w:pPr>
        <w:spacing w:after="0"/>
        <w:jc w:val="both"/>
        <w:rPr>
          <w:rFonts w:cs="Arial" w:eastAsia="Times New Roman"/>
          <w:lang w:eastAsia="hr-HR"/>
        </w:rPr>
      </w:pPr>
    </w:p>
    <w:p w:rsidRDefault="000D652E" w:rsidP="000D652E" w:rsidR="000D652E" w:rsidRPr="00903EBB">
      <w:pPr>
        <w:spacing w:after="0"/>
        <w:jc w:val="both"/>
        <w:rPr>
          <w:rFonts w:cs="Arial" w:eastAsia="Times New Roman"/>
          <w:lang w:eastAsia="hr-HR"/>
        </w:rPr>
      </w:pPr>
      <w:r>
        <w:rPr>
          <w:rFonts w:cs="Arial" w:eastAsia="Times New Roman"/>
          <w:lang w:eastAsia="hr-HR"/>
        </w:rPr>
        <w:t xml:space="preserve">Stečajni dužnik u vlasništvu je </w:t>
      </w:r>
      <w:r w:rsidRPr="00903EBB">
        <w:rPr>
          <w:rFonts w:cs="Arial" w:eastAsia="Times New Roman"/>
          <w:lang w:eastAsia="hr-HR"/>
        </w:rPr>
        <w:t xml:space="preserve"> </w:t>
      </w:r>
      <w:r w:rsidR="00F649CA">
        <w:rPr>
          <w:rFonts w:cs="Arial" w:eastAsia="Times New Roman"/>
          <w:lang w:eastAsia="hr-HR"/>
        </w:rPr>
        <w:t>nekretnina</w:t>
      </w:r>
      <w:r>
        <w:rPr>
          <w:rFonts w:cs="Arial" w:eastAsia="Times New Roman"/>
          <w:lang w:eastAsia="hr-HR"/>
        </w:rPr>
        <w:t xml:space="preserve"> upisanih</w:t>
      </w:r>
      <w:r w:rsidRPr="00903EBB">
        <w:rPr>
          <w:rFonts w:cs="Arial" w:eastAsia="Times New Roman"/>
          <w:lang w:eastAsia="hr-HR"/>
        </w:rPr>
        <w:t xml:space="preserve"> u zemljišne knjige Općinskog građanskog suda u Zagrebu, Zemljišnoknjižni odjel Zagreb k.o. 999901 Grad Zagreb, broj zk.ul. 3291, k.č. 2912/1, kuća popisni broj 932 i dvorište u Petrinjskoj ulici broj 29, površine 104 čh, odnosno </w:t>
      </w:r>
      <w:smartTag w:element="metricconverter" w:uri="urn:schemas-microsoft-com:office:smarttags">
        <w:smartTagPr>
          <w:attr w:val="374 m2" w:name="ProductID"/>
        </w:smartTagPr>
        <w:r w:rsidRPr="00903EBB">
          <w:rPr>
            <w:rFonts w:cs="Arial" w:eastAsia="Times New Roman"/>
            <w:lang w:eastAsia="hr-HR"/>
          </w:rPr>
          <w:t>374 m</w:t>
        </w:r>
        <w:r w:rsidRPr="00903EBB">
          <w:rPr>
            <w:rFonts w:cs="Arial" w:eastAsia="Times New Roman"/>
            <w:vertAlign w:val="superscript"/>
            <w:lang w:eastAsia="hr-HR"/>
          </w:rPr>
          <w:t>2</w:t>
        </w:r>
      </w:smartTag>
      <w:r w:rsidRPr="00903EBB">
        <w:rPr>
          <w:rFonts w:cs="Arial" w:eastAsia="Times New Roman"/>
          <w:lang w:eastAsia="hr-HR"/>
        </w:rPr>
        <w:t xml:space="preserve">, </w:t>
      </w:r>
      <w:r>
        <w:rPr>
          <w:rFonts w:cs="Arial" w:eastAsia="Times New Roman"/>
          <w:lang w:eastAsia="hr-HR"/>
        </w:rPr>
        <w:t>i to:</w:t>
      </w:r>
    </w:p>
    <w:p w:rsidRDefault="000D652E" w:rsidP="000D652E" w:rsidR="000D652E">
      <w:pPr>
        <w:spacing w:after="0"/>
        <w:jc w:val="both"/>
        <w:rPr>
          <w:rFonts w:cs="Arial" w:eastAsia="Times New Roman"/>
          <w:sz w:val="16"/>
          <w:szCs w:val="16"/>
          <w:lang w:eastAsia="hr-HR"/>
        </w:rPr>
      </w:pPr>
    </w:p>
    <w:p w:rsidRDefault="000D652E" w:rsidP="000D652E" w:rsidR="000D652E" w:rsidRPr="00903EBB">
      <w:pPr>
        <w:spacing w:after="0"/>
        <w:jc w:val="both"/>
        <w:rPr>
          <w:rFonts w:cs="Arial" w:eastAsia="Times New Roman"/>
          <w:sz w:val="16"/>
          <w:szCs w:val="16"/>
          <w:lang w:eastAsia="hr-HR"/>
        </w:rPr>
      </w:pPr>
    </w:p>
    <w:p w:rsidRDefault="000D652E" w:rsidP="000D652E" w:rsidR="000D652E" w:rsidRPr="00903EBB">
      <w:pPr>
        <w:spacing w:after="0"/>
        <w:jc w:val="both"/>
        <w:rPr>
          <w:rFonts w:cs="Arial" w:eastAsia="Times New Roman"/>
          <w:lang w:eastAsia="hr-HR"/>
        </w:rPr>
      </w:pPr>
      <w:r w:rsidRPr="00903EBB">
        <w:rPr>
          <w:rFonts w:cs="Arial" w:eastAsia="Times New Roman"/>
          <w:lang w:eastAsia="hr-HR"/>
        </w:rPr>
        <w:t>Redni broj 4.  Suvlasnički dio s neodređenim omjerom ETAŽNO VLASNIŠTVO (E-4)</w:t>
      </w:r>
    </w:p>
    <w:p w:rsidRDefault="000D652E" w:rsidP="000D652E" w:rsidR="000D652E">
      <w:pPr>
        <w:spacing w:after="0"/>
        <w:jc w:val="both"/>
        <w:rPr>
          <w:rFonts w:cs="Arial" w:eastAsia="Times New Roman"/>
          <w:lang w:eastAsia="hr-HR"/>
        </w:rPr>
      </w:pPr>
      <w:r w:rsidRPr="00903EBB">
        <w:rPr>
          <w:rFonts w:cs="Arial" w:eastAsia="Times New Roman"/>
          <w:lang w:eastAsia="hr-HR"/>
        </w:rPr>
        <w:t xml:space="preserve">2. Poslovni prostor u dvorišnom prizemlju zgrade ukupne površine 26,08 čm neodvojivo povezano sa odgovarajućim suvlasničkim dijelom zemljišta i zajedničkih dijelova zgrade  1045/10000, </w:t>
      </w:r>
    </w:p>
    <w:p w:rsidRDefault="000D652E" w:rsidP="000D652E" w:rsidR="000D652E" w:rsidRPr="00A92B4C">
      <w:pPr>
        <w:numPr>
          <w:ilvl w:val="0"/>
          <w:numId w:val="7"/>
        </w:numPr>
        <w:spacing w:after="0"/>
        <w:jc w:val="both"/>
        <w:rPr>
          <w:rFonts w:cs="Arial"/>
          <w:b/>
        </w:rPr>
      </w:pPr>
      <w:r>
        <w:rPr>
          <w:rFonts w:cs="Arial"/>
          <w:b/>
          <w:i/>
        </w:rPr>
        <w:t>Procijenjena vrijednost</w:t>
      </w:r>
      <w:r w:rsidRPr="00332B47">
        <w:rPr>
          <w:rFonts w:cs="Arial"/>
          <w:b/>
          <w:i/>
        </w:rPr>
        <w:t xml:space="preserve"> </w:t>
      </w:r>
      <w:r>
        <w:rPr>
          <w:rFonts w:cs="Arial"/>
          <w:b/>
          <w:i/>
        </w:rPr>
        <w:t>suvlasničkog dijela nekretnine iznosi 29.315,75 kn</w:t>
      </w:r>
    </w:p>
    <w:p w:rsidRDefault="000D652E" w:rsidP="000D652E" w:rsidR="000D652E">
      <w:pPr>
        <w:spacing w:after="0"/>
        <w:jc w:val="both"/>
        <w:rPr>
          <w:rFonts w:cs="Arial" w:eastAsia="Times New Roman"/>
          <w:lang w:eastAsia="hr-HR"/>
        </w:rPr>
      </w:pPr>
    </w:p>
    <w:p w:rsidRDefault="00EB622D" w:rsidP="000D652E" w:rsidR="00EB622D">
      <w:pPr>
        <w:spacing w:after="0"/>
        <w:jc w:val="both"/>
        <w:rPr>
          <w:rFonts w:cs="Arial" w:eastAsia="Times New Roman"/>
          <w:lang w:eastAsia="hr-HR"/>
        </w:rPr>
      </w:pPr>
    </w:p>
    <w:p w:rsidRDefault="000D652E" w:rsidP="000D652E" w:rsidR="000D652E" w:rsidRPr="00903EBB">
      <w:pPr>
        <w:spacing w:after="0"/>
        <w:jc w:val="both"/>
        <w:rPr>
          <w:rFonts w:cs="Arial" w:eastAsia="Times New Roman"/>
          <w:lang w:eastAsia="hr-HR"/>
        </w:rPr>
      </w:pPr>
    </w:p>
    <w:p w:rsidRDefault="000D652E" w:rsidP="000D652E" w:rsidR="000D652E" w:rsidRPr="0076122A">
      <w:pPr>
        <w:spacing w:after="0"/>
        <w:jc w:val="both"/>
        <w:rPr>
          <w:rFonts w:cs="Arial" w:eastAsia="Times New Roman"/>
          <w:sz w:val="16"/>
          <w:szCs w:val="16"/>
          <w:lang w:eastAsia="hr-HR"/>
        </w:rPr>
      </w:pPr>
    </w:p>
    <w:p w:rsidRDefault="00212387" w:rsidP="000D652E" w:rsidR="00212387">
      <w:pPr>
        <w:spacing w:after="0"/>
        <w:jc w:val="both"/>
        <w:rPr>
          <w:rFonts w:cs="Arial" w:eastAsia="Times New Roman"/>
          <w:lang w:eastAsia="hr-HR"/>
        </w:rPr>
      </w:pPr>
    </w:p>
    <w:p w:rsidRDefault="000D652E" w:rsidP="000D652E" w:rsidR="000D652E" w:rsidRPr="00903EBB">
      <w:pPr>
        <w:spacing w:after="0"/>
        <w:jc w:val="both"/>
        <w:rPr>
          <w:rFonts w:cs="Arial" w:eastAsia="Times New Roman"/>
          <w:lang w:eastAsia="hr-HR"/>
        </w:rPr>
      </w:pPr>
      <w:r w:rsidRPr="00903EBB">
        <w:rPr>
          <w:rFonts w:cs="Arial" w:eastAsia="Times New Roman"/>
          <w:lang w:eastAsia="hr-HR"/>
        </w:rPr>
        <w:t xml:space="preserve">Redni broj  5. Suvlasnički dio s neodređenim omjerom ETAŽNO VLASNIŠTVO (E-5) </w:t>
      </w:r>
    </w:p>
    <w:p w:rsidRDefault="000D652E" w:rsidP="000D652E" w:rsidR="000D652E" w:rsidRPr="00903EBB">
      <w:pPr>
        <w:spacing w:after="0"/>
        <w:jc w:val="both"/>
        <w:rPr>
          <w:rFonts w:cs="Arial" w:eastAsia="Times New Roman"/>
          <w:lang w:eastAsia="hr-HR"/>
        </w:rPr>
      </w:pPr>
      <w:r w:rsidRPr="00903EBB">
        <w:rPr>
          <w:rFonts w:cs="Arial" w:eastAsia="Times New Roman"/>
          <w:lang w:eastAsia="hr-HR"/>
        </w:rPr>
        <w:t>2. Poslovni prostor u prizemlju ulične zgrade ukupne površine 25,07 čm neodvojivo povezano sa odgovarajućim suvlasničkim dijelom zemljišta i zajedničkih dijelova zgrade 1045/10000 i 1388/10000,</w:t>
      </w:r>
    </w:p>
    <w:p w:rsidRDefault="000D652E" w:rsidP="000D652E" w:rsidR="000D652E" w:rsidRPr="00AC3FAF">
      <w:pPr>
        <w:numPr>
          <w:ilvl w:val="0"/>
          <w:numId w:val="7"/>
        </w:numPr>
        <w:spacing w:after="0"/>
        <w:jc w:val="both"/>
        <w:rPr>
          <w:rFonts w:cs="Arial"/>
          <w:b/>
        </w:rPr>
      </w:pPr>
      <w:r>
        <w:rPr>
          <w:rFonts w:cs="Arial"/>
          <w:b/>
          <w:i/>
        </w:rPr>
        <w:t>Procijenjena vrijednost suvlasničkog dijela nekretnine iznosi 105.076,42  kn</w:t>
      </w:r>
    </w:p>
    <w:p w:rsidRDefault="000D652E" w:rsidP="000D652E" w:rsidR="000D652E" w:rsidRPr="00212387">
      <w:pPr>
        <w:spacing w:after="0"/>
        <w:jc w:val="both"/>
        <w:rPr>
          <w:rFonts w:cs="Arial" w:eastAsia="Times New Roman"/>
          <w:sz w:val="24"/>
          <w:szCs w:val="24"/>
          <w:lang w:eastAsia="hr-HR"/>
        </w:rPr>
      </w:pPr>
    </w:p>
    <w:p w:rsidRDefault="000D652E" w:rsidP="000D652E" w:rsidR="000D652E" w:rsidRPr="00903EBB">
      <w:pPr>
        <w:spacing w:after="0"/>
        <w:jc w:val="both"/>
        <w:rPr>
          <w:rFonts w:cs="Arial" w:eastAsia="Times New Roman"/>
          <w:lang w:eastAsia="hr-HR"/>
        </w:rPr>
      </w:pPr>
      <w:r w:rsidRPr="00903EBB">
        <w:rPr>
          <w:rFonts w:cs="Arial" w:eastAsia="Times New Roman"/>
          <w:lang w:eastAsia="hr-HR"/>
        </w:rPr>
        <w:t xml:space="preserve">Redni broj 6. Suvlasnički dio s neodređenim omjerom ETAŽNO VLASNIŠTVO (E-6) </w:t>
      </w:r>
    </w:p>
    <w:p w:rsidRDefault="000D652E" w:rsidP="000D652E" w:rsidR="000D652E">
      <w:pPr>
        <w:spacing w:after="0"/>
        <w:jc w:val="both"/>
        <w:rPr>
          <w:rFonts w:cs="Arial" w:eastAsia="Times New Roman"/>
          <w:lang w:eastAsia="hr-HR"/>
        </w:rPr>
      </w:pPr>
      <w:r w:rsidRPr="00903EBB">
        <w:rPr>
          <w:rFonts w:cs="Arial" w:eastAsia="Times New Roman"/>
          <w:lang w:eastAsia="hr-HR"/>
        </w:rPr>
        <w:t>2. Poslovni prostor u prizemlju ulične zgrade ukupne površine 85,77 čm neodvojivo povezano sa odgovarajućim suvlasničkim dijelom zemljišta i zajedničkih dijelova zgrada 606,61/10000</w:t>
      </w:r>
      <w:r>
        <w:rPr>
          <w:rFonts w:cs="Arial" w:eastAsia="Times New Roman"/>
          <w:lang w:eastAsia="hr-HR"/>
        </w:rPr>
        <w:t>.</w:t>
      </w:r>
    </w:p>
    <w:p w:rsidRDefault="000D652E" w:rsidP="000D652E" w:rsidR="000D652E" w:rsidRPr="00AC3FAF">
      <w:pPr>
        <w:numPr>
          <w:ilvl w:val="0"/>
          <w:numId w:val="7"/>
        </w:numPr>
        <w:spacing w:after="0"/>
        <w:jc w:val="both"/>
        <w:rPr>
          <w:rFonts w:cs="Arial"/>
          <w:b/>
        </w:rPr>
      </w:pPr>
      <w:r>
        <w:rPr>
          <w:rFonts w:cs="Arial"/>
          <w:b/>
          <w:i/>
        </w:rPr>
        <w:t>Procijenjena vrijednost suvlasničkog dijela nekretnine iznosi 60.178,41  kn</w:t>
      </w:r>
    </w:p>
    <w:p w:rsidRDefault="000D652E" w:rsidP="000D652E" w:rsidR="000D652E">
      <w:pPr>
        <w:spacing w:after="0"/>
        <w:jc w:val="both"/>
        <w:rPr>
          <w:rFonts w:cs="Arial" w:eastAsia="Times New Roman"/>
          <w:lang w:eastAsia="hr-HR"/>
        </w:rPr>
      </w:pPr>
    </w:p>
    <w:p w:rsidRDefault="00212387" w:rsidP="000D652E" w:rsidR="00212387">
      <w:pPr>
        <w:spacing w:after="0"/>
        <w:jc w:val="both"/>
        <w:rPr>
          <w:rFonts w:cs="Arial" w:eastAsia="Times New Roman"/>
          <w:lang w:eastAsia="hr-HR"/>
        </w:rPr>
      </w:pPr>
    </w:p>
    <w:p w:rsidRDefault="000D652E" w:rsidP="000D652E" w:rsidR="000D652E" w:rsidRPr="00FC4045">
      <w:pPr>
        <w:rPr>
          <w:rFonts w:cs="Arial"/>
          <w:b/>
          <w:i/>
        </w:rPr>
      </w:pPr>
      <w:r w:rsidRPr="00FC4045">
        <w:rPr>
          <w:rFonts w:cs="Arial"/>
          <w:b/>
          <w:i/>
          <w:sz w:val="20"/>
          <w:szCs w:val="20"/>
        </w:rPr>
        <w:t>SVEUKUPNA PROCIJENJENA VRIJEDNOST SUVLASNIČKIH DIJELOVA NEKRETNINA IZNOSI</w:t>
      </w:r>
      <w:r>
        <w:rPr>
          <w:rFonts w:cs="Arial"/>
          <w:b/>
          <w:i/>
        </w:rPr>
        <w:t xml:space="preserve"> </w:t>
      </w:r>
      <w:r w:rsidRPr="00FC4045">
        <w:rPr>
          <w:rFonts w:cs="Arial"/>
          <w:b/>
          <w:i/>
        </w:rPr>
        <w:t xml:space="preserve">   </w:t>
      </w:r>
      <w:r w:rsidRPr="00FC4045">
        <w:rPr>
          <w:rFonts w:cs="Arial"/>
          <w:b/>
          <w:i/>
          <w:u w:val="single"/>
        </w:rPr>
        <w:t xml:space="preserve">194.570,58 </w:t>
      </w:r>
      <w:r>
        <w:rPr>
          <w:rFonts w:cs="Arial"/>
          <w:b/>
          <w:i/>
          <w:u w:val="single"/>
        </w:rPr>
        <w:t>k</w:t>
      </w:r>
      <w:r w:rsidRPr="00FC4045">
        <w:rPr>
          <w:rFonts w:cs="Arial"/>
          <w:b/>
          <w:i/>
          <w:u w:val="single"/>
        </w:rPr>
        <w:t>n</w:t>
      </w:r>
      <w:r w:rsidRPr="00FC4045">
        <w:rPr>
          <w:rFonts w:cs="Arial"/>
          <w:b/>
          <w:i/>
        </w:rPr>
        <w:t xml:space="preserve"> </w:t>
      </w:r>
    </w:p>
    <w:p w:rsidRDefault="000D652E" w:rsidP="000D652E" w:rsidR="000D652E">
      <w:pPr>
        <w:spacing w:after="0"/>
        <w:jc w:val="both"/>
        <w:rPr>
          <w:rFonts w:cs="Arial" w:eastAsia="Times New Roman"/>
          <w:sz w:val="16"/>
          <w:szCs w:val="16"/>
          <w:lang w:eastAsia="hr-HR"/>
        </w:rPr>
      </w:pPr>
    </w:p>
    <w:p w:rsidRDefault="00D336CF" w:rsidP="000D652E" w:rsidR="00D336CF" w:rsidRPr="00D336CF">
      <w:pPr>
        <w:spacing w:after="0"/>
        <w:jc w:val="both"/>
        <w:rPr>
          <w:rFonts w:cs="Arial" w:eastAsia="Times New Roman"/>
          <w:sz w:val="24"/>
          <w:szCs w:val="24"/>
          <w:lang w:eastAsia="hr-HR"/>
        </w:rPr>
      </w:pPr>
    </w:p>
    <w:p w:rsidRDefault="0014073F" w:rsidP="00F35ED6" w:rsidR="000D652E">
      <w:pPr>
        <w:jc w:val="both"/>
        <w:rPr>
          <w:rFonts w:cs="Arial" w:eastAsia="Times New Roman"/>
          <w:lang w:eastAsia="hr-HR"/>
        </w:rPr>
      </w:pPr>
      <w:r w:rsidRPr="00826E17">
        <w:rPr>
          <w:rFonts w:cs="Tahoma"/>
          <w:lang w:eastAsia="hr-HR"/>
        </w:rPr>
        <w:t xml:space="preserve">Dana </w:t>
      </w:r>
      <w:r>
        <w:rPr>
          <w:rFonts w:cs="Tahoma"/>
          <w:lang w:eastAsia="hr-HR"/>
        </w:rPr>
        <w:t xml:space="preserve"> </w:t>
      </w:r>
      <w:smartTag w:element="date" w:uri="urn:schemas-microsoft-com:office:smarttags">
        <w:smartTagPr>
          <w:attr w:val="2018" w:name="Year"/>
          <w:attr w:val="14" w:name="Day"/>
          <w:attr w:val="09" w:name="Month"/>
          <w:attr w:val="trans" w:name="ls"/>
        </w:smartTagPr>
        <w:r>
          <w:rPr>
            <w:rFonts w:cs="Arial"/>
          </w:rPr>
          <w:t>14.09.2018.</w:t>
        </w:r>
      </w:smartTag>
      <w:r>
        <w:rPr>
          <w:rFonts w:cs="Arial"/>
        </w:rPr>
        <w:t xml:space="preserve"> godine stečajni upravitelj zaprimio je</w:t>
      </w:r>
      <w:r w:rsidRPr="00826E17">
        <w:rPr>
          <w:rFonts w:cs="Tahoma"/>
        </w:rPr>
        <w:t xml:space="preserve"> </w:t>
      </w:r>
      <w:r>
        <w:rPr>
          <w:rFonts w:cs="Tahoma"/>
        </w:rPr>
        <w:t>ponudu društva PIVOT MEDIA d.o.o. iz Zagreba, Petrinjska 29, putem punomoćnika, za kupnju gore opisanih suvlasničkih dijelova nekretnina po cijeni 800 € / m</w:t>
      </w:r>
      <w:r w:rsidRPr="008D16E3">
        <w:rPr>
          <w:rFonts w:cs="Tahoma"/>
          <w:vertAlign w:val="superscript"/>
        </w:rPr>
        <w:t>2</w:t>
      </w:r>
      <w:r w:rsidR="0037253A">
        <w:rPr>
          <w:rFonts w:cs="Tahoma"/>
        </w:rPr>
        <w:t xml:space="preserve">. </w:t>
      </w:r>
      <w:r w:rsidR="00F35ED6">
        <w:rPr>
          <w:rFonts w:cs="Tahoma"/>
        </w:rPr>
        <w:t xml:space="preserve"> Stečajni upravitelj je po zaprimljenoj ponudi predložio sudu sazivanje skupštine vjerovnika radi davanja suglasnosti stečajnom upravitelju za prodaju suvlasničkih dijelova nekretnina neposrednom pogodbom po ponuđenoj cijeni. S</w:t>
      </w:r>
      <w:r>
        <w:rPr>
          <w:rFonts w:cs="Arial" w:eastAsia="Times New Roman"/>
          <w:lang w:eastAsia="hr-HR"/>
        </w:rPr>
        <w:t>kupštin</w:t>
      </w:r>
      <w:r w:rsidR="00F35ED6">
        <w:rPr>
          <w:rFonts w:cs="Arial" w:eastAsia="Times New Roman"/>
          <w:lang w:eastAsia="hr-HR"/>
        </w:rPr>
        <w:t>a</w:t>
      </w:r>
      <w:r>
        <w:rPr>
          <w:rFonts w:cs="Arial" w:eastAsia="Times New Roman"/>
          <w:lang w:eastAsia="hr-HR"/>
        </w:rPr>
        <w:t xml:space="preserve"> vjerovnika održan</w:t>
      </w:r>
      <w:r w:rsidR="00F35ED6">
        <w:rPr>
          <w:rFonts w:cs="Arial" w:eastAsia="Times New Roman"/>
          <w:lang w:eastAsia="hr-HR"/>
        </w:rPr>
        <w:t>a je</w:t>
      </w:r>
      <w:r>
        <w:rPr>
          <w:rFonts w:cs="Arial" w:eastAsia="Times New Roman"/>
          <w:lang w:eastAsia="hr-HR"/>
        </w:rPr>
        <w:t xml:space="preserve"> dana </w:t>
      </w:r>
      <w:smartTag w:element="date" w:uri="urn:schemas-microsoft-com:office:smarttags">
        <w:smartTagPr>
          <w:attr w:val="2018" w:name="Year"/>
          <w:attr w:val="14" w:name="Day"/>
          <w:attr w:val="11" w:name="Month"/>
          <w:attr w:val="trans" w:name="ls"/>
        </w:smartTagPr>
        <w:r>
          <w:rPr>
            <w:rFonts w:cs="Arial" w:eastAsia="Times New Roman"/>
            <w:lang w:eastAsia="hr-HR"/>
          </w:rPr>
          <w:t>14.11.2018.</w:t>
        </w:r>
      </w:smartTag>
      <w:r>
        <w:rPr>
          <w:rFonts w:cs="Arial" w:eastAsia="Times New Roman"/>
          <w:lang w:eastAsia="hr-HR"/>
        </w:rPr>
        <w:t xml:space="preserve"> godine</w:t>
      </w:r>
      <w:r w:rsidR="00F35ED6">
        <w:rPr>
          <w:rFonts w:cs="Arial" w:eastAsia="Times New Roman"/>
          <w:lang w:eastAsia="hr-HR"/>
        </w:rPr>
        <w:t>, gdje je jednoglasno donesena odluka da se uskraćuje suglasnost stečajnom upravitelju  da izvrši prodaju neposrednom pogodbom i po ponuđenoj cijeni.</w:t>
      </w:r>
      <w:r>
        <w:rPr>
          <w:rFonts w:cs="Arial" w:eastAsia="Times New Roman"/>
          <w:lang w:eastAsia="hr-HR"/>
        </w:rPr>
        <w:t xml:space="preserve"> </w:t>
      </w:r>
      <w:r w:rsidR="00F35ED6">
        <w:rPr>
          <w:rFonts w:cs="Arial" w:eastAsia="Times New Roman"/>
          <w:lang w:eastAsia="hr-HR"/>
        </w:rPr>
        <w:t xml:space="preserve"> </w:t>
      </w:r>
    </w:p>
    <w:p w:rsidRDefault="0014073F" w:rsidP="000D652E" w:rsidR="0014073F">
      <w:pPr>
        <w:spacing w:after="0"/>
        <w:jc w:val="both"/>
        <w:rPr>
          <w:rFonts w:cs="Arial" w:eastAsia="Times New Roman"/>
          <w:sz w:val="16"/>
          <w:szCs w:val="16"/>
          <w:lang w:eastAsia="hr-HR"/>
        </w:rPr>
      </w:pPr>
    </w:p>
    <w:p w:rsidRDefault="00D336CF" w:rsidP="000D652E" w:rsidR="00D336CF" w:rsidRPr="00212E81">
      <w:pPr>
        <w:spacing w:after="0"/>
        <w:jc w:val="both"/>
        <w:rPr>
          <w:rFonts w:cs="Arial" w:eastAsia="Times New Roman"/>
          <w:sz w:val="16"/>
          <w:szCs w:val="16"/>
          <w:lang w:eastAsia="hr-HR"/>
        </w:rPr>
      </w:pPr>
    </w:p>
    <w:p w:rsidRDefault="0014073F" w:rsidP="000D652E" w:rsidR="0014073F">
      <w:pPr>
        <w:spacing w:after="0"/>
        <w:jc w:val="both"/>
      </w:pPr>
      <w:r>
        <w:rPr>
          <w:rFonts w:cs="Arial" w:eastAsia="Times New Roman"/>
          <w:lang w:eastAsia="hr-HR"/>
        </w:rPr>
        <w:t xml:space="preserve">Obzirom na navedeno, a sukladno Stečajnom zakonu,  stečajni upravitelj objavio je na sudačkoj mreži 1. </w:t>
      </w:r>
      <w:r>
        <w:t>oglas za prikupljanje pisanih ponuda za kupnju gore opisanih nekretnina u vlasništvu stečajnog dužnika</w:t>
      </w:r>
      <w:r w:rsidR="00C31629">
        <w:t xml:space="preserve"> prema procijeni </w:t>
      </w:r>
      <w:r w:rsidR="00C31629">
        <w:rPr>
          <w:rFonts w:cs="Tahoma"/>
          <w:lang w:eastAsia="hr-HR"/>
        </w:rPr>
        <w:t xml:space="preserve"> stalnog sudskog </w:t>
      </w:r>
      <w:r w:rsidR="00C31629" w:rsidRPr="004944BB">
        <w:rPr>
          <w:rFonts w:cs="Tahoma"/>
          <w:lang w:eastAsia="hr-HR"/>
        </w:rPr>
        <w:t>vještak</w:t>
      </w:r>
      <w:r w:rsidR="00C31629">
        <w:rPr>
          <w:rFonts w:cs="Tahoma"/>
          <w:lang w:eastAsia="hr-HR"/>
        </w:rPr>
        <w:t>a</w:t>
      </w:r>
      <w:r>
        <w:t xml:space="preserve">, a čije otvaranje je bilo kod javnog bilježnika Alemke Gajski iz Zagreba, Mandrovićeva  17. Otvaranje prispjelih ponuda po oglasu održano je dana  </w:t>
      </w:r>
      <w:smartTag w:element="date" w:uri="urn:schemas-microsoft-com:office:smarttags">
        <w:smartTagPr>
          <w:attr w:val="2018" w:name="Year"/>
          <w:attr w:val="21" w:name="Day"/>
          <w:attr w:val="12" w:name="Month"/>
          <w:attr w:val="trans" w:name="ls"/>
        </w:smartTagPr>
        <w:r>
          <w:t>21.12.2018.</w:t>
        </w:r>
      </w:smartTag>
      <w:r>
        <w:t xml:space="preserve"> godine. Na objavljeni oglas pristigle su dvije ponude, te je prihvaćena  ponuda trgovačkog društva POD GREDOM d.o.o. </w:t>
      </w:r>
      <w:r w:rsidRPr="00185000">
        <w:t>za usluge,</w:t>
      </w:r>
      <w:r w:rsidRPr="00B863A8">
        <w:t xml:space="preserve"> sa</w:t>
      </w:r>
      <w:r>
        <w:rPr>
          <w:b/>
        </w:rPr>
        <w:t xml:space="preserve"> </w:t>
      </w:r>
      <w:r w:rsidRPr="00B863A8">
        <w:t>sjedištem u Zagrebu (Grad Zagreb), Pavla Štoosa 9, OIB: 83839233418</w:t>
      </w:r>
      <w:r>
        <w:t xml:space="preserve">, (ovdje kupca),   kao najpovoljnija ponuda. </w:t>
      </w:r>
    </w:p>
    <w:p w:rsidRDefault="0014073F" w:rsidP="0014073F" w:rsidR="0014073F">
      <w:pPr>
        <w:spacing w:after="0"/>
        <w:jc w:val="both"/>
      </w:pPr>
      <w:r w:rsidRPr="0014073F">
        <w:t xml:space="preserve">Dana </w:t>
      </w:r>
      <w:smartTag w:element="date" w:uri="urn:schemas-microsoft-com:office:smarttags">
        <w:smartTagPr>
          <w:attr w:val="trans" w:name="ls"/>
          <w:attr w:val="01" w:name="Month"/>
          <w:attr w:val="15" w:name="Day"/>
          <w:attr w:val="2019" w:name="Year"/>
        </w:smartTagPr>
        <w:r w:rsidRPr="0014073F">
          <w:t>15.01.2019.</w:t>
        </w:r>
      </w:smartTag>
      <w:r w:rsidRPr="0014073F">
        <w:t xml:space="preserve"> zaključen je između </w:t>
      </w:r>
      <w:r>
        <w:t xml:space="preserve"> </w:t>
      </w:r>
      <w:r w:rsidRPr="0014073F">
        <w:t>Stečajna masa iza A.G. 92 d.o.o</w:t>
      </w:r>
      <w:r>
        <w:t xml:space="preserve">. i društva </w:t>
      </w:r>
      <w:r w:rsidRPr="0014073F">
        <w:t xml:space="preserve"> POD GREDOM d.o.o. Kako prodavatelj </w:t>
      </w:r>
      <w:r>
        <w:t xml:space="preserve">nije mogao </w:t>
      </w:r>
      <w:r w:rsidRPr="0014073F">
        <w:t xml:space="preserve"> osigurati uvođenje  kupca u posjed, a kako je to ugovoreno člankom 7. ovog ugovora, kupac </w:t>
      </w:r>
      <w:r>
        <w:t xml:space="preserve">je </w:t>
      </w:r>
      <w:r w:rsidRPr="0014073F">
        <w:t>predl</w:t>
      </w:r>
      <w:r w:rsidR="00463C42">
        <w:t>o</w:t>
      </w:r>
      <w:r w:rsidRPr="0014073F">
        <w:t>ž</w:t>
      </w:r>
      <w:r>
        <w:t>io</w:t>
      </w:r>
      <w:r w:rsidRPr="0014073F">
        <w:t xml:space="preserve"> raskid ugovora </w:t>
      </w:r>
      <w:r>
        <w:t>, što je i učinjeno.</w:t>
      </w:r>
    </w:p>
    <w:p w:rsidRDefault="0014073F" w:rsidP="000D652E" w:rsidR="0014073F" w:rsidRPr="00D336CF">
      <w:pPr>
        <w:spacing w:after="0"/>
        <w:jc w:val="both"/>
        <w:rPr>
          <w:rFonts w:cs="Arial" w:eastAsia="Times New Roman"/>
          <w:sz w:val="24"/>
          <w:szCs w:val="24"/>
          <w:lang w:eastAsia="hr-HR"/>
        </w:rPr>
      </w:pPr>
      <w:r>
        <w:t xml:space="preserve"> </w:t>
      </w:r>
    </w:p>
    <w:p w:rsidRDefault="000D652E" w:rsidP="00212E81" w:rsidR="00A70961">
      <w:pPr>
        <w:spacing w:after="0"/>
        <w:jc w:val="both"/>
      </w:pPr>
      <w:r>
        <w:t>Stečajni upravitelj je na  sudačkoj mreži objavio  2. oglas za prikupljanje pisanih ponuda za kupnju gore opisanih nekretnina</w:t>
      </w:r>
      <w:r w:rsidR="0014073F">
        <w:t xml:space="preserve"> u vlasništvu stečajnog dužnika, te je  </w:t>
      </w:r>
      <w:r>
        <w:t xml:space="preserve"> </w:t>
      </w:r>
      <w:r w:rsidR="0014073F">
        <w:t>d</w:t>
      </w:r>
      <w:r w:rsidR="00A70961">
        <w:t xml:space="preserve">ana </w:t>
      </w:r>
      <w:smartTag w:element="date" w:uri="urn:schemas-microsoft-com:office:smarttags">
        <w:smartTagPr>
          <w:attr w:val="trans" w:name="ls"/>
          <w:attr w:val="2" w:name="Month"/>
          <w:attr w:val="27" w:name="Day"/>
          <w:attr w:val="2019" w:name="Year"/>
        </w:smartTagPr>
        <w:r w:rsidR="00A70961">
          <w:t>27.02.2019.</w:t>
        </w:r>
      </w:smartTag>
      <w:r w:rsidR="00A70961">
        <w:t xml:space="preserve"> godine kod Javnog bilježnika Alemka Gajski iz Zagreba, Mandrovićeva 17, izvršeno otvaranje prispjelih ponuda za kupnju nekretnina</w:t>
      </w:r>
      <w:r w:rsidR="0014073F">
        <w:t xml:space="preserve"> i</w:t>
      </w:r>
      <w:r w:rsidR="00A70961">
        <w:t xml:space="preserve"> prihvaćena je ponuda trgovačkog društva </w:t>
      </w:r>
      <w:r w:rsidR="00A70961" w:rsidRPr="00B20294">
        <w:t>PIVOT MEDIA d.o.o. za usluge,</w:t>
      </w:r>
      <w:r w:rsidR="00A70961" w:rsidRPr="00B863A8">
        <w:t xml:space="preserve"> sa</w:t>
      </w:r>
      <w:r w:rsidR="00A70961">
        <w:rPr>
          <w:b/>
        </w:rPr>
        <w:t xml:space="preserve"> </w:t>
      </w:r>
      <w:r w:rsidR="00A70961" w:rsidRPr="00B863A8">
        <w:t xml:space="preserve">sjedištem u Zagrebu (Grad Zagreb), </w:t>
      </w:r>
      <w:r w:rsidR="00A70961">
        <w:t>Petrinjska ulica 29</w:t>
      </w:r>
      <w:r w:rsidR="00A70961" w:rsidRPr="00B863A8">
        <w:t xml:space="preserve">, OIB: </w:t>
      </w:r>
      <w:r w:rsidR="00A70961">
        <w:t xml:space="preserve">54823782654,  </w:t>
      </w:r>
      <w:r w:rsidR="0014073F">
        <w:t xml:space="preserve">kao </w:t>
      </w:r>
      <w:r w:rsidR="0037253A">
        <w:t>jedinog ponuđača</w:t>
      </w:r>
      <w:r w:rsidR="006A2660">
        <w:t xml:space="preserve">, a koja ponuda je udovoljavala uvjetima iz oglasa </w:t>
      </w:r>
      <w:r w:rsidR="0037253A">
        <w:t xml:space="preserve"> za iznos od </w:t>
      </w:r>
      <w:r w:rsidR="0037253A" w:rsidRPr="0037253A">
        <w:t>195.195,00</w:t>
      </w:r>
      <w:r w:rsidR="0037253A">
        <w:t xml:space="preserve"> kn</w:t>
      </w:r>
      <w:r w:rsidR="0014073F">
        <w:t>. S</w:t>
      </w:r>
      <w:r w:rsidR="00A70961">
        <w:t>a kupcem</w:t>
      </w:r>
      <w:r w:rsidR="0014073F">
        <w:t xml:space="preserve"> je</w:t>
      </w:r>
      <w:r w:rsidR="00A70961">
        <w:t xml:space="preserve"> dana </w:t>
      </w:r>
      <w:smartTag w:element="date" w:uri="urn:schemas-microsoft-com:office:smarttags">
        <w:smartTagPr>
          <w:attr w:val="trans" w:name="ls"/>
          <w:attr w:val="03" w:name="Month"/>
          <w:attr w:val="04" w:name="Day"/>
          <w:attr w:val="2019" w:name="Year"/>
        </w:smartTagPr>
        <w:r w:rsidR="00A70961">
          <w:t>04.03.2019.</w:t>
        </w:r>
      </w:smartTag>
      <w:r w:rsidR="00A70961">
        <w:t xml:space="preserve"> godine sklopljen Ugovor o kupoprodaji nekretnina. Po isplati cjelokupne kupovnine</w:t>
      </w:r>
      <w:r w:rsidR="0014073F">
        <w:t xml:space="preserve"> kupcu je</w:t>
      </w:r>
      <w:r w:rsidR="00A70961">
        <w:t xml:space="preserve"> dana </w:t>
      </w:r>
      <w:smartTag w:element="date" w:uri="urn:schemas-microsoft-com:office:smarttags">
        <w:smartTagPr>
          <w:attr w:val="trans" w:name="ls"/>
          <w:attr w:val="03" w:name="Month"/>
          <w:attr w:val="11" w:name="Day"/>
          <w:attr w:val="2019" w:name="Year"/>
        </w:smartTagPr>
        <w:r w:rsidR="00A70961">
          <w:t>11.03.2019.</w:t>
        </w:r>
      </w:smartTag>
      <w:r w:rsidR="00A70961">
        <w:t xml:space="preserve"> izdana tabularna isprava.</w:t>
      </w:r>
      <w:r w:rsidR="00212E81">
        <w:t xml:space="preserve"> </w:t>
      </w:r>
    </w:p>
    <w:p w:rsidRDefault="00212E81" w:rsidP="00212E81" w:rsidR="00212E81" w:rsidRPr="00D336CF">
      <w:pPr>
        <w:spacing w:after="0"/>
        <w:jc w:val="both"/>
        <w:rPr>
          <w:sz w:val="24"/>
          <w:szCs w:val="24"/>
        </w:rPr>
      </w:pPr>
    </w:p>
    <w:p w:rsidRDefault="00212E81" w:rsidP="00212E81" w:rsidR="00212E81">
      <w:pPr>
        <w:spacing w:after="0"/>
        <w:jc w:val="both"/>
      </w:pPr>
      <w:r>
        <w:t xml:space="preserve">Predaja nekretnina u posjed izvršiti će se prema dogovoru između kupca i vjerovnika  I višeg isplatnog reda Marinke Marić koja je u posjedu nekretnine, a sve prema dopisu od dana </w:t>
      </w:r>
      <w:smartTag w:element="date" w:uri="urn:schemas-microsoft-com:office:smarttags">
        <w:smartTagPr>
          <w:attr w:val="trans" w:name="ls"/>
          <w:attr w:val="03" w:name="Month"/>
          <w:attr w:val="26" w:name="Day"/>
          <w:attr w:val="2019" w:name="Year"/>
        </w:smartTagPr>
        <w:r>
          <w:t>26.03.2019.</w:t>
        </w:r>
      </w:smartTag>
      <w:r>
        <w:t xml:space="preserve"> godine.</w:t>
      </w:r>
    </w:p>
    <w:p w:rsidRDefault="00A70961" w:rsidP="000D652E" w:rsidR="00A70961">
      <w:pPr>
        <w:spacing w:after="0"/>
        <w:jc w:val="both"/>
      </w:pPr>
    </w:p>
    <w:p w:rsidRDefault="008A60FD" w:rsidP="009B03AA" w:rsidR="008A60FD">
      <w:pPr>
        <w:pStyle w:val="Bezproreda1"/>
        <w:spacing w:after="0"/>
        <w:ind w:left="360"/>
        <w:jc w:val="both"/>
      </w:pPr>
    </w:p>
    <w:p w:rsidRDefault="00212387" w:rsidP="009B03AA" w:rsidR="00212387">
      <w:pPr>
        <w:pStyle w:val="Bezproreda1"/>
        <w:spacing w:after="0"/>
        <w:ind w:left="360"/>
        <w:jc w:val="both"/>
      </w:pPr>
    </w:p>
    <w:p w:rsidRDefault="00D336CF" w:rsidP="009B03AA" w:rsidR="00D336CF">
      <w:pPr>
        <w:pStyle w:val="Bezproreda1"/>
        <w:spacing w:after="0"/>
        <w:ind w:left="360"/>
        <w:jc w:val="both"/>
      </w:pPr>
    </w:p>
    <w:p w:rsidRDefault="00AC68FF" w:rsidP="009254C4" w:rsidR="00AC68FF" w:rsidRPr="00F87DF3">
      <w:pPr>
        <w:spacing w:after="0"/>
        <w:jc w:val="both"/>
        <w:rPr>
          <w:rFonts w:cs="Arial"/>
          <w:b/>
          <w:i/>
          <w:u w:val="single"/>
        </w:rPr>
      </w:pPr>
      <w:r w:rsidRPr="00F87DF3">
        <w:rPr>
          <w:rFonts w:cs="Arial"/>
          <w:b/>
          <w:i/>
          <w:u w:val="single"/>
        </w:rPr>
        <w:lastRenderedPageBreak/>
        <w:t>P</w:t>
      </w:r>
      <w:r>
        <w:rPr>
          <w:rFonts w:cs="Arial"/>
          <w:b/>
          <w:i/>
          <w:u w:val="single"/>
        </w:rPr>
        <w:t>RAVNI PREDMETI</w:t>
      </w:r>
    </w:p>
    <w:p w:rsidRDefault="00AC68FF" w:rsidP="009254C4" w:rsidR="00AC68FF" w:rsidRPr="002951BF">
      <w:pPr>
        <w:spacing w:after="0"/>
        <w:jc w:val="both"/>
        <w:rPr>
          <w:rFonts w:cs="Arial"/>
          <w:sz w:val="16"/>
          <w:szCs w:val="16"/>
        </w:rPr>
      </w:pPr>
    </w:p>
    <w:p w:rsidRDefault="00AC68FF" w:rsidP="009254C4" w:rsidR="00AC68FF">
      <w:pPr>
        <w:spacing w:after="0"/>
        <w:jc w:val="both"/>
        <w:rPr>
          <w:rFonts w:cs="Arial"/>
        </w:rPr>
      </w:pPr>
      <w:r>
        <w:rPr>
          <w:rFonts w:cs="Arial"/>
        </w:rPr>
        <w:t xml:space="preserve">P-10505/04 Općinski građanski sud u Zagrebu;  </w:t>
      </w:r>
    </w:p>
    <w:p w:rsidRDefault="00AC68FF" w:rsidP="009254C4" w:rsidR="00AC68FF">
      <w:pPr>
        <w:spacing w:after="0"/>
        <w:jc w:val="both"/>
        <w:rPr>
          <w:rFonts w:cs="Arial"/>
        </w:rPr>
      </w:pPr>
      <w:r>
        <w:rPr>
          <w:rFonts w:cs="Arial"/>
        </w:rPr>
        <w:t>30 Gž-5820/14-3 Županijski sud u Zagrebu</w:t>
      </w:r>
    </w:p>
    <w:p w:rsidRDefault="00AC68FF" w:rsidP="009254C4" w:rsidR="00AC68FF">
      <w:pPr>
        <w:spacing w:after="0"/>
        <w:jc w:val="both"/>
        <w:rPr>
          <w:rFonts w:cs="Arial"/>
        </w:rPr>
      </w:pPr>
      <w:r>
        <w:rPr>
          <w:rFonts w:cs="Arial"/>
        </w:rPr>
        <w:t>Tužitelj:       A.G: 92 d.o.o., Zagreb, Petrinjska 29 (OIB: 87265485070)</w:t>
      </w:r>
    </w:p>
    <w:p w:rsidRDefault="00AC68FF" w:rsidP="009254C4" w:rsidR="00AC68FF">
      <w:pPr>
        <w:spacing w:after="0"/>
        <w:jc w:val="both"/>
        <w:rPr>
          <w:rFonts w:cs="Arial"/>
        </w:rPr>
      </w:pPr>
      <w:r>
        <w:rPr>
          <w:rFonts w:cs="Arial"/>
        </w:rPr>
        <w:t>I Tuženik:    Petar Jurković iz Zagreba, Podsusedska aleja 7b (OIB: 10541709090)</w:t>
      </w:r>
    </w:p>
    <w:p w:rsidRDefault="00AC68FF" w:rsidP="009254C4" w:rsidR="00AC68FF">
      <w:pPr>
        <w:spacing w:after="0"/>
        <w:jc w:val="both"/>
        <w:rPr>
          <w:rFonts w:cs="Arial"/>
        </w:rPr>
      </w:pPr>
      <w:r>
        <w:rPr>
          <w:rFonts w:cs="Arial"/>
        </w:rPr>
        <w:t>II Tuženik:  Marija Heinrich iz Zagreba, Poljana Zdenka Mikine 47 (OIB: 80951198602)</w:t>
      </w:r>
    </w:p>
    <w:p w:rsidRDefault="00AC68FF" w:rsidP="009254C4" w:rsidR="00AC68FF">
      <w:pPr>
        <w:spacing w:after="0"/>
        <w:jc w:val="both"/>
        <w:rPr>
          <w:rFonts w:cs="Arial"/>
        </w:rPr>
      </w:pPr>
      <w:r>
        <w:rPr>
          <w:rFonts w:cs="Arial"/>
        </w:rPr>
        <w:t>Radi: isplate</w:t>
      </w:r>
    </w:p>
    <w:p w:rsidRDefault="00AC68FF" w:rsidP="00AC68FF" w:rsidR="00AC68FF" w:rsidRPr="00F75D2F">
      <w:pPr>
        <w:spacing w:after="0"/>
        <w:jc w:val="both"/>
        <w:rPr>
          <w:rFonts w:cs="Arial"/>
          <w:sz w:val="16"/>
          <w:szCs w:val="16"/>
        </w:rPr>
      </w:pPr>
    </w:p>
    <w:p w:rsidRDefault="00AC68FF" w:rsidP="00580C38" w:rsidR="00AC68FF">
      <w:pPr>
        <w:spacing w:after="0"/>
        <w:jc w:val="both"/>
        <w:rPr>
          <w:rFonts w:cs="Arial"/>
        </w:rPr>
      </w:pPr>
      <w:r>
        <w:rPr>
          <w:rFonts w:cs="Arial"/>
        </w:rPr>
        <w:t xml:space="preserve">U korist brisanog subjekta društva donesena je pravomoćna presuda Općinski građanski sud u Zagrebu poslovni broj P- 10505/04 na iznos od 42.301,60 kn sa pripadajućom zakonskom kamatom od </w:t>
      </w:r>
      <w:smartTag w:element="date" w:uri="urn:schemas-microsoft-com:office:smarttags">
        <w:smartTagPr>
          <w:attr w:val="trans" w:name="ls"/>
          <w:attr w:val="03" w:name="Month"/>
          <w:attr w:val="31" w:name="Day"/>
          <w:attr w:val="2004" w:name="Year"/>
        </w:smartTagPr>
        <w:r>
          <w:rPr>
            <w:rFonts w:cs="Arial"/>
          </w:rPr>
          <w:t>31.03.2004.</w:t>
        </w:r>
      </w:smartTag>
      <w:r>
        <w:rPr>
          <w:rFonts w:cs="Arial"/>
        </w:rPr>
        <w:t xml:space="preserve"> godine. Likvidator je pokušao putem zahtjeva za izravnu naplatu novčane tražbine kod FINE, no FINA je odbila provesti zahtjev za naplati i isti je vraćen sa obrazloženjem  da naziv ovrhovoditelja naveden na zahtjevu za izravnu naplatu nije potpun (naziv pravne osobe ne sadrži broj iz pečata odnosno ne slaže se s nazivom iz OIB sustava i Sudskog registra). Obzirom da je u sudski registar upisana stečajna masa iza A.G. 92. d.o.o.  sa sjedištem u Zagrebu, Plemićeva 2, OIB: 89470529103, stečajni upravitelj će putem punomoćnika  otkloniti zapreke za provedbu ovrhe.</w:t>
      </w:r>
    </w:p>
    <w:p w:rsidRDefault="00580C38" w:rsidP="00580C38" w:rsidR="00580C38" w:rsidRPr="00580C38">
      <w:pPr>
        <w:spacing w:after="0"/>
        <w:jc w:val="both"/>
        <w:rPr>
          <w:rFonts w:cs="Arial"/>
          <w:sz w:val="16"/>
          <w:szCs w:val="16"/>
        </w:rPr>
      </w:pPr>
    </w:p>
    <w:p w:rsidRDefault="00580C38" w:rsidP="00580C38" w:rsidR="00580C38">
      <w:pPr>
        <w:spacing w:after="0"/>
        <w:jc w:val="both"/>
        <w:rPr>
          <w:rFonts w:cs="Arial"/>
        </w:rPr>
      </w:pPr>
      <w:r>
        <w:rPr>
          <w:rFonts w:cs="Arial"/>
        </w:rPr>
        <w:t xml:space="preserve">Nakon zaključenja postupka nad stečajnom masom, stečajni upravitelj će </w:t>
      </w:r>
      <w:r w:rsidR="00A82AD2">
        <w:rPr>
          <w:rFonts w:cs="Arial"/>
        </w:rPr>
        <w:t>u zastupanju stečajne mase</w:t>
      </w:r>
      <w:r>
        <w:rPr>
          <w:rFonts w:cs="Arial"/>
        </w:rPr>
        <w:t xml:space="preserve"> i dalje nastaviti voditi postupak naplate ovrhe, te će po uspjehu naplate predložiti nastavak postupka nad stečajnom masom radi naknadne diobe.</w:t>
      </w:r>
    </w:p>
    <w:p w:rsidRDefault="008A60FD" w:rsidP="009B03AA" w:rsidR="008A60FD">
      <w:pPr>
        <w:pStyle w:val="Bezproreda1"/>
        <w:spacing w:after="0"/>
        <w:ind w:left="360"/>
        <w:jc w:val="both"/>
      </w:pPr>
    </w:p>
    <w:p w:rsidRDefault="00EB622D" w:rsidP="009B03AA" w:rsidR="00EB622D">
      <w:pPr>
        <w:pStyle w:val="Bezproreda1"/>
        <w:spacing w:after="0"/>
        <w:ind w:left="360"/>
        <w:jc w:val="both"/>
      </w:pPr>
    </w:p>
    <w:p w:rsidRDefault="00EB622D" w:rsidP="009B03AA" w:rsidR="00EB622D">
      <w:pPr>
        <w:pStyle w:val="Bezproreda1"/>
        <w:spacing w:after="0"/>
        <w:ind w:left="360"/>
        <w:jc w:val="both"/>
      </w:pPr>
    </w:p>
    <w:p w:rsidRDefault="009B03AA" w:rsidP="009B03AA" w:rsidR="009B03AA" w:rsidRPr="007C5C3E">
      <w:pPr>
        <w:pStyle w:val="Bezproreda1"/>
        <w:ind w:hanging="360" w:left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</w:t>
      </w:r>
      <w:r>
        <w:rPr>
          <w:b/>
          <w:bCs/>
          <w:sz w:val="24"/>
          <w:szCs w:val="24"/>
        </w:rPr>
        <w:t>I</w:t>
      </w:r>
      <w:r w:rsidRPr="007C5C3E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ZAVRŠNI RAČUN</w:t>
      </w:r>
    </w:p>
    <w:p w:rsidRDefault="00461398" w:rsidP="009B03AA" w:rsidR="00461398">
      <w:pPr>
        <w:pStyle w:val="Bezproreda1"/>
        <w:jc w:val="both"/>
        <w:rPr>
          <w:sz w:val="16"/>
          <w:szCs w:val="16"/>
        </w:rPr>
      </w:pPr>
    </w:p>
    <w:p w:rsidRDefault="00D336CF" w:rsidP="009B03AA" w:rsidR="00D336CF">
      <w:pPr>
        <w:pStyle w:val="Bezproreda1"/>
        <w:jc w:val="both"/>
        <w:rPr>
          <w:sz w:val="16"/>
          <w:szCs w:val="16"/>
        </w:rPr>
      </w:pPr>
    </w:p>
    <w:p w:rsidRDefault="00EB622D" w:rsidP="00EB622D" w:rsidR="00EB622D" w:rsidRPr="00EB622D">
      <w:pPr>
        <w:spacing w:after="0"/>
        <w:jc w:val="both"/>
        <w:rPr>
          <w:rFonts w:cs="Arial" w:eastAsia="Times New Roman"/>
          <w:b/>
          <w:u w:val="single"/>
          <w:lang w:eastAsia="hr-HR"/>
        </w:rPr>
      </w:pPr>
      <w:r w:rsidRPr="00EB622D">
        <w:rPr>
          <w:rFonts w:cs="Arial" w:eastAsia="Times New Roman"/>
          <w:b/>
          <w:u w:val="single"/>
          <w:lang w:eastAsia="hr-HR"/>
        </w:rPr>
        <w:t>Prihod</w:t>
      </w:r>
    </w:p>
    <w:p w:rsidRDefault="00EB622D" w:rsidP="00EB622D" w:rsidR="00EB622D" w:rsidRPr="0031209A">
      <w:pPr>
        <w:spacing w:after="0"/>
        <w:jc w:val="both"/>
        <w:rPr>
          <w:rFonts w:cs="Arial" w:eastAsia="Times New Roman"/>
          <w:sz w:val="16"/>
          <w:szCs w:val="16"/>
          <w:lang w:eastAsia="hr-HR"/>
        </w:rPr>
      </w:pPr>
    </w:p>
    <w:tbl>
      <w:tblPr>
        <w:tblStyle w:val="Reetkatablice"/>
        <w:tblW w:type="dxa" w:w="954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288"/>
        <w:gridCol w:w="7010"/>
        <w:gridCol w:w="1810"/>
        <w:gridCol w:w="432"/>
      </w:tblGrid>
      <w:tr w:rsidR="00EB622D" w:rsidRPr="0031209A">
        <w:tc>
          <w:tcPr>
            <w:tcW w:type="dxa" w:w="288"/>
          </w:tcPr>
          <w:p w:rsidRDefault="00EB622D" w:rsidP="003C6614" w:rsidR="00EB622D" w:rsidRPr="0031209A">
            <w:pPr>
              <w:spacing w:after="0"/>
              <w:jc w:val="both"/>
              <w:rPr>
                <w:rFonts w:cs="Arial" w:eastAsia="Times New Roman"/>
                <w:sz w:val="20"/>
                <w:szCs w:val="20"/>
                <w:lang w:eastAsia="hr-HR"/>
              </w:rPr>
            </w:pPr>
            <w:r w:rsidRPr="0031209A">
              <w:rPr>
                <w:rFonts w:cs="Arial" w:eastAsia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7010"/>
          </w:tcPr>
          <w:p w:rsidRDefault="00EB622D" w:rsidP="003C6614" w:rsidR="00EB622D" w:rsidRPr="0031209A">
            <w:pPr>
              <w:spacing w:after="0"/>
              <w:ind w:right="-108"/>
              <w:rPr>
                <w:rFonts w:cs="Arial" w:eastAsia="Times New Roman"/>
                <w:sz w:val="20"/>
                <w:szCs w:val="20"/>
                <w:lang w:eastAsia="hr-HR"/>
              </w:rPr>
            </w:pPr>
            <w:r w:rsidRPr="0031209A">
              <w:rPr>
                <w:rFonts w:cs="Arial" w:eastAsia="Times New Roman"/>
                <w:sz w:val="20"/>
                <w:szCs w:val="20"/>
                <w:lang w:eastAsia="hr-HR"/>
              </w:rPr>
              <w:t xml:space="preserve">od prodaje nekretnina </w:t>
            </w:r>
            <w:r>
              <w:rPr>
                <w:rFonts w:cs="Arial" w:eastAsia="Times New Roman"/>
                <w:sz w:val="20"/>
                <w:szCs w:val="20"/>
                <w:lang w:eastAsia="hr-HR"/>
              </w:rPr>
              <w:t xml:space="preserve">temeljem Ugovora o kupoprodaji nekretnina od </w:t>
            </w:r>
            <w:smartTag w:element="date" w:uri="urn:schemas-microsoft-com:office:smarttags">
              <w:smartTagPr>
                <w:attr w:val="trans" w:name="ls"/>
                <w:attr w:val="03" w:name="Month"/>
                <w:attr w:val="04" w:name="Day"/>
                <w:attr w:val="2019" w:name="Year"/>
              </w:smartTagPr>
              <w:r>
                <w:rPr>
                  <w:rFonts w:cs="Arial" w:eastAsia="Times New Roman"/>
                  <w:sz w:val="20"/>
                  <w:szCs w:val="20"/>
                  <w:lang w:eastAsia="hr-HR"/>
                </w:rPr>
                <w:t>04.03.</w:t>
              </w:r>
              <w:r w:rsidRPr="0031209A">
                <w:rPr>
                  <w:rFonts w:cs="Arial" w:eastAsia="Times New Roman"/>
                  <w:sz w:val="20"/>
                  <w:szCs w:val="20"/>
                  <w:lang w:eastAsia="hr-HR"/>
                </w:rPr>
                <w:t>201</w:t>
              </w:r>
              <w:r>
                <w:rPr>
                  <w:rFonts w:cs="Arial" w:eastAsia="Times New Roman"/>
                  <w:sz w:val="20"/>
                  <w:szCs w:val="20"/>
                  <w:lang w:eastAsia="hr-HR"/>
                </w:rPr>
                <w:t>9</w:t>
              </w:r>
            </w:smartTag>
            <w:r w:rsidRPr="00E52736">
              <w:rPr>
                <w:rFonts w:cs="Arial" w:eastAsia="Times New Roman"/>
                <w:b/>
                <w:sz w:val="20"/>
                <w:szCs w:val="20"/>
                <w:lang w:eastAsia="hr-HR"/>
              </w:rPr>
              <w:t>…</w:t>
            </w:r>
            <w:r>
              <w:rPr>
                <w:rFonts w:cs="Arial" w:eastAsia="Times New Roman"/>
                <w:sz w:val="20"/>
                <w:szCs w:val="20"/>
                <w:lang w:eastAsia="hr-HR"/>
              </w:rPr>
              <w:t xml:space="preserve">. </w:t>
            </w:r>
            <w:r>
              <w:rPr>
                <w:rFonts w:cs="Arial" w:eastAsia="Times New Roman"/>
                <w:b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810"/>
            <w:vAlign w:val="bottom"/>
          </w:tcPr>
          <w:p w:rsidRDefault="00EB622D" w:rsidP="003C6614" w:rsidR="00EB622D" w:rsidRPr="0031209A">
            <w:pPr>
              <w:spacing w:after="0"/>
              <w:ind w:right="-108" w:left="-108"/>
              <w:rPr>
                <w:rFonts w:cs="Arial" w:eastAsia="Times New Roman"/>
                <w:sz w:val="20"/>
                <w:szCs w:val="20"/>
                <w:lang w:eastAsia="hr-HR"/>
              </w:rPr>
            </w:pPr>
            <w:r w:rsidRPr="0031209A">
              <w:rPr>
                <w:rFonts w:cs="Arial" w:eastAsia="Times New Roman"/>
                <w:b/>
                <w:sz w:val="20"/>
                <w:szCs w:val="20"/>
                <w:lang w:eastAsia="hr-HR"/>
              </w:rPr>
              <w:t>……</w:t>
            </w:r>
            <w:r>
              <w:rPr>
                <w:rFonts w:cs="Arial" w:eastAsia="Times New Roman"/>
                <w:b/>
                <w:sz w:val="20"/>
                <w:szCs w:val="20"/>
                <w:lang w:eastAsia="hr-HR"/>
              </w:rPr>
              <w:t>…………</w:t>
            </w:r>
            <w:r w:rsidRPr="00E52736">
              <w:rPr>
                <w:rFonts w:cs="Arial" w:eastAsia="Times New Roman"/>
                <w:sz w:val="20"/>
                <w:szCs w:val="20"/>
                <w:lang w:eastAsia="hr-HR"/>
              </w:rPr>
              <w:t>195.195,00</w:t>
            </w:r>
          </w:p>
        </w:tc>
        <w:tc>
          <w:tcPr>
            <w:tcW w:type="dxa" w:w="432"/>
            <w:vAlign w:val="bottom"/>
          </w:tcPr>
          <w:p w:rsidRDefault="00EB622D" w:rsidP="003C6614" w:rsidR="00EB622D" w:rsidRPr="0031209A">
            <w:pPr>
              <w:spacing w:after="0"/>
              <w:ind w:left="-52"/>
              <w:rPr>
                <w:rFonts w:cs="Arial" w:eastAsia="Times New Roman"/>
                <w:sz w:val="20"/>
                <w:szCs w:val="20"/>
                <w:lang w:eastAsia="hr-HR"/>
              </w:rPr>
            </w:pPr>
            <w:r w:rsidRPr="0031209A">
              <w:rPr>
                <w:rFonts w:cs="Arial" w:eastAsia="Times New Roman"/>
                <w:sz w:val="20"/>
                <w:szCs w:val="20"/>
                <w:lang w:eastAsia="hr-HR"/>
              </w:rPr>
              <w:t>kn</w:t>
            </w:r>
          </w:p>
        </w:tc>
      </w:tr>
      <w:tr w:rsidR="00EB622D" w:rsidRPr="0031209A">
        <w:tc>
          <w:tcPr>
            <w:tcW w:type="dxa" w:w="288"/>
          </w:tcPr>
          <w:p w:rsidRDefault="00EB622D" w:rsidP="003C6614" w:rsidR="00EB622D" w:rsidRPr="0031209A">
            <w:pPr>
              <w:spacing w:after="0"/>
              <w:jc w:val="both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7010"/>
          </w:tcPr>
          <w:p w:rsidRDefault="00EB622D" w:rsidP="003C6614" w:rsidR="00EB622D" w:rsidRPr="0031209A">
            <w:pPr>
              <w:spacing w:after="0"/>
              <w:ind w:right="-108"/>
              <w:jc w:val="both"/>
              <w:rPr>
                <w:rFonts w:cs="Arial"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Prihod od pripisa kamata - banka</w:t>
            </w:r>
            <w:r>
              <w:rPr>
                <w:rFonts w:cs="Arial" w:eastAsia="Times New Roman"/>
                <w:b/>
                <w:sz w:val="20"/>
                <w:szCs w:val="20"/>
                <w:lang w:eastAsia="hr-HR"/>
              </w:rPr>
              <w:t>…………………………………………………………………………….</w:t>
            </w:r>
          </w:p>
        </w:tc>
        <w:tc>
          <w:tcPr>
            <w:tcW w:type="dxa" w:w="1810"/>
            <w:vAlign w:val="bottom"/>
          </w:tcPr>
          <w:p w:rsidRDefault="00EB622D" w:rsidP="003C6614" w:rsidR="00EB622D" w:rsidRPr="00EF6DE2">
            <w:pPr>
              <w:spacing w:after="0"/>
              <w:ind w:right="-104" w:left="-108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b/>
                <w:sz w:val="20"/>
                <w:szCs w:val="20"/>
                <w:lang w:eastAsia="hr-HR"/>
              </w:rPr>
              <w:t>………………………..</w:t>
            </w:r>
            <w:r>
              <w:rPr>
                <w:rFonts w:cs="Arial" w:eastAsia="Times New Roman"/>
                <w:sz w:val="20"/>
                <w:szCs w:val="20"/>
                <w:lang w:eastAsia="hr-HR"/>
              </w:rPr>
              <w:t>0,18</w:t>
            </w:r>
          </w:p>
        </w:tc>
        <w:tc>
          <w:tcPr>
            <w:tcW w:type="dxa" w:w="432"/>
            <w:vAlign w:val="bottom"/>
          </w:tcPr>
          <w:p w:rsidRDefault="00EB622D" w:rsidP="003C6614" w:rsidR="00EB622D" w:rsidRPr="0031209A">
            <w:pPr>
              <w:spacing w:after="0"/>
              <w:ind w:left="-52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kn</w:t>
            </w:r>
          </w:p>
        </w:tc>
      </w:tr>
    </w:tbl>
    <w:p w:rsidRDefault="00EB622D" w:rsidP="00EB622D" w:rsidR="00EB622D" w:rsidRPr="00400F2E">
      <w:pPr>
        <w:pStyle w:val="Bezproreda1"/>
        <w:spacing w:after="0"/>
        <w:jc w:val="both"/>
        <w:rPr>
          <w:sz w:val="16"/>
          <w:szCs w:val="16"/>
        </w:rPr>
      </w:pPr>
    </w:p>
    <w:tbl>
      <w:tblPr>
        <w:tblStyle w:val="Reetkatablice"/>
        <w:tblW w:type="dxa" w:w="954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288"/>
        <w:gridCol w:w="7010"/>
        <w:gridCol w:w="1810"/>
        <w:gridCol w:w="432"/>
      </w:tblGrid>
      <w:tr w:rsidR="00EB622D" w:rsidRPr="0031209A">
        <w:tc>
          <w:tcPr>
            <w:tcW w:type="dxa" w:w="288"/>
          </w:tcPr>
          <w:p w:rsidRDefault="00EB622D" w:rsidP="003C6614" w:rsidR="00EB622D" w:rsidRPr="0031209A">
            <w:pPr>
              <w:spacing w:after="0"/>
              <w:jc w:val="both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7010"/>
          </w:tcPr>
          <w:p w:rsidRDefault="00EB622D" w:rsidP="003C6614" w:rsidR="00EB622D" w:rsidRPr="0031209A">
            <w:pPr>
              <w:spacing w:after="0"/>
              <w:ind w:right="-108"/>
              <w:jc w:val="both"/>
              <w:rPr>
                <w:rFonts w:cs="Arial"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 xml:space="preserve">Ukupno novčana  sredstva na žiro računu stečajne mase ………………………………  </w:t>
            </w:r>
          </w:p>
        </w:tc>
        <w:tc>
          <w:tcPr>
            <w:tcW w:type="dxa" w:w="1810"/>
            <w:vAlign w:val="bottom"/>
          </w:tcPr>
          <w:p w:rsidRDefault="00EB622D" w:rsidP="003C6614" w:rsidR="00EB622D" w:rsidRPr="00304A98">
            <w:pPr>
              <w:spacing w:after="0"/>
              <w:ind w:right="-104" w:left="-108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b/>
                <w:sz w:val="20"/>
                <w:szCs w:val="20"/>
                <w:lang w:eastAsia="hr-HR"/>
              </w:rPr>
              <w:t>…………..</w:t>
            </w:r>
            <w:r>
              <w:rPr>
                <w:rFonts w:cs="Arial" w:eastAsia="Times New Roman"/>
                <w:b/>
                <w:lang w:eastAsia="hr-HR"/>
              </w:rPr>
              <w:t xml:space="preserve"> 195.195,18</w:t>
            </w:r>
          </w:p>
        </w:tc>
        <w:tc>
          <w:tcPr>
            <w:tcW w:type="dxa" w:w="432"/>
            <w:vAlign w:val="bottom"/>
          </w:tcPr>
          <w:p w:rsidRDefault="00EB622D" w:rsidP="003C6614" w:rsidR="00EB622D" w:rsidRPr="00400F2E">
            <w:pPr>
              <w:spacing w:after="0"/>
              <w:ind w:left="-52"/>
              <w:rPr>
                <w:rFonts w:cs="Arial" w:eastAsia="Times New Roman"/>
                <w:b/>
                <w:lang w:eastAsia="hr-HR"/>
              </w:rPr>
            </w:pPr>
            <w:r w:rsidRPr="00400F2E">
              <w:rPr>
                <w:rFonts w:cs="Arial" w:eastAsia="Times New Roman"/>
                <w:b/>
                <w:lang w:eastAsia="hr-HR"/>
              </w:rPr>
              <w:t>kn</w:t>
            </w:r>
          </w:p>
        </w:tc>
      </w:tr>
    </w:tbl>
    <w:p w:rsidRDefault="00EB622D" w:rsidP="009B03AA" w:rsidR="00EB622D">
      <w:pPr>
        <w:pStyle w:val="Bezproreda1"/>
        <w:jc w:val="both"/>
        <w:rPr>
          <w:sz w:val="16"/>
          <w:szCs w:val="16"/>
        </w:rPr>
      </w:pPr>
    </w:p>
    <w:p w:rsidRDefault="00D336CF" w:rsidP="009B03AA" w:rsidR="00D336CF">
      <w:pPr>
        <w:pStyle w:val="Bezproreda1"/>
        <w:jc w:val="both"/>
        <w:rPr>
          <w:sz w:val="16"/>
          <w:szCs w:val="16"/>
        </w:rPr>
      </w:pPr>
    </w:p>
    <w:p w:rsidRDefault="00EB622D" w:rsidP="00EB622D" w:rsidR="00EB622D" w:rsidRPr="00EB622D">
      <w:pPr>
        <w:pStyle w:val="Bezproreda1"/>
        <w:spacing w:after="0"/>
        <w:outlineLvl w:val="0"/>
        <w:rPr>
          <w:b/>
          <w:u w:val="single"/>
        </w:rPr>
      </w:pPr>
      <w:r w:rsidRPr="00EB622D">
        <w:rPr>
          <w:b/>
          <w:u w:val="single"/>
        </w:rPr>
        <w:t xml:space="preserve">Rashod </w:t>
      </w:r>
    </w:p>
    <w:p w:rsidRDefault="00EB622D" w:rsidP="00EB622D" w:rsidR="00EB622D" w:rsidRPr="00400F2E">
      <w:pPr>
        <w:pStyle w:val="Bezproreda1"/>
        <w:spacing w:after="0"/>
        <w:rPr>
          <w:sz w:val="16"/>
          <w:szCs w:val="16"/>
        </w:rPr>
      </w:pPr>
    </w:p>
    <w:tbl>
      <w:tblPr>
        <w:tblStyle w:val="Reetkatablice"/>
        <w:tblW w:type="dxa" w:w="9562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373"/>
        <w:gridCol w:w="6799"/>
        <w:gridCol w:w="2016"/>
        <w:gridCol w:w="380"/>
      </w:tblGrid>
      <w:tr w:rsidR="00EB622D" w:rsidRPr="0031209A">
        <w:tc>
          <w:tcPr>
            <w:tcW w:type="dxa" w:w="373"/>
          </w:tcPr>
          <w:p w:rsidRDefault="00EB622D" w:rsidP="003C6614" w:rsidR="00EB622D" w:rsidRPr="0031209A">
            <w:pPr>
              <w:spacing w:after="0"/>
              <w:jc w:val="both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a)</w:t>
            </w:r>
          </w:p>
        </w:tc>
        <w:tc>
          <w:tcPr>
            <w:tcW w:type="dxa" w:w="6799"/>
          </w:tcPr>
          <w:p w:rsidRDefault="00EB622D" w:rsidP="003C6614" w:rsidR="00EB622D" w:rsidRPr="00304A98">
            <w:pPr>
              <w:spacing w:after="0"/>
              <w:ind w:right="-108"/>
              <w:jc w:val="both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Troškovi postupka</w:t>
            </w:r>
          </w:p>
        </w:tc>
        <w:tc>
          <w:tcPr>
            <w:tcW w:type="dxa" w:w="2010"/>
            <w:vAlign w:val="bottom"/>
          </w:tcPr>
          <w:p w:rsidRDefault="00EB622D" w:rsidP="003C6614" w:rsidR="00EB622D" w:rsidRPr="00304A98">
            <w:pPr>
              <w:spacing w:after="0"/>
              <w:ind w:right="-108" w:left="-108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b/>
                <w:lang w:eastAsia="hr-HR"/>
              </w:rPr>
              <w:t xml:space="preserve"> </w:t>
            </w:r>
          </w:p>
        </w:tc>
        <w:tc>
          <w:tcPr>
            <w:tcW w:type="dxa" w:w="380"/>
            <w:vAlign w:val="bottom"/>
          </w:tcPr>
          <w:p w:rsidRDefault="00EB622D" w:rsidP="003C6614" w:rsidR="00EB622D" w:rsidRPr="00304A98">
            <w:pPr>
              <w:spacing w:after="0"/>
              <w:ind w:left="-52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 xml:space="preserve"> </w:t>
            </w:r>
          </w:p>
        </w:tc>
      </w:tr>
      <w:tr w:rsidR="00EB622D" w:rsidRPr="0031209A">
        <w:tc>
          <w:tcPr>
            <w:tcW w:type="dxa" w:w="373"/>
          </w:tcPr>
          <w:p w:rsidRDefault="00EB622D" w:rsidP="003C6614" w:rsidR="00EB622D" w:rsidRPr="0031209A">
            <w:pPr>
              <w:spacing w:after="0"/>
              <w:jc w:val="right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799"/>
          </w:tcPr>
          <w:p w:rsidRDefault="00EB622D" w:rsidP="003C6614" w:rsidR="00EB622D" w:rsidRPr="00304A98">
            <w:pPr>
              <w:spacing w:after="0"/>
              <w:ind w:right="-108"/>
              <w:jc w:val="both"/>
              <w:rPr>
                <w:rFonts w:cs="Arial" w:eastAsia="Times New Roman"/>
                <w:b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Odvjetnica Marica Ivanković……………..………….……………………………….……………</w:t>
            </w:r>
          </w:p>
        </w:tc>
        <w:tc>
          <w:tcPr>
            <w:tcW w:type="dxa" w:w="2010"/>
            <w:vAlign w:val="bottom"/>
          </w:tcPr>
          <w:p w:rsidRDefault="00EB622D" w:rsidP="003C6614" w:rsidR="00EB622D" w:rsidRPr="00304A98">
            <w:pPr>
              <w:spacing w:after="0"/>
              <w:ind w:right="-108" w:left="-108"/>
              <w:rPr>
                <w:rFonts w:cs="Arial" w:eastAsia="Times New Roman"/>
                <w:lang w:eastAsia="hr-HR"/>
              </w:rPr>
            </w:pPr>
            <w:r w:rsidRPr="00304A98">
              <w:rPr>
                <w:rFonts w:cs="Arial" w:eastAsia="Times New Roman"/>
                <w:b/>
                <w:lang w:eastAsia="hr-HR"/>
              </w:rPr>
              <w:t>………………</w:t>
            </w:r>
            <w:r>
              <w:rPr>
                <w:rFonts w:cs="Arial" w:eastAsia="Times New Roman"/>
                <w:b/>
                <w:lang w:eastAsia="hr-HR"/>
              </w:rPr>
              <w:t>..</w:t>
            </w:r>
            <w:r w:rsidRPr="00304A98">
              <w:rPr>
                <w:rFonts w:cs="Arial" w:eastAsia="Times New Roman"/>
                <w:b/>
                <w:lang w:eastAsia="hr-HR"/>
              </w:rPr>
              <w:t>..</w:t>
            </w:r>
            <w:r>
              <w:rPr>
                <w:rFonts w:cs="Arial" w:eastAsia="Times New Roman"/>
                <w:lang w:eastAsia="hr-HR"/>
              </w:rPr>
              <w:t xml:space="preserve"> 1.500,00</w:t>
            </w:r>
          </w:p>
        </w:tc>
        <w:tc>
          <w:tcPr>
            <w:tcW w:type="dxa" w:w="380"/>
            <w:vAlign w:val="bottom"/>
          </w:tcPr>
          <w:p w:rsidRDefault="00EB622D" w:rsidP="003C6614" w:rsidR="00EB622D" w:rsidRPr="00304A98">
            <w:pPr>
              <w:spacing w:after="0"/>
              <w:ind w:left="-52"/>
              <w:rPr>
                <w:rFonts w:cs="Arial" w:eastAsia="Times New Roman"/>
                <w:lang w:eastAsia="hr-HR"/>
              </w:rPr>
            </w:pPr>
            <w:r w:rsidRPr="00304A98">
              <w:rPr>
                <w:rFonts w:cs="Arial" w:eastAsia="Times New Roman"/>
                <w:lang w:eastAsia="hr-HR"/>
              </w:rPr>
              <w:t>kn</w:t>
            </w:r>
          </w:p>
        </w:tc>
      </w:tr>
      <w:tr w:rsidR="00EB622D" w:rsidRPr="0031209A">
        <w:tc>
          <w:tcPr>
            <w:tcW w:type="dxa" w:w="373"/>
            <w:vAlign w:val="center"/>
          </w:tcPr>
          <w:p w:rsidRDefault="00EB622D" w:rsidP="003C6614" w:rsidR="00EB622D" w:rsidRPr="0031209A">
            <w:pPr>
              <w:spacing w:after="0"/>
              <w:jc w:val="right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799"/>
          </w:tcPr>
          <w:p w:rsidRDefault="00EB622D" w:rsidP="003C6614" w:rsidR="00EB622D" w:rsidRPr="00304A98">
            <w:pPr>
              <w:spacing w:after="0"/>
              <w:ind w:right="-108"/>
              <w:jc w:val="both"/>
              <w:rPr>
                <w:rFonts w:cs="Arial" w:eastAsia="Times New Roman"/>
                <w:b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 xml:space="preserve">Izrada štambilja </w:t>
            </w:r>
            <w:r w:rsidRPr="00B96EA4">
              <w:rPr>
                <w:rFonts w:cs="Arial" w:eastAsia="Times New Roman"/>
                <w:b/>
                <w:lang w:eastAsia="hr-HR"/>
              </w:rPr>
              <w:t>…………………………………………………</w:t>
            </w:r>
            <w:r>
              <w:rPr>
                <w:rFonts w:cs="Arial" w:eastAsia="Times New Roman"/>
                <w:b/>
                <w:lang w:eastAsia="hr-HR"/>
              </w:rPr>
              <w:t>……………………………………</w:t>
            </w:r>
          </w:p>
        </w:tc>
        <w:tc>
          <w:tcPr>
            <w:tcW w:type="dxa" w:w="2010"/>
            <w:vAlign w:val="bottom"/>
          </w:tcPr>
          <w:p w:rsidRDefault="00EB622D" w:rsidP="003C6614" w:rsidR="00EB622D" w:rsidRPr="00304A98">
            <w:pPr>
              <w:spacing w:after="0"/>
              <w:ind w:right="-104" w:left="-108"/>
              <w:rPr>
                <w:rFonts w:cs="Arial" w:eastAsia="Times New Roman"/>
                <w:lang w:eastAsia="hr-HR"/>
              </w:rPr>
            </w:pPr>
            <w:r w:rsidRPr="00304A98">
              <w:rPr>
                <w:rFonts w:cs="Arial" w:eastAsia="Times New Roman"/>
                <w:b/>
                <w:lang w:eastAsia="hr-HR"/>
              </w:rPr>
              <w:t>…………………</w:t>
            </w:r>
            <w:r>
              <w:rPr>
                <w:rFonts w:cs="Arial" w:eastAsia="Times New Roman"/>
                <w:b/>
                <w:lang w:eastAsia="hr-HR"/>
              </w:rPr>
              <w:t>.….</w:t>
            </w:r>
            <w:r w:rsidRPr="00EF6DE2">
              <w:rPr>
                <w:rFonts w:cs="Arial" w:eastAsia="Times New Roman"/>
                <w:lang w:eastAsia="hr-HR"/>
              </w:rPr>
              <w:t>149,00</w:t>
            </w:r>
            <w:r>
              <w:rPr>
                <w:rFonts w:cs="Arial" w:eastAsia="Times New Roman"/>
                <w:lang w:eastAsia="hr-HR"/>
              </w:rPr>
              <w:t xml:space="preserve"> </w:t>
            </w:r>
          </w:p>
        </w:tc>
        <w:tc>
          <w:tcPr>
            <w:tcW w:type="dxa" w:w="380"/>
            <w:vAlign w:val="bottom"/>
          </w:tcPr>
          <w:p w:rsidRDefault="00EB622D" w:rsidP="003C6614" w:rsidR="00EB622D" w:rsidRPr="00304A98">
            <w:pPr>
              <w:spacing w:after="0"/>
              <w:ind w:left="-52"/>
              <w:rPr>
                <w:rFonts w:cs="Arial" w:eastAsia="Times New Roman"/>
                <w:lang w:eastAsia="hr-HR"/>
              </w:rPr>
            </w:pPr>
            <w:r w:rsidRPr="00304A98">
              <w:rPr>
                <w:rFonts w:cs="Arial" w:eastAsia="Times New Roman"/>
                <w:lang w:eastAsia="hr-HR"/>
              </w:rPr>
              <w:t>kn</w:t>
            </w:r>
          </w:p>
        </w:tc>
      </w:tr>
      <w:tr w:rsidR="00EB622D" w:rsidRPr="0031209A">
        <w:tc>
          <w:tcPr>
            <w:tcW w:type="dxa" w:w="373"/>
            <w:vAlign w:val="center"/>
          </w:tcPr>
          <w:p w:rsidRDefault="00EB622D" w:rsidP="003C6614" w:rsidR="00EB622D">
            <w:pPr>
              <w:spacing w:after="0"/>
              <w:jc w:val="right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799"/>
          </w:tcPr>
          <w:p w:rsidRDefault="00EB622D" w:rsidP="003C6614" w:rsidR="00EB622D" w:rsidRPr="00B96EA4">
            <w:pPr>
              <w:spacing w:after="0"/>
              <w:ind w:right="-108"/>
              <w:jc w:val="both"/>
              <w:rPr>
                <w:rFonts w:cs="Arial" w:eastAsia="Times New Roman"/>
                <w:b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 xml:space="preserve">Trošak poštarine </w:t>
            </w:r>
            <w:r>
              <w:rPr>
                <w:rFonts w:cs="Arial" w:eastAsia="Times New Roman"/>
                <w:b/>
                <w:lang w:eastAsia="hr-HR"/>
              </w:rPr>
              <w:t>……………………………………………………………………………………..</w:t>
            </w:r>
          </w:p>
        </w:tc>
        <w:tc>
          <w:tcPr>
            <w:tcW w:type="dxa" w:w="2010"/>
            <w:vAlign w:val="bottom"/>
          </w:tcPr>
          <w:p w:rsidRDefault="00EB622D" w:rsidP="003C6614" w:rsidR="00EB622D" w:rsidRPr="00B96EA4">
            <w:pPr>
              <w:spacing w:after="0"/>
              <w:ind w:right="-104" w:left="-108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b/>
                <w:lang w:eastAsia="hr-HR"/>
              </w:rPr>
              <w:t>………………………</w:t>
            </w:r>
            <w:r>
              <w:rPr>
                <w:rFonts w:cs="Arial" w:eastAsia="Times New Roman"/>
                <w:lang w:eastAsia="hr-HR"/>
              </w:rPr>
              <w:t xml:space="preserve"> 81,10</w:t>
            </w:r>
          </w:p>
        </w:tc>
        <w:tc>
          <w:tcPr>
            <w:tcW w:type="dxa" w:w="380"/>
            <w:vAlign w:val="bottom"/>
          </w:tcPr>
          <w:p w:rsidRDefault="00EB622D" w:rsidP="003C6614" w:rsidR="00EB622D" w:rsidRPr="00304A98">
            <w:pPr>
              <w:spacing w:after="0"/>
              <w:ind w:left="-52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kn</w:t>
            </w:r>
          </w:p>
        </w:tc>
      </w:tr>
      <w:tr w:rsidR="00EB622D" w:rsidRPr="0031209A">
        <w:tc>
          <w:tcPr>
            <w:tcW w:type="dxa" w:w="373"/>
            <w:vAlign w:val="center"/>
          </w:tcPr>
          <w:p w:rsidRDefault="00EB622D" w:rsidP="003C6614" w:rsidR="00EB622D">
            <w:pPr>
              <w:spacing w:after="0"/>
              <w:jc w:val="right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799"/>
          </w:tcPr>
          <w:p w:rsidRDefault="00EB622D" w:rsidP="003C6614" w:rsidR="00EB622D" w:rsidRPr="00B96EA4">
            <w:pPr>
              <w:spacing w:after="0"/>
              <w:ind w:right="-108"/>
              <w:jc w:val="both"/>
              <w:rPr>
                <w:rFonts w:cs="Arial" w:eastAsia="Times New Roman"/>
                <w:b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 xml:space="preserve">Biljezi </w:t>
            </w:r>
            <w:r>
              <w:rPr>
                <w:rFonts w:cs="Arial" w:eastAsia="Times New Roman"/>
                <w:b/>
                <w:lang w:eastAsia="hr-HR"/>
              </w:rPr>
              <w:t>………………………………………………………………………………………………………</w:t>
            </w:r>
          </w:p>
        </w:tc>
        <w:tc>
          <w:tcPr>
            <w:tcW w:type="dxa" w:w="2010"/>
            <w:vAlign w:val="bottom"/>
          </w:tcPr>
          <w:p w:rsidRDefault="00EB622D" w:rsidP="003C6614" w:rsidR="00EB622D" w:rsidRPr="00B96EA4">
            <w:pPr>
              <w:spacing w:after="0"/>
              <w:ind w:right="-104" w:left="-108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b/>
                <w:lang w:eastAsia="hr-HR"/>
              </w:rPr>
              <w:t>…………………….</w:t>
            </w:r>
            <w:r>
              <w:rPr>
                <w:rFonts w:cs="Arial" w:eastAsia="Times New Roman"/>
                <w:lang w:eastAsia="hr-HR"/>
              </w:rPr>
              <w:t>.120,00</w:t>
            </w:r>
          </w:p>
        </w:tc>
        <w:tc>
          <w:tcPr>
            <w:tcW w:type="dxa" w:w="380"/>
            <w:vAlign w:val="bottom"/>
          </w:tcPr>
          <w:p w:rsidRDefault="00EB622D" w:rsidP="003C6614" w:rsidR="00EB622D" w:rsidRPr="00304A98">
            <w:pPr>
              <w:spacing w:after="0"/>
              <w:ind w:left="-52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kn</w:t>
            </w:r>
          </w:p>
        </w:tc>
      </w:tr>
      <w:tr w:rsidR="00EB622D" w:rsidRPr="0031209A">
        <w:tc>
          <w:tcPr>
            <w:tcW w:type="dxa" w:w="373"/>
            <w:vAlign w:val="center"/>
          </w:tcPr>
          <w:p w:rsidRDefault="00EB622D" w:rsidP="003C6614" w:rsidR="00EB622D">
            <w:pPr>
              <w:spacing w:after="0"/>
              <w:jc w:val="right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799"/>
          </w:tcPr>
          <w:p w:rsidRDefault="00EB622D" w:rsidP="003C6614" w:rsidR="00EB622D" w:rsidRPr="00B96EA4">
            <w:pPr>
              <w:spacing w:after="0"/>
              <w:ind w:right="-108"/>
              <w:jc w:val="both"/>
              <w:rPr>
                <w:rFonts w:cs="Arial" w:eastAsia="Times New Roman"/>
                <w:b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 xml:space="preserve">Bankarska naknada </w:t>
            </w:r>
            <w:r>
              <w:rPr>
                <w:rFonts w:cs="Arial" w:eastAsia="Times New Roman"/>
                <w:b/>
                <w:lang w:eastAsia="hr-HR"/>
              </w:rPr>
              <w:t>…………………………………………………………………………………</w:t>
            </w:r>
          </w:p>
        </w:tc>
        <w:tc>
          <w:tcPr>
            <w:tcW w:type="dxa" w:w="2010"/>
            <w:vAlign w:val="bottom"/>
          </w:tcPr>
          <w:p w:rsidRDefault="00EB622D" w:rsidP="003C6614" w:rsidR="00EB622D" w:rsidRPr="00B96EA4">
            <w:pPr>
              <w:spacing w:after="0"/>
              <w:ind w:right="-104" w:left="-108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b/>
                <w:lang w:eastAsia="hr-HR"/>
              </w:rPr>
              <w:t>…………</w:t>
            </w:r>
            <w:r>
              <w:rPr>
                <w:rFonts w:cs="Arial" w:eastAsia="Times New Roman"/>
                <w:lang w:eastAsia="hr-HR"/>
              </w:rPr>
              <w:t xml:space="preserve"> ………....350,52</w:t>
            </w:r>
          </w:p>
        </w:tc>
        <w:tc>
          <w:tcPr>
            <w:tcW w:type="dxa" w:w="380"/>
            <w:vAlign w:val="bottom"/>
          </w:tcPr>
          <w:p w:rsidRDefault="00EB622D" w:rsidP="003C6614" w:rsidR="00EB622D">
            <w:pPr>
              <w:spacing w:after="0"/>
              <w:ind w:left="-52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kn</w:t>
            </w:r>
          </w:p>
        </w:tc>
      </w:tr>
      <w:tr w:rsidR="00EB622D" w:rsidRPr="0031209A">
        <w:tc>
          <w:tcPr>
            <w:tcW w:type="dxa" w:w="373"/>
            <w:vAlign w:val="center"/>
          </w:tcPr>
          <w:p w:rsidRDefault="00EB622D" w:rsidP="003C6614" w:rsidR="00EB622D">
            <w:pPr>
              <w:spacing w:after="0"/>
              <w:jc w:val="right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799"/>
          </w:tcPr>
          <w:p w:rsidRDefault="00EB622D" w:rsidP="003C6614" w:rsidR="00EB622D" w:rsidRPr="007A650C">
            <w:pPr>
              <w:spacing w:after="0"/>
              <w:ind w:right="-108"/>
              <w:jc w:val="both"/>
              <w:rPr>
                <w:rFonts w:cs="Arial" w:eastAsia="Times New Roman"/>
                <w:b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Računovodstvene usluge 625,00 kn/mj x 12 mj…</w:t>
            </w:r>
            <w:r>
              <w:rPr>
                <w:rFonts w:cs="Arial" w:eastAsia="Times New Roman"/>
                <w:b/>
                <w:lang w:eastAsia="hr-HR"/>
              </w:rPr>
              <w:t>………………………………………</w:t>
            </w:r>
          </w:p>
        </w:tc>
        <w:tc>
          <w:tcPr>
            <w:tcW w:type="dxa" w:w="2010"/>
            <w:vAlign w:val="bottom"/>
          </w:tcPr>
          <w:p w:rsidRDefault="00EB622D" w:rsidP="003C6614" w:rsidR="00EB622D" w:rsidRPr="007A650C">
            <w:pPr>
              <w:spacing w:after="0"/>
              <w:ind w:right="-104" w:left="-108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b/>
                <w:lang w:eastAsia="hr-HR"/>
              </w:rPr>
              <w:t>………..………..</w:t>
            </w:r>
            <w:r>
              <w:rPr>
                <w:rFonts w:cs="Arial" w:eastAsia="Times New Roman"/>
                <w:lang w:eastAsia="hr-HR"/>
              </w:rPr>
              <w:t xml:space="preserve"> 7.500,00</w:t>
            </w:r>
          </w:p>
        </w:tc>
        <w:tc>
          <w:tcPr>
            <w:tcW w:type="dxa" w:w="380"/>
            <w:vAlign w:val="bottom"/>
          </w:tcPr>
          <w:p w:rsidRDefault="00EB622D" w:rsidP="003C6614" w:rsidR="00EB622D">
            <w:pPr>
              <w:spacing w:after="0"/>
              <w:ind w:left="-52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kn</w:t>
            </w:r>
          </w:p>
        </w:tc>
      </w:tr>
      <w:tr w:rsidR="00EB622D" w:rsidRPr="0031209A">
        <w:tc>
          <w:tcPr>
            <w:tcW w:type="dxa" w:w="373"/>
            <w:vAlign w:val="center"/>
          </w:tcPr>
          <w:p w:rsidRDefault="00EB622D" w:rsidP="003C6614" w:rsidR="00EB622D">
            <w:pPr>
              <w:spacing w:after="0"/>
              <w:jc w:val="right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799"/>
          </w:tcPr>
          <w:p w:rsidRDefault="00EB622D" w:rsidP="003C6614" w:rsidR="00EB622D" w:rsidRPr="007A650C">
            <w:pPr>
              <w:spacing w:after="0"/>
              <w:ind w:right="-108"/>
              <w:jc w:val="both"/>
              <w:rPr>
                <w:rFonts w:cs="Arial" w:eastAsia="Times New Roman"/>
                <w:b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Administrativni poslovi (</w:t>
            </w:r>
            <w:r w:rsidRPr="008968ED">
              <w:rPr>
                <w:rFonts w:cs="Arial" w:eastAsia="Times New Roman"/>
                <w:sz w:val="20"/>
                <w:szCs w:val="20"/>
                <w:lang w:eastAsia="hr-HR"/>
              </w:rPr>
              <w:t>ured</w:t>
            </w:r>
            <w:r>
              <w:rPr>
                <w:rFonts w:cs="Arial" w:eastAsia="Times New Roman"/>
                <w:sz w:val="20"/>
                <w:szCs w:val="20"/>
                <w:lang w:eastAsia="hr-HR"/>
              </w:rPr>
              <w:t xml:space="preserve"> steč.upr.</w:t>
            </w:r>
            <w:r w:rsidRPr="008968ED">
              <w:rPr>
                <w:rFonts w:cs="Arial" w:eastAsia="Times New Roman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/>
                <w:sz w:val="20"/>
                <w:szCs w:val="20"/>
                <w:lang w:eastAsia="hr-HR"/>
              </w:rPr>
              <w:t xml:space="preserve"> uredski materijal</w:t>
            </w:r>
            <w:r w:rsidRPr="008968ED">
              <w:rPr>
                <w:rFonts w:cs="Arial" w:eastAsia="Times New Roman"/>
                <w:sz w:val="20"/>
                <w:szCs w:val="20"/>
                <w:lang w:eastAsia="hr-HR"/>
              </w:rPr>
              <w:t xml:space="preserve"> </w:t>
            </w:r>
            <w:r>
              <w:rPr>
                <w:rFonts w:cs="Arial" w:eastAsia="Times New Roman"/>
                <w:lang w:eastAsia="hr-HR"/>
              </w:rPr>
              <w:t>)</w:t>
            </w:r>
            <w:r w:rsidRPr="003471C0">
              <w:rPr>
                <w:rFonts w:cs="Arial" w:eastAsia="Times New Roman"/>
                <w:sz w:val="18"/>
                <w:szCs w:val="18"/>
                <w:lang w:eastAsia="hr-HR"/>
              </w:rPr>
              <w:t>437,50 kn/mj x 12</w:t>
            </w:r>
            <w:r w:rsidRPr="003471C0">
              <w:rPr>
                <w:rFonts w:cs="Arial" w:eastAsia="Times New Roman"/>
                <w:sz w:val="16"/>
                <w:szCs w:val="16"/>
                <w:lang w:eastAsia="hr-HR"/>
              </w:rPr>
              <w:t xml:space="preserve"> mj</w:t>
            </w:r>
            <w:r w:rsidRPr="003471C0">
              <w:rPr>
                <w:rFonts w:cs="Arial" w:eastAsia="Times New Roman"/>
                <w:b/>
                <w:sz w:val="16"/>
                <w:szCs w:val="16"/>
                <w:lang w:eastAsia="hr-HR"/>
              </w:rPr>
              <w:t>…</w:t>
            </w:r>
            <w:r>
              <w:rPr>
                <w:rFonts w:cs="Arial" w:eastAsia="Times New Roman"/>
                <w:b/>
                <w:sz w:val="16"/>
                <w:szCs w:val="16"/>
                <w:lang w:eastAsia="hr-HR"/>
              </w:rPr>
              <w:t>…</w:t>
            </w:r>
            <w:r w:rsidRPr="003471C0">
              <w:rPr>
                <w:rFonts w:cs="Arial" w:eastAsia="Times New Roman"/>
                <w:b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dxa" w:w="2010"/>
            <w:vAlign w:val="bottom"/>
          </w:tcPr>
          <w:p w:rsidRDefault="00EB622D" w:rsidP="003C6614" w:rsidR="00EB622D" w:rsidRPr="007A650C">
            <w:pPr>
              <w:spacing w:after="0"/>
              <w:ind w:right="-104" w:left="-108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b/>
                <w:lang w:eastAsia="hr-HR"/>
              </w:rPr>
              <w:t>………..………..</w:t>
            </w:r>
            <w:r>
              <w:rPr>
                <w:rFonts w:cs="Arial" w:eastAsia="Times New Roman"/>
                <w:lang w:eastAsia="hr-HR"/>
              </w:rPr>
              <w:t xml:space="preserve"> 5.250,00</w:t>
            </w:r>
          </w:p>
        </w:tc>
        <w:tc>
          <w:tcPr>
            <w:tcW w:type="dxa" w:w="380"/>
            <w:vAlign w:val="bottom"/>
          </w:tcPr>
          <w:p w:rsidRDefault="00EB622D" w:rsidP="003C6614" w:rsidR="00EB622D">
            <w:pPr>
              <w:spacing w:after="0"/>
              <w:ind w:left="-52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kn</w:t>
            </w:r>
          </w:p>
        </w:tc>
      </w:tr>
      <w:tr w:rsidR="00EB622D" w:rsidRPr="0031209A">
        <w:tc>
          <w:tcPr>
            <w:tcW w:type="dxa" w:w="373"/>
            <w:vAlign w:val="center"/>
          </w:tcPr>
          <w:p w:rsidRDefault="00EB622D" w:rsidP="003C6614" w:rsidR="00EB622D">
            <w:pPr>
              <w:spacing w:after="0"/>
              <w:jc w:val="right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799"/>
          </w:tcPr>
          <w:p w:rsidRDefault="00EB622D" w:rsidP="003C6614" w:rsidR="00EB622D" w:rsidRPr="007A650C">
            <w:pPr>
              <w:spacing w:after="0"/>
              <w:ind w:right="-108"/>
              <w:jc w:val="both"/>
              <w:rPr>
                <w:rFonts w:cs="Arial" w:eastAsia="Times New Roman"/>
                <w:b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Izrada elaborata  - procjena nekretnina………..</w:t>
            </w:r>
            <w:r>
              <w:rPr>
                <w:rFonts w:cs="Arial" w:eastAsia="Times New Roman"/>
                <w:b/>
                <w:lang w:eastAsia="hr-HR"/>
              </w:rPr>
              <w:t>……………………………………..……</w:t>
            </w:r>
          </w:p>
        </w:tc>
        <w:tc>
          <w:tcPr>
            <w:tcW w:type="dxa" w:w="2010"/>
            <w:vAlign w:val="bottom"/>
          </w:tcPr>
          <w:p w:rsidRDefault="00EB622D" w:rsidP="003C6614" w:rsidR="00EB622D" w:rsidRPr="007A650C">
            <w:pPr>
              <w:spacing w:after="0"/>
              <w:ind w:right="-104" w:left="-108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b/>
                <w:lang w:eastAsia="hr-HR"/>
              </w:rPr>
              <w:t>………..………..</w:t>
            </w:r>
            <w:r>
              <w:rPr>
                <w:rFonts w:cs="Arial" w:eastAsia="Times New Roman"/>
                <w:lang w:eastAsia="hr-HR"/>
              </w:rPr>
              <w:t xml:space="preserve"> 7.724,01</w:t>
            </w:r>
          </w:p>
        </w:tc>
        <w:tc>
          <w:tcPr>
            <w:tcW w:type="dxa" w:w="380"/>
            <w:vAlign w:val="bottom"/>
          </w:tcPr>
          <w:p w:rsidRDefault="00EB622D" w:rsidP="003C6614" w:rsidR="00EB622D">
            <w:pPr>
              <w:spacing w:after="0"/>
              <w:ind w:left="-52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kn</w:t>
            </w:r>
          </w:p>
        </w:tc>
      </w:tr>
      <w:tr w:rsidR="00EB622D" w:rsidRPr="0031209A">
        <w:tc>
          <w:tcPr>
            <w:tcW w:type="dxa" w:w="373"/>
            <w:vAlign w:val="center"/>
          </w:tcPr>
          <w:p w:rsidRDefault="00EB622D" w:rsidP="003C6614" w:rsidR="00EB622D">
            <w:pPr>
              <w:spacing w:after="0"/>
              <w:jc w:val="right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799"/>
          </w:tcPr>
          <w:p w:rsidRDefault="00EB622D" w:rsidP="003C6614" w:rsidR="00EB622D" w:rsidRPr="007A650C">
            <w:pPr>
              <w:spacing w:after="0"/>
              <w:ind w:right="-108"/>
              <w:jc w:val="both"/>
              <w:rPr>
                <w:rFonts w:cs="Arial" w:eastAsia="Times New Roman"/>
                <w:b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Izrada oglasa i pokazivanje nekretnine…</w:t>
            </w:r>
            <w:r>
              <w:rPr>
                <w:rFonts w:cs="Arial" w:eastAsia="Times New Roman"/>
                <w:b/>
                <w:lang w:eastAsia="hr-HR"/>
              </w:rPr>
              <w:t>……………………………………………………</w:t>
            </w:r>
          </w:p>
        </w:tc>
        <w:tc>
          <w:tcPr>
            <w:tcW w:type="dxa" w:w="2010"/>
            <w:vAlign w:val="bottom"/>
          </w:tcPr>
          <w:p w:rsidRDefault="00EB622D" w:rsidP="003C6614" w:rsidR="00EB622D" w:rsidRPr="007A650C">
            <w:pPr>
              <w:spacing w:after="0"/>
              <w:ind w:right="-104" w:left="-108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b/>
                <w:lang w:eastAsia="hr-HR"/>
              </w:rPr>
              <w:t>………..………..</w:t>
            </w:r>
            <w:r>
              <w:rPr>
                <w:rFonts w:cs="Arial" w:eastAsia="Times New Roman"/>
                <w:lang w:eastAsia="hr-HR"/>
              </w:rPr>
              <w:t xml:space="preserve"> 1.150,00</w:t>
            </w:r>
          </w:p>
        </w:tc>
        <w:tc>
          <w:tcPr>
            <w:tcW w:type="dxa" w:w="380"/>
            <w:vAlign w:val="bottom"/>
          </w:tcPr>
          <w:p w:rsidRDefault="00EB622D" w:rsidP="003C6614" w:rsidR="00EB622D">
            <w:pPr>
              <w:spacing w:after="0"/>
              <w:ind w:left="-52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kn</w:t>
            </w:r>
          </w:p>
        </w:tc>
      </w:tr>
      <w:tr w:rsidR="00EB622D" w:rsidRPr="0031209A">
        <w:tc>
          <w:tcPr>
            <w:tcW w:type="dxa" w:w="373"/>
            <w:vAlign w:val="center"/>
          </w:tcPr>
          <w:p w:rsidRDefault="00EB622D" w:rsidP="003C6614" w:rsidR="00EB622D">
            <w:pPr>
              <w:spacing w:after="0"/>
              <w:jc w:val="right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799"/>
          </w:tcPr>
          <w:p w:rsidRDefault="00EB622D" w:rsidP="003C6614" w:rsidR="00EB622D" w:rsidRPr="007A650C">
            <w:pPr>
              <w:spacing w:after="0"/>
              <w:ind w:right="-108"/>
              <w:jc w:val="both"/>
              <w:rPr>
                <w:rFonts w:cs="Arial" w:eastAsia="Times New Roman"/>
                <w:b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Trošak Javnog bilježnika…</w:t>
            </w:r>
            <w:r>
              <w:rPr>
                <w:rFonts w:cs="Arial" w:eastAsia="Times New Roman"/>
                <w:b/>
                <w:lang w:eastAsia="hr-HR"/>
              </w:rPr>
              <w:t>…………………………………………………………………………</w:t>
            </w:r>
          </w:p>
        </w:tc>
        <w:tc>
          <w:tcPr>
            <w:tcW w:type="dxa" w:w="2010"/>
            <w:vAlign w:val="bottom"/>
          </w:tcPr>
          <w:p w:rsidRDefault="00EB622D" w:rsidP="003C6614" w:rsidR="00EB622D" w:rsidRPr="007A650C">
            <w:pPr>
              <w:spacing w:after="0"/>
              <w:ind w:right="-104" w:left="-108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b/>
                <w:lang w:eastAsia="hr-HR"/>
              </w:rPr>
              <w:t>………..………..</w:t>
            </w:r>
            <w:r>
              <w:rPr>
                <w:rFonts w:cs="Arial" w:eastAsia="Times New Roman"/>
                <w:lang w:eastAsia="hr-HR"/>
              </w:rPr>
              <w:t xml:space="preserve"> 2.770,00</w:t>
            </w:r>
          </w:p>
        </w:tc>
        <w:tc>
          <w:tcPr>
            <w:tcW w:type="dxa" w:w="380"/>
            <w:vAlign w:val="bottom"/>
          </w:tcPr>
          <w:p w:rsidRDefault="00EB622D" w:rsidP="003C6614" w:rsidR="00EB622D">
            <w:pPr>
              <w:spacing w:after="0"/>
              <w:ind w:left="-52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kn</w:t>
            </w:r>
          </w:p>
        </w:tc>
      </w:tr>
      <w:tr w:rsidR="00EB622D" w:rsidRPr="00EE75EA">
        <w:tc>
          <w:tcPr>
            <w:tcW w:type="dxa" w:w="373"/>
            <w:vAlign w:val="center"/>
          </w:tcPr>
          <w:p w:rsidRDefault="00EB622D" w:rsidP="003C6614" w:rsidR="00EB622D" w:rsidRPr="00EE75EA">
            <w:pPr>
              <w:spacing w:after="0"/>
              <w:jc w:val="right"/>
              <w:rPr>
                <w:rFonts w:cs="Arial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799"/>
          </w:tcPr>
          <w:p w:rsidRDefault="00EB622D" w:rsidP="003C6614" w:rsidR="00EB622D" w:rsidRPr="00EE75EA">
            <w:pPr>
              <w:spacing w:after="0"/>
              <w:ind w:right="-108"/>
              <w:jc w:val="both"/>
              <w:rPr>
                <w:rFonts w:cs="Arial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010"/>
            <w:vAlign w:val="bottom"/>
          </w:tcPr>
          <w:p w:rsidRDefault="00EB622D" w:rsidP="003C6614" w:rsidR="00EB622D" w:rsidRPr="00EE75EA">
            <w:pPr>
              <w:spacing w:after="0"/>
              <w:ind w:right="-104" w:left="-108"/>
              <w:rPr>
                <w:rFonts w:cs="Arial" w:eastAsia="Times New Roman"/>
                <w:b/>
                <w:sz w:val="16"/>
                <w:szCs w:val="16"/>
                <w:lang w:eastAsia="hr-HR"/>
              </w:rPr>
            </w:pPr>
          </w:p>
        </w:tc>
        <w:tc>
          <w:tcPr>
            <w:tcW w:type="dxa" w:w="380"/>
            <w:vAlign w:val="bottom"/>
          </w:tcPr>
          <w:p w:rsidRDefault="00EB622D" w:rsidP="003C6614" w:rsidR="00EB622D" w:rsidRPr="00EE75EA">
            <w:pPr>
              <w:spacing w:after="0"/>
              <w:ind w:left="-52"/>
              <w:rPr>
                <w:rFonts w:cs="Arial" w:eastAsia="Times New Roman"/>
                <w:sz w:val="16"/>
                <w:szCs w:val="16"/>
                <w:lang w:eastAsia="hr-HR"/>
              </w:rPr>
            </w:pPr>
          </w:p>
        </w:tc>
      </w:tr>
      <w:tr w:rsidR="00EB622D" w:rsidRPr="0031209A">
        <w:tc>
          <w:tcPr>
            <w:tcW w:type="dxa" w:w="373"/>
            <w:vAlign w:val="center"/>
          </w:tcPr>
          <w:p w:rsidRDefault="00EB622D" w:rsidP="003C6614" w:rsidR="00EB622D">
            <w:pPr>
              <w:spacing w:after="0"/>
              <w:jc w:val="right"/>
              <w:rPr>
                <w:rFonts w:cs="Arial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799"/>
          </w:tcPr>
          <w:p w:rsidRDefault="00EB622D" w:rsidP="003C6614" w:rsidR="00EB622D" w:rsidRPr="007A650C">
            <w:pPr>
              <w:spacing w:after="0"/>
              <w:ind w:right="-108"/>
              <w:jc w:val="both"/>
              <w:rPr>
                <w:rFonts w:cs="Arial" w:eastAsia="Times New Roman"/>
                <w:b/>
                <w:lang w:eastAsia="hr-HR"/>
              </w:rPr>
            </w:pPr>
            <w:r>
              <w:rPr>
                <w:rFonts w:cs="Arial" w:eastAsia="Times New Roman"/>
                <w:b/>
                <w:lang w:eastAsia="hr-HR"/>
              </w:rPr>
              <w:t>Ukupno:…………………………………………………………………………………………………..</w:t>
            </w:r>
          </w:p>
        </w:tc>
        <w:tc>
          <w:tcPr>
            <w:tcW w:type="dxa" w:w="2010"/>
            <w:vAlign w:val="bottom"/>
          </w:tcPr>
          <w:p w:rsidRDefault="00EB622D" w:rsidP="003C6614" w:rsidR="00EB622D">
            <w:pPr>
              <w:spacing w:after="0"/>
              <w:ind w:right="-104" w:left="-108"/>
              <w:rPr>
                <w:rFonts w:cs="Arial" w:eastAsia="Times New Roman"/>
                <w:b/>
                <w:lang w:eastAsia="hr-HR"/>
              </w:rPr>
            </w:pPr>
            <w:r>
              <w:rPr>
                <w:rFonts w:cs="Arial" w:eastAsia="Times New Roman"/>
                <w:b/>
                <w:lang w:eastAsia="hr-HR"/>
              </w:rPr>
              <w:t>…………….…..</w:t>
            </w:r>
            <w:r w:rsidRPr="00EE75EA">
              <w:rPr>
                <w:rFonts w:cs="Arial" w:eastAsia="Times New Roman"/>
                <w:b/>
                <w:lang w:eastAsia="hr-HR"/>
              </w:rPr>
              <w:t>26.094,63</w:t>
            </w:r>
          </w:p>
        </w:tc>
        <w:tc>
          <w:tcPr>
            <w:tcW w:type="dxa" w:w="380"/>
            <w:vAlign w:val="bottom"/>
          </w:tcPr>
          <w:p w:rsidRDefault="00EB622D" w:rsidP="003C6614" w:rsidR="00EB622D" w:rsidRPr="008968ED">
            <w:pPr>
              <w:spacing w:after="0"/>
              <w:ind w:left="-52"/>
              <w:rPr>
                <w:rFonts w:cs="Arial" w:eastAsia="Times New Roman"/>
                <w:b/>
                <w:sz w:val="20"/>
                <w:szCs w:val="20"/>
                <w:lang w:eastAsia="hr-HR"/>
              </w:rPr>
            </w:pPr>
            <w:r w:rsidRPr="008968ED">
              <w:rPr>
                <w:rFonts w:cs="Arial" w:eastAsia="Times New Roman"/>
                <w:b/>
                <w:sz w:val="20"/>
                <w:szCs w:val="20"/>
                <w:lang w:eastAsia="hr-HR"/>
              </w:rPr>
              <w:t>kn</w:t>
            </w:r>
          </w:p>
        </w:tc>
      </w:tr>
    </w:tbl>
    <w:p w:rsidRDefault="00EB622D" w:rsidP="00EB622D" w:rsidR="00EB622D">
      <w:pPr>
        <w:pStyle w:val="Bezproreda1"/>
        <w:spacing w:after="0"/>
        <w:rPr>
          <w:sz w:val="16"/>
          <w:szCs w:val="16"/>
        </w:rPr>
      </w:pPr>
    </w:p>
    <w:p w:rsidRDefault="00EB622D" w:rsidP="00EB622D" w:rsidR="00EB622D">
      <w:pPr>
        <w:pStyle w:val="Bezproreda1"/>
        <w:spacing w:after="0"/>
        <w:rPr>
          <w:sz w:val="16"/>
          <w:szCs w:val="16"/>
        </w:rPr>
      </w:pPr>
    </w:p>
    <w:p w:rsidRDefault="00D336CF" w:rsidP="00EB622D" w:rsidR="00D336CF" w:rsidRPr="00400F2E">
      <w:pPr>
        <w:pStyle w:val="Bezproreda1"/>
        <w:spacing w:after="0"/>
        <w:rPr>
          <w:sz w:val="16"/>
          <w:szCs w:val="16"/>
        </w:rPr>
      </w:pPr>
    </w:p>
    <w:tbl>
      <w:tblPr>
        <w:tblStyle w:val="Reetkatablice"/>
        <w:tblW w:type="dxa" w:w="959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382"/>
        <w:gridCol w:w="6780"/>
        <w:gridCol w:w="2055"/>
        <w:gridCol w:w="380"/>
      </w:tblGrid>
      <w:tr w:rsidR="00EB622D" w:rsidRPr="0031209A">
        <w:tc>
          <w:tcPr>
            <w:tcW w:type="dxa" w:w="382"/>
          </w:tcPr>
          <w:p w:rsidRDefault="00EB622D" w:rsidP="003C6614" w:rsidR="00EB622D" w:rsidRPr="0031209A">
            <w:pPr>
              <w:spacing w:after="0"/>
              <w:jc w:val="both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lastRenderedPageBreak/>
              <w:t>b)</w:t>
            </w:r>
          </w:p>
        </w:tc>
        <w:tc>
          <w:tcPr>
            <w:tcW w:type="dxa" w:w="6799"/>
          </w:tcPr>
          <w:p w:rsidRDefault="00EB622D" w:rsidP="003C6614" w:rsidR="00EB622D" w:rsidRPr="00EB622D">
            <w:pPr>
              <w:spacing w:after="0"/>
              <w:ind w:right="-108"/>
              <w:jc w:val="both"/>
              <w:rPr>
                <w:rFonts w:cs="Arial" w:eastAsia="Times New Roman"/>
                <w:b/>
                <w:u w:val="single"/>
                <w:lang w:eastAsia="hr-HR"/>
              </w:rPr>
            </w:pPr>
            <w:r w:rsidRPr="00EB622D">
              <w:rPr>
                <w:rFonts w:cs="Arial" w:eastAsia="Times New Roman"/>
                <w:b/>
                <w:u w:val="single"/>
                <w:lang w:eastAsia="hr-HR"/>
              </w:rPr>
              <w:t xml:space="preserve">Rezervacija sredstava </w:t>
            </w:r>
          </w:p>
        </w:tc>
        <w:tc>
          <w:tcPr>
            <w:tcW w:type="dxa" w:w="2036"/>
            <w:vAlign w:val="bottom"/>
          </w:tcPr>
          <w:p w:rsidRDefault="00EB622D" w:rsidP="003C6614" w:rsidR="00EB622D" w:rsidRPr="00304A98">
            <w:pPr>
              <w:spacing w:after="0"/>
              <w:ind w:right="-108" w:left="-108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b/>
                <w:lang w:eastAsia="hr-HR"/>
              </w:rPr>
              <w:t xml:space="preserve"> </w:t>
            </w:r>
          </w:p>
        </w:tc>
        <w:tc>
          <w:tcPr>
            <w:tcW w:type="dxa" w:w="380"/>
            <w:vAlign w:val="bottom"/>
          </w:tcPr>
          <w:p w:rsidRDefault="00EB622D" w:rsidP="003C6614" w:rsidR="00EB622D" w:rsidRPr="00304A98">
            <w:pPr>
              <w:spacing w:after="0"/>
              <w:ind w:left="-52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 xml:space="preserve"> </w:t>
            </w:r>
          </w:p>
        </w:tc>
      </w:tr>
      <w:tr w:rsidR="00EB622D" w:rsidRPr="0031209A">
        <w:tc>
          <w:tcPr>
            <w:tcW w:type="dxa" w:w="382"/>
          </w:tcPr>
          <w:p w:rsidRDefault="00EB622D" w:rsidP="003C6614" w:rsidR="00EB622D">
            <w:pPr>
              <w:spacing w:after="0"/>
              <w:jc w:val="center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799"/>
          </w:tcPr>
          <w:p w:rsidRDefault="00EB622D" w:rsidP="003C6614" w:rsidR="00EB622D">
            <w:pPr>
              <w:spacing w:after="0"/>
              <w:ind w:right="-108"/>
              <w:jc w:val="both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Rezervacija za n</w:t>
            </w:r>
            <w:r w:rsidRPr="00EE75EA">
              <w:rPr>
                <w:rFonts w:cs="Arial" w:eastAsia="Times New Roman"/>
                <w:sz w:val="20"/>
                <w:szCs w:val="20"/>
                <w:lang w:eastAsia="hr-HR"/>
              </w:rPr>
              <w:t>agrad</w:t>
            </w:r>
            <w:r>
              <w:rPr>
                <w:rFonts w:cs="Arial" w:eastAsia="Times New Roman"/>
                <w:sz w:val="20"/>
                <w:szCs w:val="20"/>
                <w:lang w:eastAsia="hr-HR"/>
              </w:rPr>
              <w:t>u</w:t>
            </w:r>
            <w:r w:rsidRPr="00EE75EA">
              <w:rPr>
                <w:rFonts w:cs="Arial" w:eastAsia="Times New Roman"/>
                <w:sz w:val="20"/>
                <w:szCs w:val="20"/>
                <w:lang w:eastAsia="hr-HR"/>
              </w:rPr>
              <w:t xml:space="preserve"> stečajnom upravitelju  bruto</w:t>
            </w:r>
            <w:r>
              <w:rPr>
                <w:rFonts w:cs="Arial" w:eastAsia="Times New Roman"/>
                <w:lang w:eastAsia="hr-HR"/>
              </w:rPr>
              <w:t>………….………….………………….</w:t>
            </w:r>
          </w:p>
        </w:tc>
        <w:tc>
          <w:tcPr>
            <w:tcW w:type="dxa" w:w="2036"/>
            <w:vAlign w:val="bottom"/>
          </w:tcPr>
          <w:p w:rsidRDefault="00EB622D" w:rsidP="003C6614" w:rsidR="00EB622D">
            <w:pPr>
              <w:spacing w:after="0"/>
              <w:ind w:right="-108" w:left="-108"/>
              <w:rPr>
                <w:rFonts w:cs="Arial" w:eastAsia="Times New Roman"/>
                <w:b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………………….27.423,40</w:t>
            </w:r>
          </w:p>
        </w:tc>
        <w:tc>
          <w:tcPr>
            <w:tcW w:type="dxa" w:w="380"/>
            <w:vAlign w:val="bottom"/>
          </w:tcPr>
          <w:p w:rsidRDefault="00EB622D" w:rsidP="003C6614" w:rsidR="00EB622D">
            <w:pPr>
              <w:spacing w:after="0"/>
              <w:ind w:left="-52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kn</w:t>
            </w:r>
          </w:p>
        </w:tc>
      </w:tr>
      <w:tr w:rsidR="00EB622D" w:rsidRPr="0031209A">
        <w:tc>
          <w:tcPr>
            <w:tcW w:type="dxa" w:w="382"/>
          </w:tcPr>
          <w:p w:rsidRDefault="00EB622D" w:rsidP="003C6614" w:rsidR="00EB622D" w:rsidRPr="0031209A">
            <w:pPr>
              <w:spacing w:after="0"/>
              <w:jc w:val="right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799"/>
          </w:tcPr>
          <w:p w:rsidRDefault="00EB622D" w:rsidP="003C6614" w:rsidR="00EB622D">
            <w:pPr>
              <w:pStyle w:val="Bezproreda1"/>
              <w:spacing w:after="0"/>
              <w:ind w:right="-55"/>
              <w:rPr>
                <w:b/>
                <w:sz w:val="20"/>
                <w:szCs w:val="20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Rezervacija za režije: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………………………………………………………………………………………….</w:t>
            </w:r>
          </w:p>
          <w:p w:rsidRDefault="00EB622D" w:rsidP="003C6614" w:rsidR="00EB622D">
            <w:pPr>
              <w:pStyle w:val="Bezproreda1"/>
              <w:spacing w:after="0"/>
              <w:ind w:right="-55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 </w:t>
            </w:r>
            <w:r w:rsidRPr="007D744E">
              <w:rPr>
                <w:sz w:val="20"/>
                <w:szCs w:val="20"/>
              </w:rPr>
              <w:t>Gradsko stamn.kom.</w:t>
            </w:r>
            <w:r>
              <w:rPr>
                <w:sz w:val="20"/>
                <w:szCs w:val="20"/>
              </w:rPr>
              <w:t xml:space="preserve">            812,00 kn</w:t>
            </w:r>
          </w:p>
          <w:p w:rsidRDefault="00EB622D" w:rsidP="003C6614" w:rsidR="00EB622D">
            <w:pPr>
              <w:pStyle w:val="Bezproreda1"/>
              <w:spacing w:after="0"/>
              <w:ind w:right="-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Elektra d.o.o.                      2.569,86 kn</w:t>
            </w:r>
          </w:p>
          <w:p w:rsidRDefault="00EB622D" w:rsidP="003C6614" w:rsidR="00EB622D" w:rsidRPr="007A650C">
            <w:pPr>
              <w:pStyle w:val="Bezproreda1"/>
              <w:spacing w:after="0"/>
              <w:ind w:right="-55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Vodoopskrba i odv.              618,92 kn</w:t>
            </w:r>
          </w:p>
        </w:tc>
        <w:tc>
          <w:tcPr>
            <w:tcW w:type="dxa" w:w="2036"/>
          </w:tcPr>
          <w:p w:rsidRDefault="00EB622D" w:rsidP="003C6614" w:rsidR="00EB622D" w:rsidRPr="007A650C">
            <w:pPr>
              <w:spacing w:after="0"/>
              <w:ind w:right="1" w:left="-108"/>
              <w:jc w:val="right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b/>
                <w:lang w:eastAsia="hr-HR"/>
              </w:rPr>
              <w:t>….</w:t>
            </w:r>
            <w:r w:rsidRPr="00304A98">
              <w:rPr>
                <w:rFonts w:cs="Arial" w:eastAsia="Times New Roman"/>
                <w:b/>
                <w:lang w:eastAsia="hr-HR"/>
              </w:rPr>
              <w:t>……………</w:t>
            </w:r>
            <w:r>
              <w:rPr>
                <w:rFonts w:cs="Arial" w:eastAsia="Times New Roman"/>
                <w:b/>
                <w:lang w:eastAsia="hr-HR"/>
              </w:rPr>
              <w:t xml:space="preserve"> </w:t>
            </w:r>
            <w:r w:rsidRPr="007D744E">
              <w:rPr>
                <w:rFonts w:cs="Arial" w:eastAsia="Times New Roman"/>
                <w:lang w:eastAsia="hr-HR"/>
              </w:rPr>
              <w:t>4.078,00</w:t>
            </w:r>
          </w:p>
        </w:tc>
        <w:tc>
          <w:tcPr>
            <w:tcW w:type="dxa" w:w="380"/>
          </w:tcPr>
          <w:p w:rsidRDefault="00EB622D" w:rsidP="003C6614" w:rsidR="00EB622D" w:rsidRPr="00304A98">
            <w:pPr>
              <w:spacing w:after="0"/>
              <w:ind w:left="-52"/>
              <w:rPr>
                <w:rFonts w:cs="Arial" w:eastAsia="Times New Roman"/>
                <w:lang w:eastAsia="hr-HR"/>
              </w:rPr>
            </w:pPr>
            <w:r w:rsidRPr="00304A98">
              <w:rPr>
                <w:rFonts w:cs="Arial" w:eastAsia="Times New Roman"/>
                <w:lang w:eastAsia="hr-HR"/>
              </w:rPr>
              <w:t>kn</w:t>
            </w:r>
          </w:p>
        </w:tc>
      </w:tr>
      <w:tr w:rsidR="00EB622D" w:rsidRPr="0031209A">
        <w:tc>
          <w:tcPr>
            <w:tcW w:type="dxa" w:w="382"/>
          </w:tcPr>
          <w:p w:rsidRDefault="00EB622D" w:rsidP="003C6614" w:rsidR="00EB622D" w:rsidRPr="0031209A">
            <w:pPr>
              <w:spacing w:after="0"/>
              <w:jc w:val="right"/>
              <w:rPr>
                <w:rFonts w:cs="Arial" w:eastAsia="Times New Roman"/>
                <w:sz w:val="20"/>
                <w:szCs w:val="20"/>
                <w:lang w:eastAsia="hr-HR"/>
              </w:rPr>
            </w:pPr>
            <w:r>
              <w:rPr>
                <w:rFonts w:cs="Arial" w:eastAsia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799"/>
          </w:tcPr>
          <w:p w:rsidRDefault="00EB622D" w:rsidP="003C6614" w:rsidR="00EB622D" w:rsidRPr="00304A98">
            <w:pPr>
              <w:spacing w:after="0"/>
              <w:ind w:right="-108"/>
              <w:jc w:val="both"/>
              <w:rPr>
                <w:rFonts w:cs="Arial" w:eastAsia="Times New Roman"/>
                <w:b/>
                <w:lang w:eastAsia="hr-HR"/>
              </w:rPr>
            </w:pPr>
            <w:r w:rsidRPr="00840BDA">
              <w:rPr>
                <w:sz w:val="20"/>
                <w:szCs w:val="20"/>
              </w:rPr>
              <w:t>Rezervacija  za naknadu OTP banke – naknada za troškove  diobe</w:t>
            </w:r>
            <w:r>
              <w:t xml:space="preserve"> </w:t>
            </w:r>
            <w:r w:rsidRPr="00840BDA">
              <w:rPr>
                <w:sz w:val="20"/>
                <w:szCs w:val="20"/>
              </w:rPr>
              <w:t>i naknada za zatvaranje žiro računa</w:t>
            </w:r>
            <w:r>
              <w:t>………</w:t>
            </w:r>
            <w:r w:rsidRPr="00B96EA4">
              <w:rPr>
                <w:rFonts w:cs="Arial" w:eastAsia="Times New Roman"/>
                <w:b/>
                <w:lang w:eastAsia="hr-HR"/>
              </w:rPr>
              <w:t>…………………………………</w:t>
            </w:r>
            <w:r>
              <w:rPr>
                <w:rFonts w:cs="Arial" w:eastAsia="Times New Roman"/>
                <w:b/>
                <w:lang w:eastAsia="hr-HR"/>
              </w:rPr>
              <w:t>………………………....………….</w:t>
            </w:r>
          </w:p>
        </w:tc>
        <w:tc>
          <w:tcPr>
            <w:tcW w:type="dxa" w:w="2036"/>
            <w:vAlign w:val="bottom"/>
          </w:tcPr>
          <w:p w:rsidRDefault="00EB622D" w:rsidP="003C6614" w:rsidR="00EB622D" w:rsidRPr="00304A98">
            <w:pPr>
              <w:spacing w:after="0"/>
              <w:ind w:right="-104" w:left="-108"/>
              <w:rPr>
                <w:rFonts w:cs="Arial" w:eastAsia="Times New Roman"/>
                <w:lang w:eastAsia="hr-HR"/>
              </w:rPr>
            </w:pPr>
            <w:r w:rsidRPr="00304A98">
              <w:rPr>
                <w:rFonts w:cs="Arial" w:eastAsia="Times New Roman"/>
                <w:b/>
                <w:lang w:eastAsia="hr-HR"/>
              </w:rPr>
              <w:t>…………………</w:t>
            </w:r>
            <w:r>
              <w:rPr>
                <w:rFonts w:cs="Arial" w:eastAsia="Times New Roman"/>
                <w:b/>
                <w:lang w:eastAsia="hr-HR"/>
              </w:rPr>
              <w:t>…</w:t>
            </w:r>
            <w:r>
              <w:rPr>
                <w:rFonts w:cs="Arial" w:eastAsia="Times New Roman"/>
                <w:lang w:eastAsia="hr-HR"/>
              </w:rPr>
              <w:t>..500,00</w:t>
            </w:r>
          </w:p>
        </w:tc>
        <w:tc>
          <w:tcPr>
            <w:tcW w:type="dxa" w:w="380"/>
            <w:vAlign w:val="bottom"/>
          </w:tcPr>
          <w:p w:rsidRDefault="00EB622D" w:rsidP="003C6614" w:rsidR="00EB622D" w:rsidRPr="00304A98">
            <w:pPr>
              <w:spacing w:after="0"/>
              <w:ind w:left="-52"/>
              <w:rPr>
                <w:rFonts w:cs="Arial" w:eastAsia="Times New Roman"/>
                <w:lang w:eastAsia="hr-HR"/>
              </w:rPr>
            </w:pPr>
            <w:r w:rsidRPr="00304A98">
              <w:rPr>
                <w:rFonts w:cs="Arial" w:eastAsia="Times New Roman"/>
                <w:lang w:eastAsia="hr-HR"/>
              </w:rPr>
              <w:t>kn</w:t>
            </w:r>
          </w:p>
        </w:tc>
      </w:tr>
      <w:tr w:rsidR="00EB622D" w:rsidRPr="0031209A">
        <w:tc>
          <w:tcPr>
            <w:tcW w:type="dxa" w:w="382"/>
          </w:tcPr>
          <w:p w:rsidRDefault="00EB622D" w:rsidP="003C6614" w:rsidR="00EB622D">
            <w:pPr>
              <w:spacing w:after="0"/>
              <w:jc w:val="right"/>
              <w:rPr>
                <w:rFonts w:cs="Arial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799"/>
          </w:tcPr>
          <w:p w:rsidRDefault="00EB622D" w:rsidP="003C6614" w:rsidR="00EB622D" w:rsidRPr="0038380B">
            <w:pPr>
              <w:spacing w:after="0"/>
              <w:ind w:right="-108"/>
              <w:jc w:val="both"/>
            </w:pPr>
          </w:p>
        </w:tc>
        <w:tc>
          <w:tcPr>
            <w:tcW w:type="dxa" w:w="2036"/>
            <w:vAlign w:val="bottom"/>
          </w:tcPr>
          <w:p w:rsidRDefault="00EB622D" w:rsidP="003C6614" w:rsidR="00EB622D" w:rsidRPr="00304A98">
            <w:pPr>
              <w:spacing w:after="0"/>
              <w:ind w:right="-104" w:left="-108"/>
              <w:rPr>
                <w:rFonts w:cs="Arial" w:eastAsia="Times New Roman"/>
                <w:b/>
                <w:lang w:eastAsia="hr-HR"/>
              </w:rPr>
            </w:pPr>
          </w:p>
        </w:tc>
        <w:tc>
          <w:tcPr>
            <w:tcW w:type="dxa" w:w="380"/>
            <w:vAlign w:val="bottom"/>
          </w:tcPr>
          <w:p w:rsidRDefault="00EB622D" w:rsidP="003C6614" w:rsidR="00EB622D" w:rsidRPr="00304A98">
            <w:pPr>
              <w:spacing w:after="0"/>
              <w:ind w:left="-52"/>
              <w:rPr>
                <w:rFonts w:cs="Arial" w:eastAsia="Times New Roman"/>
                <w:lang w:eastAsia="hr-HR"/>
              </w:rPr>
            </w:pPr>
          </w:p>
        </w:tc>
      </w:tr>
      <w:tr w:rsidR="00EB622D" w:rsidRPr="0031209A">
        <w:tc>
          <w:tcPr>
            <w:tcW w:type="dxa" w:w="382"/>
            <w:vAlign w:val="center"/>
          </w:tcPr>
          <w:p w:rsidRDefault="00EB622D" w:rsidP="003C6614" w:rsidR="00EB622D">
            <w:pPr>
              <w:spacing w:after="0"/>
              <w:jc w:val="right"/>
              <w:rPr>
                <w:rFonts w:cs="Arial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799"/>
          </w:tcPr>
          <w:p w:rsidRDefault="00EB622D" w:rsidP="003C6614" w:rsidR="00EB622D" w:rsidRPr="007A650C">
            <w:pPr>
              <w:spacing w:after="0"/>
              <w:ind w:right="-108"/>
              <w:jc w:val="both"/>
              <w:rPr>
                <w:rFonts w:cs="Arial" w:eastAsia="Times New Roman"/>
                <w:b/>
                <w:lang w:eastAsia="hr-HR"/>
              </w:rPr>
            </w:pPr>
            <w:r>
              <w:rPr>
                <w:rFonts w:cs="Arial" w:eastAsia="Times New Roman"/>
                <w:b/>
                <w:lang w:eastAsia="hr-HR"/>
              </w:rPr>
              <w:t>Ukupno rezervacija:………………………………………………………………………………..</w:t>
            </w:r>
          </w:p>
        </w:tc>
        <w:tc>
          <w:tcPr>
            <w:tcW w:type="dxa" w:w="2036"/>
            <w:vAlign w:val="bottom"/>
          </w:tcPr>
          <w:p w:rsidRDefault="00EB622D" w:rsidP="003C6614" w:rsidR="00EB622D">
            <w:pPr>
              <w:spacing w:after="0"/>
              <w:ind w:right="-104" w:left="-108"/>
              <w:rPr>
                <w:rFonts w:cs="Arial" w:eastAsia="Times New Roman"/>
                <w:b/>
                <w:lang w:eastAsia="hr-HR"/>
              </w:rPr>
            </w:pPr>
            <w:r>
              <w:rPr>
                <w:rFonts w:cs="Arial" w:eastAsia="Times New Roman"/>
                <w:b/>
                <w:lang w:eastAsia="hr-HR"/>
              </w:rPr>
              <w:t>………………….32.001,40</w:t>
            </w:r>
          </w:p>
        </w:tc>
        <w:tc>
          <w:tcPr>
            <w:tcW w:type="dxa" w:w="380"/>
            <w:vAlign w:val="bottom"/>
          </w:tcPr>
          <w:p w:rsidRDefault="00EB622D" w:rsidP="003C6614" w:rsidR="00EB622D">
            <w:pPr>
              <w:spacing w:after="0"/>
              <w:ind w:left="-52"/>
              <w:rPr>
                <w:rFonts w:cs="Arial" w:eastAsia="Times New Roman"/>
                <w:lang w:eastAsia="hr-HR"/>
              </w:rPr>
            </w:pPr>
            <w:r>
              <w:rPr>
                <w:rFonts w:cs="Arial" w:eastAsia="Times New Roman"/>
                <w:lang w:eastAsia="hr-HR"/>
              </w:rPr>
              <w:t>kn</w:t>
            </w:r>
          </w:p>
        </w:tc>
      </w:tr>
    </w:tbl>
    <w:p w:rsidRDefault="00EB622D" w:rsidP="00EB622D" w:rsidR="00EB622D">
      <w:pPr>
        <w:pStyle w:val="Bezproreda1"/>
        <w:spacing w:after="0"/>
      </w:pPr>
    </w:p>
    <w:tbl>
      <w:tblPr>
        <w:tblStyle w:val="Reetkatablice"/>
        <w:tblW w:type="dxa" w:w="972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288"/>
        <w:gridCol w:w="7010"/>
        <w:gridCol w:w="1990"/>
        <w:gridCol w:w="432"/>
      </w:tblGrid>
      <w:tr w:rsidR="00EB622D" w:rsidRPr="007A650C">
        <w:tc>
          <w:tcPr>
            <w:tcW w:type="dxa" w:w="288"/>
            <w:vAlign w:val="center"/>
          </w:tcPr>
          <w:p w:rsidRDefault="00EB622D" w:rsidP="003C6614" w:rsidR="00EB622D" w:rsidRPr="007A650C">
            <w:pPr>
              <w:spacing w:after="0"/>
              <w:jc w:val="right"/>
              <w:rPr>
                <w:rFonts w:cs="Arial" w:eastAsia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type="dxa" w:w="7010"/>
          </w:tcPr>
          <w:p w:rsidRDefault="00EB622D" w:rsidP="003C6614" w:rsidR="00EB622D" w:rsidRPr="007A650C">
            <w:pPr>
              <w:spacing w:after="0"/>
              <w:ind w:right="-108"/>
              <w:jc w:val="both"/>
              <w:rPr>
                <w:rFonts w:cs="Arial" w:eastAsia="Times New Roman"/>
                <w:b/>
                <w:lang w:eastAsia="hr-HR"/>
              </w:rPr>
            </w:pPr>
            <w:r w:rsidRPr="007A650C">
              <w:rPr>
                <w:rFonts w:cs="Arial" w:eastAsia="Times New Roman"/>
                <w:b/>
                <w:lang w:eastAsia="hr-HR"/>
              </w:rPr>
              <w:t>Sveukupno troškovi a)  + b)</w:t>
            </w:r>
            <w:r>
              <w:rPr>
                <w:rFonts w:cs="Arial" w:eastAsia="Times New Roman"/>
                <w:b/>
                <w:lang w:eastAsia="hr-HR"/>
              </w:rPr>
              <w:t xml:space="preserve"> ………………………………………………………………………..</w:t>
            </w:r>
          </w:p>
        </w:tc>
        <w:tc>
          <w:tcPr>
            <w:tcW w:type="dxa" w:w="1990"/>
            <w:vAlign w:val="bottom"/>
          </w:tcPr>
          <w:p w:rsidRDefault="00EB622D" w:rsidP="003C6614" w:rsidR="00EB622D" w:rsidRPr="007A650C">
            <w:pPr>
              <w:spacing w:after="0"/>
              <w:ind w:right="-104" w:left="-108"/>
              <w:rPr>
                <w:rFonts w:cs="Arial" w:eastAsia="Times New Roman"/>
                <w:b/>
                <w:lang w:eastAsia="hr-HR"/>
              </w:rPr>
            </w:pPr>
            <w:r>
              <w:rPr>
                <w:rFonts w:cs="Arial"/>
                <w:b/>
              </w:rPr>
              <w:t>…………..……58.596,03</w:t>
            </w:r>
          </w:p>
        </w:tc>
        <w:tc>
          <w:tcPr>
            <w:tcW w:type="dxa" w:w="432"/>
            <w:vAlign w:val="bottom"/>
          </w:tcPr>
          <w:p w:rsidRDefault="00EB622D" w:rsidP="003C6614" w:rsidR="00EB622D" w:rsidRPr="007A650C">
            <w:pPr>
              <w:spacing w:after="0"/>
              <w:ind w:left="-52"/>
              <w:rPr>
                <w:rFonts w:cs="Arial" w:eastAsia="Times New Roman"/>
                <w:b/>
                <w:lang w:eastAsia="hr-HR"/>
              </w:rPr>
            </w:pPr>
            <w:r w:rsidRPr="007A650C">
              <w:rPr>
                <w:rFonts w:cs="Arial" w:eastAsia="Times New Roman"/>
                <w:b/>
                <w:lang w:eastAsia="hr-HR"/>
              </w:rPr>
              <w:t>kn</w:t>
            </w:r>
          </w:p>
        </w:tc>
      </w:tr>
    </w:tbl>
    <w:p w:rsidRDefault="00F31352" w:rsidP="00EB622D" w:rsidR="00F31352">
      <w:pPr>
        <w:jc w:val="both"/>
      </w:pPr>
    </w:p>
    <w:p w:rsidRDefault="00F31352" w:rsidP="00EB622D" w:rsidR="00F31352">
      <w:pPr>
        <w:jc w:val="both"/>
      </w:pPr>
    </w:p>
    <w:p w:rsidRDefault="00EB622D" w:rsidP="00EB622D" w:rsidR="00EB622D">
      <w:pPr>
        <w:jc w:val="both"/>
        <w:rPr>
          <w:b/>
          <w:bCs/>
          <w:color w:val="000000"/>
        </w:rPr>
      </w:pPr>
      <w:r w:rsidRPr="00BF3D9E">
        <w:t xml:space="preserve">Nakon odbijenih troškova </w:t>
      </w:r>
      <w:r>
        <w:t xml:space="preserve"> i rezerviranih sredstava  u ukupnom iznosu od  </w:t>
      </w:r>
      <w:r w:rsidRPr="00840BDA">
        <w:t xml:space="preserve"> 58.596,03 kn </w:t>
      </w:r>
      <w:r>
        <w:t xml:space="preserve"> </w:t>
      </w:r>
      <w:r w:rsidRPr="00BF3D9E">
        <w:t xml:space="preserve">za </w:t>
      </w:r>
      <w:r w:rsidR="004115FC">
        <w:rPr>
          <w:b/>
        </w:rPr>
        <w:t>Naknadnu</w:t>
      </w:r>
      <w:r w:rsidRPr="003B7491">
        <w:rPr>
          <w:b/>
        </w:rPr>
        <w:t xml:space="preserve"> diobu</w:t>
      </w:r>
      <w:r w:rsidRPr="00BF3D9E">
        <w:t xml:space="preserve"> preostaje iznos od </w:t>
      </w:r>
      <w:r>
        <w:t xml:space="preserve"> </w:t>
      </w:r>
      <w:r w:rsidRPr="00840BDA">
        <w:t xml:space="preserve">136.599,15 </w:t>
      </w:r>
      <w:r w:rsidRPr="00464BFF">
        <w:t>kn</w:t>
      </w:r>
      <w:r>
        <w:rPr>
          <w:rFonts w:hAnsi="Arial" w:ascii="Arial"/>
          <w:sz w:val="20"/>
          <w:szCs w:val="20"/>
        </w:rPr>
        <w:t xml:space="preserve"> </w:t>
      </w:r>
      <w:r w:rsidRPr="00BF3D9E">
        <w:t xml:space="preserve">iz kojeg </w:t>
      </w:r>
      <w:r>
        <w:t xml:space="preserve"> </w:t>
      </w:r>
      <w:r w:rsidRPr="00BF3D9E">
        <w:t>se namir</w:t>
      </w:r>
      <w:r>
        <w:t>uju</w:t>
      </w:r>
      <w:r w:rsidRPr="00BF3D9E">
        <w:t xml:space="preserve"> vjerovnici </w:t>
      </w:r>
      <w:r>
        <w:t xml:space="preserve"> I</w:t>
      </w:r>
      <w:r w:rsidRPr="00BF3D9E">
        <w:t xml:space="preserve"> višeg isplatnog reda čije su ukupno utvrđene tražbine u iznosu od </w:t>
      </w:r>
      <w:r>
        <w:rPr>
          <w:bCs/>
        </w:rPr>
        <w:t xml:space="preserve"> 204.517,77 </w:t>
      </w:r>
      <w:r w:rsidRPr="00BF3D9E">
        <w:t xml:space="preserve">kn, što čini  </w:t>
      </w:r>
      <w:r>
        <w:t>67</w:t>
      </w:r>
      <w:r w:rsidRPr="00BF3D9E">
        <w:t xml:space="preserve">% </w:t>
      </w:r>
      <w:r>
        <w:t xml:space="preserve"> namirenja od njihovih ukupno utvrđenih tražbina.   </w:t>
      </w:r>
      <w:r>
        <w:rPr>
          <w:b/>
          <w:bCs/>
          <w:color w:val="000000"/>
        </w:rPr>
        <w:t xml:space="preserve">                      </w:t>
      </w:r>
    </w:p>
    <w:p w:rsidRDefault="00EB622D" w:rsidP="00EB622D" w:rsidR="00EB622D" w:rsidRPr="00F35ED6">
      <w:pPr>
        <w:pStyle w:val="Bezproreda1"/>
        <w:spacing w:after="0"/>
        <w:jc w:val="both"/>
        <w:rPr>
          <w:sz w:val="16"/>
          <w:szCs w:val="16"/>
        </w:rPr>
      </w:pPr>
    </w:p>
    <w:p w:rsidRDefault="00F35ED6" w:rsidP="009B03AA" w:rsidR="00EB622D" w:rsidRPr="00F35ED6">
      <w:pPr>
        <w:pStyle w:val="Bezproreda1"/>
        <w:spacing w:after="0"/>
      </w:pPr>
      <w:r w:rsidRPr="00F35ED6">
        <w:t xml:space="preserve">U </w:t>
      </w:r>
      <w:r>
        <w:t xml:space="preserve"> </w:t>
      </w:r>
      <w:r w:rsidR="00F649CA">
        <w:t>Naknad</w:t>
      </w:r>
      <w:r>
        <w:t>noj diobi neće biti namirenja vjerovnika II. Višeg isplatnog reda.</w:t>
      </w:r>
    </w:p>
    <w:p w:rsidRDefault="00EB622D" w:rsidP="009B03AA" w:rsidR="00EB622D">
      <w:pPr>
        <w:pStyle w:val="Bezproreda1"/>
        <w:spacing w:after="0"/>
        <w:rPr>
          <w:b/>
        </w:rPr>
      </w:pPr>
    </w:p>
    <w:p w:rsidRDefault="009B03AA" w:rsidP="009B03AA" w:rsidR="009B03AA">
      <w:pPr>
        <w:pStyle w:val="Bezproreda1"/>
        <w:spacing w:after="0"/>
        <w:jc w:val="both"/>
      </w:pPr>
      <w:r>
        <w:t>Shodno svemu navedenome stečajni upravitelj</w:t>
      </w:r>
    </w:p>
    <w:p w:rsidRDefault="009B03AA" w:rsidP="009B03AA" w:rsidR="009B03AA">
      <w:pPr>
        <w:pStyle w:val="Bezproreda1"/>
        <w:spacing w:after="0"/>
        <w:jc w:val="both"/>
      </w:pPr>
    </w:p>
    <w:p w:rsidRDefault="009B03AA" w:rsidP="009B03AA" w:rsidR="009B03AA" w:rsidRPr="00B66E88">
      <w:pPr>
        <w:pStyle w:val="Bezproreda1"/>
        <w:spacing w:after="0"/>
        <w:jc w:val="center"/>
        <w:rPr>
          <w:b/>
        </w:rPr>
      </w:pPr>
      <w:r>
        <w:rPr>
          <w:b/>
        </w:rPr>
        <w:t>p</w:t>
      </w:r>
      <w:r w:rsidRPr="00B66E88">
        <w:rPr>
          <w:b/>
        </w:rPr>
        <w:t>redlaže</w:t>
      </w:r>
      <w:r>
        <w:rPr>
          <w:b/>
        </w:rPr>
        <w:t xml:space="preserve"> da </w:t>
      </w:r>
      <w:r w:rsidRPr="00B66E88">
        <w:rPr>
          <w:b/>
        </w:rPr>
        <w:t xml:space="preserve"> </w:t>
      </w:r>
      <w:r w:rsidR="00F649CA">
        <w:rPr>
          <w:b/>
        </w:rPr>
        <w:t>stečajni sud</w:t>
      </w:r>
      <w:r>
        <w:rPr>
          <w:b/>
        </w:rPr>
        <w:t>:</w:t>
      </w:r>
    </w:p>
    <w:p w:rsidRDefault="009B03AA" w:rsidP="009B03AA" w:rsidR="009B03AA">
      <w:pPr>
        <w:pStyle w:val="Bezproreda1"/>
        <w:spacing w:after="0"/>
        <w:jc w:val="center"/>
      </w:pPr>
    </w:p>
    <w:p w:rsidRDefault="009B03AA" w:rsidP="009B03AA" w:rsidR="009B03AA">
      <w:pPr>
        <w:pStyle w:val="Bezproreda1"/>
        <w:spacing w:after="0"/>
        <w:jc w:val="both"/>
      </w:pPr>
    </w:p>
    <w:p w:rsidRDefault="009B03AA" w:rsidP="009A5B3E" w:rsidR="00B2325B" w:rsidRPr="00B2325B">
      <w:pPr>
        <w:pStyle w:val="Bezproreda1"/>
        <w:numPr>
          <w:ilvl w:val="0"/>
          <w:numId w:val="2"/>
        </w:numPr>
        <w:spacing w:lineRule="atLeast" w:line="20" w:after="0"/>
        <w:jc w:val="both"/>
      </w:pPr>
      <w:r>
        <w:t>prihva</w:t>
      </w:r>
      <w:r w:rsidR="00F649CA">
        <w:t xml:space="preserve">ti </w:t>
      </w:r>
      <w:r>
        <w:t>Završno izvješće i Završni račun stečajnog upravitelja u postupku nad stečajnom masom</w:t>
      </w:r>
      <w:r w:rsidR="00B2325B">
        <w:t xml:space="preserve"> u odnosu na  prihodovana sredstva </w:t>
      </w:r>
      <w:r w:rsidR="008376B1">
        <w:t xml:space="preserve"> od unovčenja nekretnina </w:t>
      </w:r>
      <w:r w:rsidR="00B2325B">
        <w:t xml:space="preserve">u iznosu od </w:t>
      </w:r>
      <w:r w:rsidR="00EB622D" w:rsidRPr="00EB622D">
        <w:t>195.195,18</w:t>
      </w:r>
      <w:r w:rsidR="00625203">
        <w:t xml:space="preserve">  </w:t>
      </w:r>
      <w:r w:rsidR="00B2325B">
        <w:t>kn</w:t>
      </w:r>
      <w:r w:rsidR="008376B1">
        <w:t xml:space="preserve">, </w:t>
      </w:r>
      <w:r w:rsidR="00B2325B">
        <w:t xml:space="preserve"> </w:t>
      </w:r>
      <w:r w:rsidR="008376B1">
        <w:t xml:space="preserve"> </w:t>
      </w:r>
      <w:r w:rsidR="00B2325B">
        <w:t>u odnosu na  rashod</w:t>
      </w:r>
      <w:r w:rsidR="00EB622D">
        <w:t xml:space="preserve"> i rezervaciju sredstava </w:t>
      </w:r>
      <w:r w:rsidR="00B2325B">
        <w:t xml:space="preserve"> u iznosu od </w:t>
      </w:r>
      <w:r w:rsidR="00EB622D" w:rsidRPr="00EB622D">
        <w:t>58.596,03</w:t>
      </w:r>
      <w:r w:rsidR="00DD30B1">
        <w:rPr>
          <w:b/>
        </w:rPr>
        <w:t xml:space="preserve"> </w:t>
      </w:r>
      <w:r w:rsidR="00B2325B">
        <w:t>kn</w:t>
      </w:r>
      <w:r w:rsidR="008376B1">
        <w:t xml:space="preserve"> i u odnosu na pravne predmete,</w:t>
      </w:r>
    </w:p>
    <w:p w:rsidRDefault="009167B8" w:rsidP="009A5B3E" w:rsidR="009167B8" w:rsidRPr="009167B8">
      <w:pPr>
        <w:pStyle w:val="Bezproreda1"/>
        <w:spacing w:lineRule="atLeast" w:line="20" w:after="0"/>
        <w:ind w:left="360"/>
        <w:jc w:val="both"/>
        <w:rPr>
          <w:sz w:val="16"/>
          <w:szCs w:val="16"/>
        </w:rPr>
      </w:pPr>
    </w:p>
    <w:p w:rsidRDefault="004C229B" w:rsidP="009A5B3E" w:rsidR="009A5B3E" w:rsidRPr="009A5B3E">
      <w:pPr>
        <w:pStyle w:val="Odlomakpopisa1"/>
        <w:spacing w:lineRule="atLeast" w:line="20" w:after="0"/>
        <w:ind w:left="360"/>
        <w:jc w:val="both"/>
        <w:rPr>
          <w:rFonts w:cs="Tahoma"/>
          <w:bCs/>
          <w:sz w:val="16"/>
          <w:szCs w:val="16"/>
        </w:rPr>
      </w:pPr>
      <w:r>
        <w:rPr>
          <w:rFonts w:cs="Tahoma"/>
          <w:bCs/>
        </w:rPr>
        <w:t xml:space="preserve"> </w:t>
      </w:r>
    </w:p>
    <w:p w:rsidRDefault="008376B1" w:rsidP="008376B1" w:rsidR="009A5B3E">
      <w:pPr>
        <w:pStyle w:val="Odlomakpopisa1"/>
        <w:spacing w:after="0"/>
        <w:ind w:left="360"/>
        <w:jc w:val="both"/>
        <w:rPr>
          <w:rFonts w:cs="Tahoma"/>
          <w:bCs/>
        </w:rPr>
      </w:pPr>
      <w:r>
        <w:rPr>
          <w:rFonts w:cs="Tahoma"/>
          <w:bCs/>
        </w:rPr>
        <w:t xml:space="preserve">te </w:t>
      </w:r>
      <w:r w:rsidR="009A5B3E">
        <w:rPr>
          <w:rFonts w:cs="Tahoma"/>
          <w:bCs/>
        </w:rPr>
        <w:t xml:space="preserve">da stečajni </w:t>
      </w:r>
      <w:r>
        <w:rPr>
          <w:rFonts w:cs="Tahoma"/>
          <w:bCs/>
        </w:rPr>
        <w:t>s</w:t>
      </w:r>
      <w:r w:rsidR="009A5B3E">
        <w:rPr>
          <w:rFonts w:cs="Tahoma"/>
          <w:bCs/>
        </w:rPr>
        <w:t xml:space="preserve">ud nakon što Rješenje o </w:t>
      </w:r>
      <w:r w:rsidR="00EB622D">
        <w:rPr>
          <w:rFonts w:cs="Tahoma"/>
          <w:bCs/>
        </w:rPr>
        <w:t xml:space="preserve"> </w:t>
      </w:r>
      <w:r w:rsidR="004115FC">
        <w:rPr>
          <w:rFonts w:cs="Tahoma"/>
          <w:bCs/>
        </w:rPr>
        <w:t>Naknadnoj</w:t>
      </w:r>
      <w:r w:rsidR="009A5B3E">
        <w:rPr>
          <w:rFonts w:cs="Tahoma"/>
          <w:bCs/>
        </w:rPr>
        <w:t xml:space="preserve"> diobi  postane pravomoćno, te po pravomoćnosti istoga  stečajni upravitelj  izvrši diobu i o tome kroz </w:t>
      </w:r>
      <w:r w:rsidR="009A5B3E" w:rsidRPr="00235DF8">
        <w:rPr>
          <w:rFonts w:cs="Tahoma"/>
          <w:b/>
          <w:bCs/>
        </w:rPr>
        <w:t>zaključno izvješće</w:t>
      </w:r>
      <w:r w:rsidR="009A5B3E">
        <w:rPr>
          <w:rFonts w:cs="Tahoma"/>
          <w:bCs/>
        </w:rPr>
        <w:t xml:space="preserve">  obavijesti stečajni </w:t>
      </w:r>
      <w:r w:rsidR="00F649CA">
        <w:rPr>
          <w:rFonts w:cs="Tahoma"/>
          <w:bCs/>
        </w:rPr>
        <w:t>s</w:t>
      </w:r>
      <w:r w:rsidR="009A5B3E">
        <w:rPr>
          <w:rFonts w:cs="Tahoma"/>
          <w:bCs/>
        </w:rPr>
        <w:t xml:space="preserve">ud, </w:t>
      </w:r>
      <w:r w:rsidR="009A5B3E" w:rsidRPr="00235DF8">
        <w:rPr>
          <w:rFonts w:cs="Tahoma"/>
          <w:b/>
          <w:bCs/>
        </w:rPr>
        <w:t>zaključi postupak nad stečajnom masom</w:t>
      </w:r>
      <w:r w:rsidR="009A5B3E">
        <w:rPr>
          <w:rFonts w:cs="Tahoma"/>
          <w:bCs/>
        </w:rPr>
        <w:t xml:space="preserve"> </w:t>
      </w:r>
      <w:r w:rsidR="00BB3E17">
        <w:rPr>
          <w:rFonts w:cs="Tahoma"/>
          <w:bCs/>
        </w:rPr>
        <w:t xml:space="preserve">temeljem </w:t>
      </w:r>
      <w:r w:rsidR="00BB3E17" w:rsidRPr="00BB3E17">
        <w:rPr>
          <w:rFonts w:cs="Tahoma"/>
          <w:b/>
          <w:bCs/>
        </w:rPr>
        <w:t>čl.</w:t>
      </w:r>
      <w:r w:rsidR="00BB3E17">
        <w:rPr>
          <w:rFonts w:cs="Tahoma"/>
          <w:b/>
          <w:bCs/>
        </w:rPr>
        <w:t xml:space="preserve"> </w:t>
      </w:r>
      <w:smartTag w:element="metricconverter" w:uri="urn:schemas-microsoft-com:office:smarttags">
        <w:smartTagPr>
          <w:attr w:val="289. st" w:name="ProductID"/>
        </w:smartTagPr>
        <w:r w:rsidR="001D20F0">
          <w:rPr>
            <w:rFonts w:cs="Tahoma"/>
            <w:b/>
            <w:bCs/>
          </w:rPr>
          <w:t>289. st</w:t>
        </w:r>
      </w:smartTag>
      <w:r w:rsidR="001D20F0">
        <w:rPr>
          <w:rFonts w:cs="Tahoma"/>
          <w:b/>
          <w:bCs/>
        </w:rPr>
        <w:t>.8</w:t>
      </w:r>
      <w:r w:rsidR="00BB3E17" w:rsidRPr="00BB3E17">
        <w:rPr>
          <w:rFonts w:cs="Tahoma"/>
          <w:b/>
          <w:bCs/>
        </w:rPr>
        <w:t xml:space="preserve">   Stečajnog zakona</w:t>
      </w:r>
      <w:r w:rsidR="009A5B3E">
        <w:rPr>
          <w:rFonts w:cs="Tahoma"/>
          <w:bCs/>
        </w:rPr>
        <w:t xml:space="preserve"> </w:t>
      </w:r>
    </w:p>
    <w:p w:rsidRDefault="009B03AA" w:rsidP="009A5B3E" w:rsidR="009B03AA">
      <w:pPr>
        <w:pStyle w:val="Bezproreda1"/>
        <w:spacing w:after="0"/>
        <w:ind w:left="360"/>
        <w:jc w:val="both"/>
      </w:pPr>
    </w:p>
    <w:p w:rsidRDefault="009B03AA" w:rsidP="009B03AA" w:rsidR="009B03AA">
      <w:pPr>
        <w:pStyle w:val="Bezproreda1"/>
        <w:spacing w:after="0"/>
        <w:jc w:val="both"/>
      </w:pPr>
    </w:p>
    <w:p w:rsidRDefault="009B03AA" w:rsidP="009B03AA" w:rsidR="009B03AA">
      <w:pPr>
        <w:pStyle w:val="Bezproreda1"/>
        <w:spacing w:after="0"/>
        <w:jc w:val="both"/>
      </w:pPr>
    </w:p>
    <w:p w:rsidRDefault="009B03AA" w:rsidP="009B03AA" w:rsidR="009B03AA">
      <w:pPr>
        <w:pStyle w:val="Bezproreda1"/>
        <w:spacing w:after="0"/>
        <w:rPr>
          <w:rFonts w:cs="Times New Roman"/>
        </w:rPr>
      </w:pPr>
      <w:r>
        <w:t xml:space="preserve">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</w:t>
      </w:r>
      <w:r w:rsidR="003F1A7E">
        <w:t xml:space="preserve">    </w:t>
      </w:r>
      <w:r>
        <w:t xml:space="preserve"> S</w:t>
      </w:r>
      <w:r w:rsidRPr="004E4393">
        <w:t>tečajni upravitelj</w:t>
      </w:r>
      <w:r>
        <w:t>:</w:t>
      </w:r>
    </w:p>
    <w:p w:rsidRDefault="009B03AA" w:rsidP="009B03AA" w:rsidR="009B03AA" w:rsidRPr="004E4393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9B03AA" w:rsidP="001E4F8A" w:rsidR="009B03AA">
      <w:pPr>
        <w:pStyle w:val="Bezproreda1"/>
        <w:spacing w:after="0"/>
      </w:pPr>
      <w:r>
        <w:t xml:space="preserve">Zagreb,  </w:t>
      </w:r>
      <w:smartTag w:element="date" w:uri="urn:schemas-microsoft-com:office:smarttags">
        <w:smartTagPr>
          <w:attr w:val="trans" w:name="ls"/>
          <w:attr w:val="03" w:name="Month"/>
          <w:attr w:val="28" w:name="Day"/>
          <w:attr w:val="2019" w:name="Year"/>
        </w:smartTagPr>
        <w:r w:rsidR="00EB622D">
          <w:t>2</w:t>
        </w:r>
        <w:r w:rsidR="00F649CA">
          <w:t>8</w:t>
        </w:r>
        <w:r w:rsidR="00EB622D">
          <w:t>.03.2019.</w:t>
        </w:r>
      </w:smartTag>
      <w:r w:rsidR="00EB622D">
        <w:t xml:space="preserve"> godine</w:t>
      </w:r>
      <w:r w:rsidR="00EB622D">
        <w:tab/>
      </w:r>
      <w:r w:rsidR="00EB622D">
        <w:tab/>
      </w:r>
      <w:r w:rsidR="00EB622D">
        <w:tab/>
      </w:r>
      <w:r w:rsidR="00EB622D">
        <w:tab/>
      </w:r>
      <w:r w:rsidR="00EB622D">
        <w:tab/>
      </w:r>
      <w:r w:rsidR="00EB622D">
        <w:tab/>
        <w:t xml:space="preserve">           Miroslav Borš</w:t>
      </w:r>
      <w:r>
        <w:tab/>
      </w:r>
      <w:r>
        <w:tab/>
      </w:r>
      <w:r>
        <w:tab/>
      </w:r>
      <w:r>
        <w:tab/>
      </w:r>
      <w:r w:rsidR="00EB622D">
        <w:t xml:space="preserve"> </w:t>
      </w:r>
    </w:p>
    <w:p w:rsidRDefault="00502158" w:rsidP="001E4F8A" w:rsidR="00502158">
      <w:pPr>
        <w:pStyle w:val="Bezproreda1"/>
        <w:spacing w:after="0"/>
      </w:pPr>
    </w:p>
    <w:p w:rsidRDefault="00502158" w:rsidP="001E4F8A" w:rsidR="00502158">
      <w:pPr>
        <w:pStyle w:val="Bezproreda1"/>
        <w:spacing w:after="0"/>
      </w:pPr>
      <w:r>
        <w:t>U privitku:</w:t>
      </w:r>
    </w:p>
    <w:p w:rsidRDefault="009A5B3E" w:rsidP="00502158" w:rsidR="00502158" w:rsidRPr="00502158">
      <w:pPr>
        <w:numPr>
          <w:ilvl w:val="0"/>
          <w:numId w:val="4"/>
        </w:numPr>
        <w:spacing w:after="0"/>
      </w:pPr>
      <w:r>
        <w:rPr>
          <w:rFonts w:cs="Tahoma"/>
        </w:rPr>
        <w:t xml:space="preserve"> </w:t>
      </w:r>
      <w:r w:rsidR="00502158" w:rsidRPr="00502158">
        <w:rPr>
          <w:rFonts w:cs="Tahoma"/>
        </w:rPr>
        <w:t xml:space="preserve"> diobni popis</w:t>
      </w:r>
    </w:p>
    <w:p w:rsidRDefault="00502158" w:rsidP="001E4F8A" w:rsidR="00502158">
      <w:pPr>
        <w:pStyle w:val="Bezproreda1"/>
        <w:spacing w:after="0"/>
      </w:pPr>
    </w:p>
    <w:p w:rsidRDefault="00624C5D" w:rsidP="001E4F8A" w:rsidR="00624C5D">
      <w:pPr>
        <w:pStyle w:val="Bezproreda1"/>
        <w:spacing w:after="0"/>
      </w:pPr>
    </w:p>
    <w:p w:rsidRDefault="00624C5D" w:rsidP="001E4F8A" w:rsidR="00624C5D">
      <w:pPr>
        <w:pStyle w:val="Bezproreda1"/>
        <w:spacing w:after="0"/>
      </w:pPr>
    </w:p>
    <w:p w:rsidRDefault="00624C5D" w:rsidP="001E4F8A" w:rsidR="00624C5D">
      <w:pPr>
        <w:pStyle w:val="Bezproreda1"/>
        <w:spacing w:after="0"/>
      </w:pPr>
    </w:p>
    <w:p w:rsidRDefault="00624C5D" w:rsidP="001E4F8A" w:rsidR="00624C5D">
      <w:pPr>
        <w:pStyle w:val="Bezproreda1"/>
        <w:spacing w:after="0"/>
      </w:pPr>
    </w:p>
    <w:p w:rsidRDefault="00624C5D" w:rsidP="001E4F8A" w:rsidR="00624C5D">
      <w:pPr>
        <w:pStyle w:val="Bezproreda1"/>
        <w:spacing w:after="0"/>
      </w:pPr>
    </w:p>
    <w:p w:rsidRDefault="00624C5D" w:rsidP="00624C5D" w:rsidR="00624C5D">
      <w:pPr>
        <w:rPr>
          <w:rFonts w:cs="Tahoma"/>
          <w:b/>
          <w:bCs/>
        </w:rPr>
      </w:pPr>
    </w:p>
    <w:p w:rsidRDefault="00624C5D" w:rsidP="00624C5D" w:rsidR="00624C5D">
      <w:pPr>
        <w:jc w:val="center"/>
        <w:outlineLvl w:val="0"/>
        <w:rPr>
          <w:rFonts w:cs="Tahoma"/>
          <w:b/>
          <w:bCs/>
        </w:rPr>
      </w:pPr>
    </w:p>
    <w:p w:rsidRDefault="00624C5D" w:rsidP="00624C5D" w:rsidR="00624C5D">
      <w:pPr>
        <w:jc w:val="center"/>
        <w:outlineLvl w:val="0"/>
        <w:rPr>
          <w:rFonts w:cs="Tahoma"/>
          <w:b/>
          <w:bCs/>
        </w:rPr>
      </w:pPr>
    </w:p>
    <w:p w:rsidRDefault="00624C5D" w:rsidP="00624C5D" w:rsidR="00624C5D" w:rsidRPr="0094115E">
      <w:pPr>
        <w:jc w:val="center"/>
        <w:outlineLvl w:val="0"/>
        <w:rPr>
          <w:rFonts w:cs="Tahoma"/>
          <w:b/>
          <w:bCs/>
        </w:rPr>
      </w:pPr>
      <w:r w:rsidRPr="0094115E">
        <w:rPr>
          <w:rFonts w:cs="Tahoma"/>
          <w:b/>
          <w:bCs/>
        </w:rPr>
        <w:t>Obrazac 19.</w:t>
      </w:r>
    </w:p>
    <w:p w:rsidRDefault="00624C5D" w:rsidP="00624C5D" w:rsidR="00624C5D" w:rsidRPr="0094115E">
      <w:pPr>
        <w:jc w:val="center"/>
        <w:rPr>
          <w:rFonts w:cs="Tahoma"/>
          <w:b/>
          <w:bCs/>
        </w:rPr>
      </w:pPr>
    </w:p>
    <w:p w:rsidRDefault="00624C5D" w:rsidP="00624C5D" w:rsidR="00624C5D">
      <w:pPr>
        <w:jc w:val="center"/>
        <w:rPr>
          <w:rFonts w:cs="Tahoma"/>
          <w:b/>
          <w:bCs/>
        </w:rPr>
      </w:pPr>
    </w:p>
    <w:p w:rsidRDefault="00624C5D" w:rsidP="00624C5D" w:rsidR="00624C5D">
      <w:pPr>
        <w:jc w:val="center"/>
        <w:rPr>
          <w:rFonts w:cs="Tahoma"/>
          <w:b/>
          <w:bCs/>
        </w:rPr>
      </w:pPr>
    </w:p>
    <w:p w:rsidRDefault="00624C5D" w:rsidP="00624C5D" w:rsidR="00624C5D" w:rsidRPr="0094115E">
      <w:pPr>
        <w:jc w:val="center"/>
        <w:rPr>
          <w:rFonts w:cs="Tahoma"/>
          <w:b/>
          <w:bCs/>
        </w:rPr>
      </w:pPr>
    </w:p>
    <w:p w:rsidRDefault="00624C5D" w:rsidP="00624C5D" w:rsidR="00624C5D">
      <w:pPr>
        <w:outlineLvl w:val="0"/>
        <w:rPr>
          <w:rFonts w:cs="Tahoma"/>
          <w:b/>
          <w:bCs/>
        </w:rPr>
      </w:pPr>
      <w:r w:rsidRPr="0094115E">
        <w:rPr>
          <w:rFonts w:cs="Tahoma"/>
          <w:b/>
          <w:bCs/>
        </w:rPr>
        <w:t>Nadležni sud: TRGOVAČKI SUD U ZAGREBU</w:t>
      </w:r>
    </w:p>
    <w:p w:rsidRDefault="00624C5D" w:rsidP="00624C5D" w:rsidR="00624C5D" w:rsidRPr="003D1A14">
      <w:pPr>
        <w:outlineLvl w:val="0"/>
        <w:rPr>
          <w:rFonts w:cs="Tahoma"/>
          <w:b/>
          <w:bCs/>
          <w:sz w:val="16"/>
          <w:szCs w:val="16"/>
        </w:rPr>
      </w:pPr>
    </w:p>
    <w:p w:rsidRDefault="00624C5D" w:rsidP="00624C5D" w:rsidR="00624C5D" w:rsidRPr="0094115E">
      <w:pPr>
        <w:outlineLvl w:val="0"/>
        <w:rPr>
          <w:rFonts w:cs="Tahoma"/>
          <w:b/>
          <w:bCs/>
        </w:rPr>
      </w:pPr>
      <w:r w:rsidRPr="0094115E">
        <w:rPr>
          <w:rFonts w:cs="Tahoma"/>
          <w:b/>
          <w:bCs/>
        </w:rPr>
        <w:t>Poslovni broj:    ST-</w:t>
      </w:r>
      <w:r>
        <w:rPr>
          <w:rFonts w:cs="Tahoma"/>
          <w:b/>
          <w:bCs/>
        </w:rPr>
        <w:t>134/18</w:t>
      </w:r>
    </w:p>
    <w:p w:rsidRDefault="00624C5D" w:rsidP="00624C5D" w:rsidR="00624C5D" w:rsidRPr="00287057">
      <w:pPr>
        <w:rPr>
          <w:rFonts w:cs="Tahoma"/>
          <w:b/>
          <w:bCs/>
          <w:sz w:val="16"/>
          <w:szCs w:val="16"/>
        </w:rPr>
      </w:pPr>
    </w:p>
    <w:p w:rsidRDefault="00624C5D" w:rsidP="00624C5D" w:rsidR="00624C5D" w:rsidRPr="00287057">
      <w:pPr>
        <w:rPr>
          <w:rFonts w:cs="Tahoma"/>
          <w:b/>
          <w:bCs/>
          <w:sz w:val="16"/>
          <w:szCs w:val="16"/>
        </w:rPr>
      </w:pPr>
    </w:p>
    <w:p w:rsidRDefault="00624C5D" w:rsidP="00624C5D" w:rsidR="00624C5D">
      <w:pPr>
        <w:rPr>
          <w:rFonts w:cs="Tahoma"/>
          <w:b/>
          <w:bCs/>
        </w:rPr>
      </w:pPr>
      <w:r w:rsidRPr="0094115E">
        <w:rPr>
          <w:rFonts w:cs="Tahoma"/>
          <w:b/>
          <w:bCs/>
        </w:rPr>
        <w:t xml:space="preserve">Dužnik: </w:t>
      </w:r>
      <w:r>
        <w:rPr>
          <w:rFonts w:cs="Tahoma"/>
          <w:b/>
          <w:bCs/>
        </w:rPr>
        <w:tab/>
      </w:r>
      <w:r w:rsidRPr="00EA7D5B">
        <w:rPr>
          <w:rFonts w:cs="Tahoma"/>
          <w:b/>
          <w:bCs/>
        </w:rPr>
        <w:t xml:space="preserve">Stečajna masa iza </w:t>
      </w:r>
      <w:r>
        <w:rPr>
          <w:rFonts w:cs="Tahoma"/>
          <w:b/>
          <w:bCs/>
        </w:rPr>
        <w:t>A.G. 92</w:t>
      </w:r>
      <w:r w:rsidRPr="00EA7D5B">
        <w:rPr>
          <w:rFonts w:cs="Tahoma"/>
          <w:b/>
          <w:bCs/>
        </w:rPr>
        <w:t xml:space="preserve"> d.o.o. </w:t>
      </w:r>
      <w:r>
        <w:rPr>
          <w:rFonts w:cs="Tahoma"/>
          <w:b/>
          <w:bCs/>
        </w:rPr>
        <w:t xml:space="preserve"> </w:t>
      </w:r>
    </w:p>
    <w:p w:rsidRDefault="00624C5D" w:rsidP="00624C5D" w:rsidR="00624C5D" w:rsidRPr="00EA7D5B">
      <w:pPr>
        <w:ind w:firstLine="720"/>
        <w:outlineLvl w:val="0"/>
        <w:rPr>
          <w:rFonts w:cs="Tahoma"/>
          <w:b/>
          <w:bCs/>
        </w:rPr>
      </w:pPr>
      <w:r w:rsidRPr="00EA7D5B">
        <w:rPr>
          <w:rFonts w:cs="Tahoma"/>
          <w:b/>
          <w:bCs/>
        </w:rPr>
        <w:t xml:space="preserve"> </w:t>
      </w:r>
      <w:r>
        <w:rPr>
          <w:rFonts w:cs="Tahoma"/>
          <w:b/>
          <w:bCs/>
        </w:rPr>
        <w:tab/>
      </w:r>
      <w:r w:rsidRPr="00EA7D5B">
        <w:rPr>
          <w:rFonts w:cs="Tahoma"/>
          <w:b/>
          <w:bCs/>
        </w:rPr>
        <w:t xml:space="preserve">Zagreb, </w:t>
      </w:r>
      <w:r>
        <w:rPr>
          <w:rFonts w:cs="Tahoma"/>
          <w:b/>
          <w:bCs/>
        </w:rPr>
        <w:t>Plemićeva 2</w:t>
      </w:r>
      <w:r w:rsidRPr="00EA7D5B">
        <w:rPr>
          <w:rFonts w:cs="Tahoma"/>
          <w:b/>
          <w:bCs/>
        </w:rPr>
        <w:t>, OIB:</w:t>
      </w:r>
      <w:r>
        <w:rPr>
          <w:rFonts w:cs="Tahoma"/>
          <w:b/>
          <w:bCs/>
        </w:rPr>
        <w:t xml:space="preserve"> 89470529103</w:t>
      </w:r>
    </w:p>
    <w:p w:rsidRDefault="00624C5D" w:rsidP="00624C5D" w:rsidR="00624C5D" w:rsidRPr="0094115E">
      <w:pPr>
        <w:rPr>
          <w:rFonts w:cs="Tahoma"/>
          <w:b/>
          <w:bCs/>
        </w:rPr>
      </w:pPr>
    </w:p>
    <w:p w:rsidRDefault="00624C5D" w:rsidP="00624C5D" w:rsidR="00624C5D">
      <w:pPr>
        <w:rPr>
          <w:rFonts w:cs="Tahoma"/>
          <w:b/>
          <w:bCs/>
        </w:rPr>
      </w:pPr>
    </w:p>
    <w:p w:rsidRDefault="00624C5D" w:rsidP="00624C5D" w:rsidR="00624C5D" w:rsidRPr="0094115E">
      <w:pPr>
        <w:rPr>
          <w:rFonts w:cs="Tahoma"/>
          <w:b/>
          <w:bCs/>
        </w:rPr>
      </w:pPr>
      <w:r>
        <w:rPr>
          <w:rFonts w:cs="Tahoma"/>
          <w:b/>
          <w:bCs/>
        </w:rPr>
        <w:t xml:space="preserve"> </w:t>
      </w:r>
    </w:p>
    <w:p w:rsidRDefault="00624C5D" w:rsidP="00624C5D" w:rsidR="00624C5D" w:rsidRPr="0094115E">
      <w:pPr>
        <w:jc w:val="center"/>
        <w:outlineLvl w:val="0"/>
        <w:rPr>
          <w:rFonts w:cs="Tahoma"/>
          <w:b/>
          <w:bCs/>
          <w:iCs/>
        </w:rPr>
      </w:pPr>
      <w:r>
        <w:rPr>
          <w:rFonts w:cs="Tahoma"/>
          <w:b/>
          <w:bCs/>
          <w:iCs/>
        </w:rPr>
        <w:t xml:space="preserve">NAKNADNI </w:t>
      </w:r>
      <w:r w:rsidRPr="0094115E">
        <w:rPr>
          <w:rFonts w:cs="Tahoma"/>
          <w:b/>
          <w:bCs/>
          <w:iCs/>
        </w:rPr>
        <w:t>DIOBNI POPIS</w:t>
      </w:r>
    </w:p>
    <w:p w:rsidRDefault="00624C5D" w:rsidP="00624C5D" w:rsidR="00624C5D" w:rsidRPr="0094115E">
      <w:pPr>
        <w:jc w:val="center"/>
        <w:rPr>
          <w:rFonts w:cs="Tahoma"/>
          <w:b/>
          <w:bCs/>
          <w:iCs/>
        </w:rPr>
      </w:pPr>
      <w:r>
        <w:rPr>
          <w:rFonts w:cs="Tahoma"/>
          <w:b/>
          <w:bCs/>
          <w:iCs/>
        </w:rPr>
        <w:t xml:space="preserve"> </w:t>
      </w:r>
    </w:p>
    <w:p w:rsidRDefault="00624C5D" w:rsidP="00624C5D" w:rsidR="00624C5D" w:rsidRPr="0094115E">
      <w:pPr>
        <w:jc w:val="both"/>
        <w:rPr>
          <w:rFonts w:cs="Tahoma"/>
          <w:bCs/>
        </w:rPr>
      </w:pPr>
    </w:p>
    <w:p w:rsidRDefault="00624C5D" w:rsidP="00624C5D" w:rsidR="00624C5D" w:rsidRPr="0094115E">
      <w:pPr>
        <w:jc w:val="center"/>
        <w:rPr>
          <w:rFonts w:cs="Tahoma"/>
          <w:b/>
          <w:bCs/>
          <w:iCs/>
        </w:rPr>
      </w:pPr>
      <w:r w:rsidRPr="0094115E">
        <w:rPr>
          <w:rFonts w:cs="Tahoma"/>
          <w:b/>
          <w:bCs/>
          <w:iCs/>
        </w:rPr>
        <w:t>Vjerovnici I. višeg isplatnog reda</w:t>
      </w:r>
    </w:p>
    <w:p w:rsidRDefault="00624C5D" w:rsidP="00624C5D" w:rsidR="00624C5D">
      <w:pPr>
        <w:jc w:val="center"/>
        <w:rPr>
          <w:rFonts w:cs="Tahoma"/>
          <w:b/>
          <w:bCs/>
          <w:iCs/>
        </w:rPr>
      </w:pPr>
    </w:p>
    <w:p w:rsidRDefault="00624C5D" w:rsidP="00624C5D" w:rsidR="00624C5D" w:rsidRPr="0094115E">
      <w:pPr>
        <w:jc w:val="center"/>
        <w:rPr>
          <w:rFonts w:cs="Tahoma"/>
          <w:b/>
          <w:bCs/>
          <w:iCs/>
        </w:rPr>
      </w:pPr>
    </w:p>
    <w:p w:rsidRDefault="00624C5D" w:rsidP="00624C5D" w:rsidR="00624C5D">
      <w:pPr>
        <w:jc w:val="both"/>
        <w:rPr>
          <w:rFonts w:cs="Tahoma"/>
        </w:rPr>
      </w:pPr>
      <w:r>
        <w:rPr>
          <w:rFonts w:cs="Tahoma"/>
          <w:bCs/>
        </w:rPr>
        <w:t>Iz raspoloživog    iznosa za diobu od  136.599,15   kn  namiruju se  vjerovnici I višeg isplatnog reda sa     67% njihovih utvrđenih tražbina u iznosu od  204.517,77  kn</w:t>
      </w:r>
      <w:r w:rsidRPr="009B3F5A">
        <w:rPr>
          <w:rFonts w:cs="Tahoma"/>
        </w:rPr>
        <w:t>.</w:t>
      </w:r>
    </w:p>
    <w:p w:rsidRDefault="00624C5D" w:rsidP="00624C5D" w:rsidR="00624C5D">
      <w:pPr>
        <w:jc w:val="both"/>
        <w:rPr>
          <w:rFonts w:cs="Tahoma" w:hAnsi="Tahoma" w:ascii="Tahoma"/>
          <w:sz w:val="16"/>
          <w:szCs w:val="16"/>
        </w:rPr>
      </w:pPr>
    </w:p>
    <w:p w:rsidRDefault="00624C5D" w:rsidP="00624C5D" w:rsidR="00624C5D">
      <w:pPr>
        <w:jc w:val="both"/>
        <w:rPr>
          <w:rFonts w:cs="Tahoma" w:hAnsi="Tahoma" w:ascii="Tahoma"/>
          <w:sz w:val="16"/>
          <w:szCs w:val="16"/>
        </w:rPr>
      </w:pPr>
    </w:p>
    <w:tbl>
      <w:tblPr>
        <w:tblStyle w:val="Reetkatablice"/>
        <w:tblW w:type="dxa" w:w="8493"/>
        <w:tblLook w:val="01E0" w:noVBand="0" w:noHBand="0" w:lastColumn="1" w:firstColumn="1" w:lastRow="1" w:firstRow="1"/>
      </w:tblPr>
      <w:tblGrid>
        <w:gridCol w:w="436"/>
        <w:gridCol w:w="500"/>
        <w:gridCol w:w="3492"/>
        <w:gridCol w:w="1389"/>
        <w:gridCol w:w="1287"/>
        <w:gridCol w:w="1389"/>
      </w:tblGrid>
      <w:tr w:rsidTr="00A11628" w:rsidR="00624C5D" w:rsidRPr="002F5EA2">
        <w:trPr>
          <w:trHeight w:val="512"/>
        </w:trPr>
        <w:tc>
          <w:tcPr>
            <w:tcW w:type="dxa" w:w="436"/>
            <w:shd w:fill="C0C0C0" w:color="auto" w:val="clear"/>
            <w:vAlign w:val="center"/>
          </w:tcPr>
          <w:p w:rsidRDefault="00624C5D" w:rsidP="00A11628" w:rsidR="00624C5D" w:rsidRPr="002F5EA2">
            <w:pPr>
              <w:jc w:val="center"/>
              <w:rPr>
                <w:sz w:val="16"/>
                <w:szCs w:val="16"/>
              </w:rPr>
            </w:pPr>
            <w:r w:rsidRPr="002F5EA2">
              <w:rPr>
                <w:rFonts w:cs="Tahoma"/>
                <w:b/>
                <w:sz w:val="15"/>
                <w:szCs w:val="15"/>
              </w:rPr>
              <w:t>Re. Br.</w:t>
            </w:r>
          </w:p>
        </w:tc>
        <w:tc>
          <w:tcPr>
            <w:tcW w:type="dxa" w:w="500"/>
            <w:shd w:fill="C0C0C0" w:color="auto" w:val="clear"/>
            <w:vAlign w:val="center"/>
          </w:tcPr>
          <w:p w:rsidRDefault="00624C5D" w:rsidP="00A11628" w:rsidR="00624C5D" w:rsidRPr="002F5EA2">
            <w:pPr>
              <w:jc w:val="center"/>
            </w:pPr>
            <w:r w:rsidRPr="002F5EA2">
              <w:rPr>
                <w:rFonts w:cs="Tahoma"/>
                <w:b/>
                <w:sz w:val="15"/>
                <w:szCs w:val="15"/>
              </w:rPr>
              <w:t>Br. prij</w:t>
            </w:r>
          </w:p>
        </w:tc>
        <w:tc>
          <w:tcPr>
            <w:tcW w:type="dxa" w:w="3492"/>
            <w:shd w:fill="C0C0C0" w:color="auto" w:val="clear"/>
            <w:vAlign w:val="center"/>
          </w:tcPr>
          <w:p w:rsidRDefault="00624C5D" w:rsidP="00A11628" w:rsidR="00624C5D" w:rsidRPr="002F5EA2">
            <w:pPr>
              <w:spacing w:after="0"/>
              <w:jc w:val="center"/>
              <w:rPr>
                <w:rFonts w:cs="Tahoma"/>
                <w:b/>
                <w:sz w:val="15"/>
                <w:szCs w:val="15"/>
              </w:rPr>
            </w:pPr>
            <w:r w:rsidRPr="002F5EA2">
              <w:rPr>
                <w:rFonts w:cs="Tahoma"/>
                <w:b/>
                <w:sz w:val="15"/>
                <w:szCs w:val="15"/>
              </w:rPr>
              <w:t>Vjerovnik</w:t>
            </w:r>
          </w:p>
          <w:p w:rsidRDefault="00624C5D" w:rsidP="00A11628" w:rsidR="00624C5D" w:rsidRPr="002F5EA2">
            <w:pPr>
              <w:jc w:val="center"/>
            </w:pPr>
            <w:r w:rsidRPr="002F5EA2">
              <w:rPr>
                <w:rFonts w:cs="Tahoma"/>
                <w:b/>
                <w:sz w:val="15"/>
                <w:szCs w:val="15"/>
              </w:rPr>
              <w:t>( naziv i adresa )</w:t>
            </w:r>
          </w:p>
        </w:tc>
        <w:tc>
          <w:tcPr>
            <w:tcW w:type="dxa" w:w="1389"/>
            <w:shd w:fill="C0C0C0" w:color="auto" w:val="clear"/>
            <w:vAlign w:val="center"/>
          </w:tcPr>
          <w:p w:rsidRDefault="00624C5D" w:rsidP="00A11628" w:rsidR="00624C5D" w:rsidRPr="002F5EA2">
            <w:pPr>
              <w:spacing w:after="0"/>
              <w:jc w:val="center"/>
              <w:rPr>
                <w:rFonts w:cs="Tahoma"/>
                <w:b/>
                <w:sz w:val="15"/>
                <w:szCs w:val="15"/>
              </w:rPr>
            </w:pPr>
            <w:r w:rsidRPr="002F5EA2">
              <w:rPr>
                <w:rFonts w:cs="Tahoma"/>
                <w:b/>
                <w:sz w:val="15"/>
                <w:szCs w:val="15"/>
              </w:rPr>
              <w:t>Utvrđen</w:t>
            </w:r>
            <w:r>
              <w:rPr>
                <w:rFonts w:cs="Tahoma"/>
                <w:b/>
                <w:sz w:val="15"/>
                <w:szCs w:val="15"/>
              </w:rPr>
              <w:t>i iznos</w:t>
            </w:r>
          </w:p>
          <w:p w:rsidRDefault="00624C5D" w:rsidP="00A11628" w:rsidR="00624C5D" w:rsidRPr="002F5EA2">
            <w:pPr>
              <w:jc w:val="center"/>
            </w:pPr>
            <w:r w:rsidRPr="002F5EA2">
              <w:rPr>
                <w:rFonts w:cs="Tahoma"/>
                <w:b/>
                <w:sz w:val="15"/>
                <w:szCs w:val="15"/>
              </w:rPr>
              <w:t>tražbine</w:t>
            </w:r>
            <w:r>
              <w:rPr>
                <w:rFonts w:cs="Tahoma"/>
                <w:b/>
                <w:sz w:val="15"/>
                <w:szCs w:val="15"/>
              </w:rPr>
              <w:t xml:space="preserve"> kn</w:t>
            </w:r>
          </w:p>
        </w:tc>
        <w:tc>
          <w:tcPr>
            <w:tcW w:type="dxa" w:w="1287"/>
            <w:shd w:fill="C0C0C0" w:color="auto" w:val="clear"/>
            <w:vAlign w:val="center"/>
          </w:tcPr>
          <w:p w:rsidRDefault="00624C5D" w:rsidP="00A11628" w:rsidR="00624C5D" w:rsidRPr="002F5EA2">
            <w:pPr>
              <w:jc w:val="center"/>
            </w:pPr>
            <w:r w:rsidRPr="002F5EA2">
              <w:rPr>
                <w:rFonts w:cs="Tahoma"/>
                <w:b/>
                <w:sz w:val="15"/>
                <w:szCs w:val="15"/>
              </w:rPr>
              <w:t>Namiren</w:t>
            </w:r>
            <w:r>
              <w:rPr>
                <w:rFonts w:cs="Tahoma"/>
                <w:b/>
                <w:sz w:val="15"/>
                <w:szCs w:val="15"/>
              </w:rPr>
              <w:t>j</w:t>
            </w:r>
            <w:r w:rsidRPr="002F5EA2">
              <w:rPr>
                <w:rFonts w:cs="Tahoma"/>
                <w:b/>
                <w:sz w:val="15"/>
                <w:szCs w:val="15"/>
              </w:rPr>
              <w:t>e</w:t>
            </w:r>
            <w:r>
              <w:rPr>
                <w:rFonts w:cs="Tahoma"/>
                <w:b/>
                <w:sz w:val="15"/>
                <w:szCs w:val="15"/>
              </w:rPr>
              <w:t xml:space="preserve"> po Završnoj diobi  136.599,15 kn</w:t>
            </w:r>
          </w:p>
        </w:tc>
        <w:tc>
          <w:tcPr>
            <w:tcW w:type="dxa" w:w="1389"/>
            <w:shd w:fill="C0C0C0" w:color="auto" w:val="clear"/>
            <w:vAlign w:val="center"/>
          </w:tcPr>
          <w:p w:rsidRDefault="00624C5D" w:rsidP="00A11628" w:rsidR="00624C5D">
            <w:pPr>
              <w:jc w:val="center"/>
              <w:rPr>
                <w:rFonts w:cs="Tahoma"/>
                <w:b/>
                <w:sz w:val="15"/>
                <w:szCs w:val="15"/>
              </w:rPr>
            </w:pPr>
            <w:r w:rsidRPr="002F5EA2">
              <w:rPr>
                <w:rFonts w:cs="Tahoma"/>
                <w:b/>
                <w:sz w:val="15"/>
                <w:szCs w:val="15"/>
              </w:rPr>
              <w:t>Ostaje za namirenje</w:t>
            </w:r>
          </w:p>
        </w:tc>
      </w:tr>
      <w:tr w:rsidTr="00A11628" w:rsidR="00624C5D" w:rsidRPr="005A19DE">
        <w:tc>
          <w:tcPr>
            <w:tcW w:type="dxa" w:w="436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sz w:val="16"/>
                <w:szCs w:val="16"/>
                <w:lang w:val="en-US"/>
              </w:rPr>
            </w:pPr>
            <w:r w:rsidRPr="002F5EA2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type="dxa" w:w="500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3492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 xml:space="preserve">Republika Hrvatska, Ministarstvo financija, Porezna uprava, </w:t>
            </w:r>
          </w:p>
          <w:p w:rsidRDefault="00624C5D" w:rsidP="00A11628" w:rsidR="00624C5D" w:rsidRPr="002F5EA2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OIB: 18683136487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15.450,77</w:t>
            </w:r>
          </w:p>
        </w:tc>
        <w:tc>
          <w:tcPr>
            <w:tcW w:type="dxa" w:w="1287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10.319,70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0535B3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 w:rsidRPr="00041B29">
              <w:rPr>
                <w:rFonts w:cs="Arial"/>
                <w:sz w:val="16"/>
                <w:szCs w:val="16"/>
                <w:lang w:eastAsia="hr-HR"/>
              </w:rPr>
              <w:t>5.131,07</w:t>
            </w:r>
          </w:p>
        </w:tc>
      </w:tr>
      <w:tr w:rsidTr="00A11628" w:rsidR="00624C5D" w:rsidRPr="005A19DE">
        <w:tc>
          <w:tcPr>
            <w:tcW w:type="dxa" w:w="436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</w:t>
            </w:r>
          </w:p>
        </w:tc>
        <w:tc>
          <w:tcPr>
            <w:tcW w:type="dxa" w:w="500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10.1</w:t>
            </w:r>
          </w:p>
        </w:tc>
        <w:tc>
          <w:tcPr>
            <w:tcW w:type="dxa" w:w="3492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Marinka Marić, </w:t>
            </w:r>
            <w:smartTag w:element="place" w:uri="urn:schemas-microsoft-com:office:smarttags">
              <w:smartTag w:element="City" w:uri="urn:schemas-microsoft-com:office:smarttags">
                <w:r>
                  <w:rPr>
                    <w:sz w:val="16"/>
                    <w:szCs w:val="16"/>
                    <w:lang w:val="en-US"/>
                  </w:rPr>
                  <w:t>Zagreb</w:t>
                </w:r>
              </w:smartTag>
            </w:smartTag>
            <w:r>
              <w:rPr>
                <w:sz w:val="16"/>
                <w:szCs w:val="16"/>
                <w:lang w:val="en-US"/>
              </w:rPr>
              <w:t xml:space="preserve">, Vankina 6, </w:t>
            </w:r>
          </w:p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val="en-US"/>
              </w:rPr>
              <w:t>OIB: 15720727916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Bruto: 146.617,92</w:t>
            </w:r>
          </w:p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 xml:space="preserve">Neto:  </w:t>
            </w:r>
            <w:r w:rsidRPr="00025EE1">
              <w:rPr>
                <w:rFonts w:cs="Arial"/>
                <w:sz w:val="16"/>
                <w:szCs w:val="16"/>
                <w:lang w:eastAsia="hr-HR"/>
              </w:rPr>
              <w:t>105.972,83</w:t>
            </w:r>
          </w:p>
          <w:p w:rsidRDefault="00624C5D" w:rsidP="00A11628" w:rsidR="00624C5D">
            <w:pPr>
              <w:spacing w:lineRule="atLeast" w:line="20" w:after="0"/>
              <w:ind w:right="-21" w:left="-66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 xml:space="preserve">             </w:t>
            </w:r>
          </w:p>
        </w:tc>
        <w:tc>
          <w:tcPr>
            <w:tcW w:type="dxa" w:w="1287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97.927,35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0535B3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 w:rsidRPr="00041B29">
              <w:rPr>
                <w:rFonts w:cs="Arial"/>
                <w:sz w:val="16"/>
                <w:szCs w:val="16"/>
                <w:lang w:eastAsia="hr-HR"/>
              </w:rPr>
              <w:t>48.690,57</w:t>
            </w:r>
          </w:p>
        </w:tc>
      </w:tr>
      <w:tr w:rsidTr="00A11628" w:rsidR="00624C5D" w:rsidRPr="005A19DE">
        <w:trPr>
          <w:trHeight w:val="665"/>
        </w:trPr>
        <w:tc>
          <w:tcPr>
            <w:tcW w:type="dxa" w:w="436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</w:t>
            </w:r>
          </w:p>
        </w:tc>
        <w:tc>
          <w:tcPr>
            <w:tcW w:type="dxa" w:w="500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10.2</w:t>
            </w:r>
          </w:p>
        </w:tc>
        <w:tc>
          <w:tcPr>
            <w:tcW w:type="dxa" w:w="3492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 xml:space="preserve">Maja Marić, Zagreb, Ozaljska 52, </w:t>
            </w:r>
          </w:p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OIB: 63438768323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Bruto:   42.449,08</w:t>
            </w:r>
          </w:p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 xml:space="preserve">Neto:    </w:t>
            </w:r>
            <w:r w:rsidRPr="00025EE1">
              <w:rPr>
                <w:rFonts w:cs="Arial"/>
                <w:sz w:val="16"/>
                <w:szCs w:val="16"/>
                <w:lang w:eastAsia="hr-HR"/>
              </w:rPr>
              <w:t>29.311,09</w:t>
            </w:r>
            <w:r>
              <w:rPr>
                <w:rFonts w:cs="Arial"/>
                <w:sz w:val="16"/>
                <w:szCs w:val="16"/>
                <w:u w:val="single"/>
                <w:lang w:eastAsia="hr-HR"/>
              </w:rPr>
              <w:t xml:space="preserve"> </w:t>
            </w:r>
          </w:p>
          <w:p w:rsidRDefault="00624C5D" w:rsidP="00A11628" w:rsidR="00624C5D" w:rsidRPr="00025EE1">
            <w:pPr>
              <w:spacing w:lineRule="atLeast" w:line="20" w:after="0"/>
              <w:rPr>
                <w:rFonts w:cs="Arial"/>
                <w:sz w:val="16"/>
                <w:szCs w:val="16"/>
                <w:lang w:eastAsia="hr-HR"/>
              </w:rPr>
            </w:pPr>
          </w:p>
        </w:tc>
        <w:tc>
          <w:tcPr>
            <w:tcW w:type="dxa" w:w="1287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28.352,10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0535B3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 w:rsidRPr="00041B29">
              <w:rPr>
                <w:rFonts w:cs="Arial"/>
                <w:sz w:val="16"/>
                <w:szCs w:val="16"/>
                <w:lang w:eastAsia="hr-HR"/>
              </w:rPr>
              <w:t>14.096,98</w:t>
            </w:r>
          </w:p>
        </w:tc>
      </w:tr>
      <w:tr w:rsidTr="00A11628" w:rsidR="00624C5D" w:rsidRPr="000535B3">
        <w:tc>
          <w:tcPr>
            <w:tcW w:type="dxa" w:w="4428"/>
            <w:gridSpan w:val="3"/>
            <w:vAlign w:val="center"/>
          </w:tcPr>
          <w:p w:rsidRDefault="00624C5D" w:rsidP="00A11628" w:rsidR="00624C5D" w:rsidRPr="000535B3">
            <w:pPr>
              <w:spacing w:lineRule="atLeast" w:line="20" w:after="0"/>
              <w:jc w:val="center"/>
              <w:rPr>
                <w:rFonts w:cs="Arial"/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Ukupno </w:t>
            </w:r>
            <w:r w:rsidRPr="000535B3">
              <w:rPr>
                <w:b/>
                <w:sz w:val="20"/>
                <w:szCs w:val="20"/>
                <w:lang w:val="en-US"/>
              </w:rPr>
              <w:t>I viši isplatni red:</w:t>
            </w:r>
          </w:p>
        </w:tc>
        <w:tc>
          <w:tcPr>
            <w:tcW w:type="dxa" w:w="1389"/>
            <w:vAlign w:val="center"/>
          </w:tcPr>
          <w:p w:rsidRDefault="00624C5D" w:rsidP="00A11628" w:rsidR="00624C5D" w:rsidRPr="000535B3">
            <w:pPr>
              <w:spacing w:lineRule="atLeast" w:line="20" w:after="0"/>
              <w:jc w:val="center"/>
              <w:rPr>
                <w:rFonts w:cs="Arial"/>
                <w:b/>
                <w:sz w:val="20"/>
                <w:szCs w:val="20"/>
                <w:lang w:eastAsia="hr-HR"/>
              </w:rPr>
            </w:pPr>
            <w:r w:rsidRPr="00025EE1">
              <w:rPr>
                <w:rFonts w:cs="Arial"/>
                <w:b/>
                <w:sz w:val="20"/>
                <w:szCs w:val="20"/>
                <w:lang w:eastAsia="hr-HR"/>
              </w:rPr>
              <w:t>204.517,77</w:t>
            </w:r>
          </w:p>
        </w:tc>
        <w:tc>
          <w:tcPr>
            <w:tcW w:type="dxa" w:w="1287"/>
            <w:vAlign w:val="center"/>
          </w:tcPr>
          <w:p w:rsidRDefault="00624C5D" w:rsidP="00A11628" w:rsidR="00624C5D" w:rsidRPr="000535B3">
            <w:pPr>
              <w:spacing w:lineRule="atLeast" w:line="2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=SUM(ABOVE)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136.599,15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dxa" w:w="1389"/>
            <w:vAlign w:val="center"/>
          </w:tcPr>
          <w:p w:rsidRDefault="00624C5D" w:rsidP="00A11628" w:rsidR="00624C5D" w:rsidRPr="000535B3">
            <w:pPr>
              <w:spacing w:lineRule="atLeast" w:line="20" w:after="0"/>
              <w:jc w:val="center"/>
              <w:rPr>
                <w:rFonts w:cs="Arial"/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fldChar w:fldCharType="begin"/>
            </w:r>
            <w:r>
              <w:rPr>
                <w:b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b/>
                <w:noProof/>
                <w:sz w:val="20"/>
                <w:szCs w:val="20"/>
                <w:lang w:val="en-US"/>
              </w:rPr>
              <w:t>67.918,62</w:t>
            </w:r>
            <w:r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</w:tbl>
    <w:p w:rsidRDefault="00624C5D" w:rsidP="00624C5D" w:rsidR="00624C5D">
      <w:pPr>
        <w:jc w:val="both"/>
        <w:rPr>
          <w:rFonts w:cs="Tahoma" w:hAnsi="Tahoma" w:ascii="Tahoma"/>
          <w:sz w:val="16"/>
          <w:szCs w:val="16"/>
        </w:rPr>
      </w:pPr>
    </w:p>
    <w:p w:rsidRDefault="00624C5D" w:rsidP="00624C5D" w:rsidR="00624C5D">
      <w:pPr>
        <w:jc w:val="both"/>
        <w:rPr>
          <w:rFonts w:cs="Tahoma" w:hAnsi="Tahoma" w:ascii="Tahoma"/>
          <w:sz w:val="16"/>
          <w:szCs w:val="16"/>
        </w:rPr>
      </w:pPr>
    </w:p>
    <w:p w:rsidRDefault="00624C5D" w:rsidP="00624C5D" w:rsidR="00624C5D">
      <w:pPr>
        <w:jc w:val="both"/>
        <w:rPr>
          <w:rFonts w:cs="Tahoma" w:hAnsi="Tahoma" w:ascii="Tahoma"/>
          <w:sz w:val="16"/>
          <w:szCs w:val="16"/>
        </w:rPr>
      </w:pPr>
    </w:p>
    <w:p w:rsidRDefault="00624C5D" w:rsidP="00624C5D" w:rsidR="00624C5D">
      <w:pPr>
        <w:jc w:val="both"/>
        <w:rPr>
          <w:rFonts w:cs="Tahoma" w:hAnsi="Tahoma" w:ascii="Tahoma"/>
          <w:sz w:val="16"/>
          <w:szCs w:val="16"/>
        </w:rPr>
      </w:pPr>
    </w:p>
    <w:p w:rsidRDefault="00624C5D" w:rsidP="00624C5D" w:rsidR="00624C5D">
      <w:pPr>
        <w:jc w:val="both"/>
        <w:rPr>
          <w:rFonts w:cs="Tahoma" w:hAnsi="Tahoma" w:ascii="Tahoma"/>
          <w:sz w:val="16"/>
          <w:szCs w:val="16"/>
        </w:rPr>
      </w:pPr>
    </w:p>
    <w:p w:rsidRDefault="00624C5D" w:rsidP="00624C5D" w:rsidR="00624C5D">
      <w:pPr>
        <w:jc w:val="both"/>
        <w:rPr>
          <w:rFonts w:cs="Tahoma" w:hAnsi="Tahoma" w:ascii="Tahoma"/>
          <w:sz w:val="16"/>
          <w:szCs w:val="16"/>
        </w:rPr>
      </w:pPr>
    </w:p>
    <w:p w:rsidRDefault="00624C5D" w:rsidP="00624C5D" w:rsidR="00624C5D">
      <w:pPr>
        <w:jc w:val="both"/>
        <w:rPr>
          <w:rFonts w:cs="Tahoma" w:hAnsi="Tahoma" w:ascii="Tahoma"/>
          <w:sz w:val="16"/>
          <w:szCs w:val="16"/>
        </w:rPr>
      </w:pPr>
    </w:p>
    <w:p w:rsidRDefault="00624C5D" w:rsidP="00624C5D" w:rsidR="00624C5D">
      <w:pPr>
        <w:jc w:val="both"/>
        <w:rPr>
          <w:rFonts w:cs="Tahoma" w:hAnsi="Tahoma" w:ascii="Tahoma"/>
          <w:sz w:val="16"/>
          <w:szCs w:val="16"/>
        </w:rPr>
      </w:pPr>
    </w:p>
    <w:p w:rsidRDefault="00624C5D" w:rsidP="00624C5D" w:rsidR="00624C5D">
      <w:pPr>
        <w:jc w:val="both"/>
        <w:rPr>
          <w:rFonts w:cs="Tahoma" w:hAnsi="Tahoma" w:ascii="Tahoma"/>
          <w:sz w:val="16"/>
          <w:szCs w:val="16"/>
        </w:rPr>
      </w:pPr>
    </w:p>
    <w:p w:rsidRDefault="00624C5D" w:rsidP="00624C5D" w:rsidR="00624C5D">
      <w:pPr>
        <w:jc w:val="both"/>
        <w:rPr>
          <w:rFonts w:cs="Tahoma" w:hAnsi="Tahoma" w:ascii="Tahoma"/>
          <w:sz w:val="16"/>
          <w:szCs w:val="16"/>
        </w:rPr>
      </w:pPr>
    </w:p>
    <w:p w:rsidRDefault="00624C5D" w:rsidP="00624C5D" w:rsidR="00624C5D">
      <w:pPr>
        <w:jc w:val="both"/>
        <w:rPr>
          <w:rFonts w:cs="Tahoma" w:hAnsi="Tahoma" w:ascii="Tahoma"/>
          <w:sz w:val="16"/>
          <w:szCs w:val="16"/>
        </w:rPr>
      </w:pPr>
    </w:p>
    <w:p w:rsidRDefault="00624C5D" w:rsidP="00624C5D" w:rsidR="00624C5D">
      <w:pPr>
        <w:jc w:val="both"/>
        <w:rPr>
          <w:rFonts w:cs="Tahoma" w:hAnsi="Tahoma" w:ascii="Tahoma"/>
          <w:sz w:val="16"/>
          <w:szCs w:val="16"/>
        </w:rPr>
      </w:pPr>
    </w:p>
    <w:p w:rsidRDefault="00624C5D" w:rsidP="00624C5D" w:rsidR="00624C5D">
      <w:pPr>
        <w:jc w:val="center"/>
        <w:rPr>
          <w:rFonts w:cs="Tahoma"/>
          <w:b/>
        </w:rPr>
      </w:pPr>
    </w:p>
    <w:p w:rsidRDefault="00624C5D" w:rsidP="00624C5D" w:rsidR="00624C5D" w:rsidRPr="001E3187">
      <w:pPr>
        <w:jc w:val="center"/>
        <w:rPr>
          <w:rFonts w:cs="Tahoma"/>
          <w:b/>
        </w:rPr>
      </w:pPr>
      <w:r w:rsidRPr="001E3187">
        <w:rPr>
          <w:rFonts w:cs="Tahoma"/>
          <w:b/>
        </w:rPr>
        <w:t>Vjerovnici II višeg isplatnog reda</w:t>
      </w:r>
    </w:p>
    <w:p w:rsidRDefault="00624C5D" w:rsidP="00624C5D" w:rsidR="00624C5D">
      <w:pPr>
        <w:jc w:val="both"/>
        <w:rPr>
          <w:rFonts w:cs="Tahoma" w:hAnsi="Tahoma" w:ascii="Tahoma"/>
          <w:sz w:val="16"/>
          <w:szCs w:val="16"/>
        </w:rPr>
      </w:pPr>
    </w:p>
    <w:p w:rsidRDefault="00624C5D" w:rsidP="00624C5D" w:rsidR="00624C5D">
      <w:pPr>
        <w:jc w:val="both"/>
        <w:rPr>
          <w:rFonts w:cs="Tahoma" w:hAnsi="Tahoma" w:ascii="Tahoma"/>
          <w:sz w:val="16"/>
          <w:szCs w:val="16"/>
        </w:rPr>
      </w:pPr>
    </w:p>
    <w:p w:rsidRDefault="00624C5D" w:rsidP="00624C5D" w:rsidR="00624C5D" w:rsidRPr="00F81104">
      <w:pPr>
        <w:jc w:val="both"/>
        <w:rPr>
          <w:rFonts w:cs="Tahoma"/>
        </w:rPr>
      </w:pPr>
      <w:r w:rsidRPr="00F81104">
        <w:rPr>
          <w:rFonts w:cs="Tahoma"/>
        </w:rPr>
        <w:t xml:space="preserve">U ovoj diobi neće biti namirenja vjerovnika II višeg isplatnog reda, </w:t>
      </w:r>
    </w:p>
    <w:p w:rsidRDefault="00624C5D" w:rsidP="00624C5D" w:rsidR="00624C5D">
      <w:pPr>
        <w:jc w:val="both"/>
        <w:rPr>
          <w:rFonts w:cs="Tahoma" w:hAnsi="Tahoma" w:ascii="Tahoma"/>
          <w:sz w:val="16"/>
          <w:szCs w:val="16"/>
        </w:rPr>
      </w:pPr>
    </w:p>
    <w:tbl>
      <w:tblPr>
        <w:tblStyle w:val="Reetkatablice"/>
        <w:tblW w:type="dxa" w:w="8493"/>
        <w:tblLook w:val="01E0" w:noVBand="0" w:noHBand="0" w:lastColumn="1" w:firstColumn="1" w:lastRow="1" w:firstRow="1"/>
      </w:tblPr>
      <w:tblGrid>
        <w:gridCol w:w="436"/>
        <w:gridCol w:w="500"/>
        <w:gridCol w:w="3492"/>
        <w:gridCol w:w="1389"/>
        <w:gridCol w:w="1287"/>
        <w:gridCol w:w="1389"/>
      </w:tblGrid>
      <w:tr w:rsidTr="00A11628" w:rsidR="00624C5D" w:rsidRPr="002F5EA2">
        <w:trPr>
          <w:trHeight w:val="530"/>
        </w:trPr>
        <w:tc>
          <w:tcPr>
            <w:tcW w:type="dxa" w:w="436"/>
            <w:shd w:fill="C0C0C0" w:color="auto" w:val="clear"/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sz w:val="16"/>
                <w:szCs w:val="16"/>
              </w:rPr>
            </w:pPr>
            <w:r w:rsidRPr="002F5EA2">
              <w:rPr>
                <w:rFonts w:cs="Tahoma"/>
                <w:b/>
                <w:sz w:val="15"/>
                <w:szCs w:val="15"/>
              </w:rPr>
              <w:t>Re. Br.</w:t>
            </w:r>
          </w:p>
        </w:tc>
        <w:tc>
          <w:tcPr>
            <w:tcW w:type="dxa" w:w="500"/>
            <w:shd w:fill="C0C0C0" w:color="auto" w:val="clear"/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</w:pPr>
            <w:r w:rsidRPr="002F5EA2">
              <w:rPr>
                <w:rFonts w:cs="Tahoma"/>
                <w:b/>
                <w:sz w:val="15"/>
                <w:szCs w:val="15"/>
              </w:rPr>
              <w:t>Br. prij</w:t>
            </w:r>
          </w:p>
        </w:tc>
        <w:tc>
          <w:tcPr>
            <w:tcW w:type="dxa" w:w="3492"/>
            <w:shd w:fill="C0C0C0" w:color="auto" w:val="clear"/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rFonts w:cs="Tahoma"/>
                <w:b/>
                <w:sz w:val="15"/>
                <w:szCs w:val="15"/>
              </w:rPr>
            </w:pPr>
            <w:r w:rsidRPr="002F5EA2">
              <w:rPr>
                <w:rFonts w:cs="Tahoma"/>
                <w:b/>
                <w:sz w:val="15"/>
                <w:szCs w:val="15"/>
              </w:rPr>
              <w:t>Vjerovnik</w:t>
            </w:r>
          </w:p>
          <w:p w:rsidRDefault="00624C5D" w:rsidP="00A11628" w:rsidR="00624C5D" w:rsidRPr="002F5EA2">
            <w:pPr>
              <w:spacing w:lineRule="atLeast" w:line="20" w:after="0"/>
              <w:jc w:val="center"/>
            </w:pPr>
            <w:r w:rsidRPr="002F5EA2">
              <w:rPr>
                <w:rFonts w:cs="Tahoma"/>
                <w:b/>
                <w:sz w:val="15"/>
                <w:szCs w:val="15"/>
              </w:rPr>
              <w:t>( naziv i adresa )</w:t>
            </w:r>
          </w:p>
        </w:tc>
        <w:tc>
          <w:tcPr>
            <w:tcW w:type="dxa" w:w="1389"/>
            <w:shd w:fill="C0C0C0" w:color="auto" w:val="clear"/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rFonts w:cs="Tahoma"/>
                <w:b/>
                <w:sz w:val="15"/>
                <w:szCs w:val="15"/>
              </w:rPr>
            </w:pPr>
            <w:r w:rsidRPr="002F5EA2">
              <w:rPr>
                <w:rFonts w:cs="Tahoma"/>
                <w:b/>
                <w:sz w:val="15"/>
                <w:szCs w:val="15"/>
              </w:rPr>
              <w:t>Utvrđen</w:t>
            </w:r>
            <w:r>
              <w:rPr>
                <w:rFonts w:cs="Tahoma"/>
                <w:b/>
                <w:sz w:val="15"/>
                <w:szCs w:val="15"/>
              </w:rPr>
              <w:t>i iznos</w:t>
            </w:r>
          </w:p>
          <w:p w:rsidRDefault="00624C5D" w:rsidP="00A11628" w:rsidR="00624C5D" w:rsidRPr="002F5EA2">
            <w:pPr>
              <w:spacing w:lineRule="atLeast" w:line="20" w:after="0"/>
              <w:jc w:val="center"/>
            </w:pPr>
            <w:r w:rsidRPr="002F5EA2">
              <w:rPr>
                <w:rFonts w:cs="Tahoma"/>
                <w:b/>
                <w:sz w:val="15"/>
                <w:szCs w:val="15"/>
              </w:rPr>
              <w:t>tražbine</w:t>
            </w:r>
            <w:r>
              <w:rPr>
                <w:rFonts w:cs="Tahoma"/>
                <w:b/>
                <w:sz w:val="15"/>
                <w:szCs w:val="15"/>
              </w:rPr>
              <w:t xml:space="preserve"> kn</w:t>
            </w:r>
          </w:p>
        </w:tc>
        <w:tc>
          <w:tcPr>
            <w:tcW w:type="dxa" w:w="1287"/>
            <w:shd w:fill="C0C0C0" w:color="auto" w:val="clear"/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</w:pPr>
            <w:r w:rsidRPr="002F5EA2">
              <w:rPr>
                <w:rFonts w:cs="Tahoma"/>
                <w:b/>
                <w:sz w:val="15"/>
                <w:szCs w:val="15"/>
              </w:rPr>
              <w:t>Namiren</w:t>
            </w:r>
            <w:r>
              <w:rPr>
                <w:rFonts w:cs="Tahoma"/>
                <w:b/>
                <w:sz w:val="15"/>
                <w:szCs w:val="15"/>
              </w:rPr>
              <w:t>j</w:t>
            </w:r>
            <w:r w:rsidRPr="002F5EA2">
              <w:rPr>
                <w:rFonts w:cs="Tahoma"/>
                <w:b/>
                <w:sz w:val="15"/>
                <w:szCs w:val="15"/>
              </w:rPr>
              <w:t>e</w:t>
            </w:r>
            <w:r>
              <w:rPr>
                <w:rFonts w:cs="Tahoma"/>
                <w:b/>
                <w:sz w:val="15"/>
                <w:szCs w:val="15"/>
              </w:rPr>
              <w:t xml:space="preserve"> po Završnoj diobi  kn</w:t>
            </w:r>
          </w:p>
        </w:tc>
        <w:tc>
          <w:tcPr>
            <w:tcW w:type="dxa" w:w="1389"/>
            <w:shd w:fill="C0C0C0" w:color="auto" w:val="clear"/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Tahoma"/>
                <w:b/>
                <w:sz w:val="15"/>
                <w:szCs w:val="15"/>
              </w:rPr>
            </w:pPr>
            <w:r w:rsidRPr="002F5EA2">
              <w:rPr>
                <w:rFonts w:cs="Tahoma"/>
                <w:b/>
                <w:sz w:val="15"/>
                <w:szCs w:val="15"/>
              </w:rPr>
              <w:t>Ostaje za namirenje</w:t>
            </w:r>
          </w:p>
        </w:tc>
      </w:tr>
      <w:tr w:rsidTr="00A11628" w:rsidR="00624C5D" w:rsidRPr="005A19DE">
        <w:tc>
          <w:tcPr>
            <w:tcW w:type="dxa" w:w="436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sz w:val="16"/>
                <w:szCs w:val="16"/>
                <w:lang w:val="en-US"/>
              </w:rPr>
            </w:pPr>
            <w:r w:rsidRPr="002F5EA2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type="dxa" w:w="500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3492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 xml:space="preserve">Republika Hrvatska, Ministarstvo financija, Porezna uprava, </w:t>
            </w:r>
          </w:p>
          <w:p w:rsidRDefault="00624C5D" w:rsidP="00A11628" w:rsidR="00624C5D" w:rsidRPr="002F5EA2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OIB: 18683136487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41.001,38</w:t>
            </w:r>
          </w:p>
        </w:tc>
        <w:tc>
          <w:tcPr>
            <w:tcW w:type="dxa" w:w="1287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41.001,38</w:t>
            </w:r>
          </w:p>
        </w:tc>
      </w:tr>
      <w:tr w:rsidTr="00A11628" w:rsidR="00624C5D" w:rsidRPr="005A19DE">
        <w:tc>
          <w:tcPr>
            <w:tcW w:type="dxa" w:w="436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</w:t>
            </w:r>
          </w:p>
        </w:tc>
        <w:tc>
          <w:tcPr>
            <w:tcW w:type="dxa" w:w="500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3492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 xml:space="preserve">Suvlasnici zgrade Zagreb, Petrinjska 29, zastupani po GSKG d.o.o. </w:t>
            </w:r>
          </w:p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OIB:  03744272526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5.490,25</w:t>
            </w:r>
          </w:p>
        </w:tc>
        <w:tc>
          <w:tcPr>
            <w:tcW w:type="dxa" w:w="1287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5.490,25</w:t>
            </w:r>
          </w:p>
        </w:tc>
      </w:tr>
      <w:tr w:rsidTr="00A11628" w:rsidR="00624C5D" w:rsidRPr="005A19DE">
        <w:tc>
          <w:tcPr>
            <w:tcW w:type="dxa" w:w="436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</w:t>
            </w:r>
          </w:p>
        </w:tc>
        <w:tc>
          <w:tcPr>
            <w:tcW w:type="dxa" w:w="500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4. i 5.</w:t>
            </w:r>
          </w:p>
        </w:tc>
        <w:tc>
          <w:tcPr>
            <w:tcW w:type="dxa" w:w="3492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Grad Zagreb</w:t>
            </w:r>
          </w:p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OIB: 61817894937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23.082,29</w:t>
            </w:r>
          </w:p>
        </w:tc>
        <w:tc>
          <w:tcPr>
            <w:tcW w:type="dxa" w:w="1287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23.082,29</w:t>
            </w:r>
          </w:p>
        </w:tc>
      </w:tr>
      <w:tr w:rsidTr="00A11628" w:rsidR="00624C5D" w:rsidRPr="005A19DE">
        <w:trPr>
          <w:trHeight w:val="665"/>
        </w:trPr>
        <w:tc>
          <w:tcPr>
            <w:tcW w:type="dxa" w:w="436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</w:t>
            </w:r>
          </w:p>
        </w:tc>
        <w:tc>
          <w:tcPr>
            <w:tcW w:type="dxa" w:w="500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3492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Hrvatske vode, Zagreb, Ulica grada Vukovara 220, OIB:  28921383001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492,53</w:t>
            </w:r>
          </w:p>
        </w:tc>
        <w:tc>
          <w:tcPr>
            <w:tcW w:type="dxa" w:w="1287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492,53</w:t>
            </w:r>
          </w:p>
        </w:tc>
      </w:tr>
      <w:tr w:rsidTr="00A11628" w:rsidR="00624C5D" w:rsidRPr="005A19DE">
        <w:trPr>
          <w:trHeight w:val="665"/>
        </w:trPr>
        <w:tc>
          <w:tcPr>
            <w:tcW w:type="dxa" w:w="436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</w:t>
            </w:r>
          </w:p>
        </w:tc>
        <w:tc>
          <w:tcPr>
            <w:tcW w:type="dxa" w:w="500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3492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Centar za restrukturiranje i prodaju, Zagreb, I. Lučića 2</w:t>
            </w:r>
          </w:p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OIB: 38083028711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215.563,85</w:t>
            </w:r>
          </w:p>
        </w:tc>
        <w:tc>
          <w:tcPr>
            <w:tcW w:type="dxa" w:w="1287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215.563,85</w:t>
            </w:r>
          </w:p>
        </w:tc>
      </w:tr>
      <w:tr w:rsidTr="00A11628" w:rsidR="00624C5D" w:rsidRPr="005A19DE">
        <w:trPr>
          <w:trHeight w:val="665"/>
        </w:trPr>
        <w:tc>
          <w:tcPr>
            <w:tcW w:type="dxa" w:w="436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</w:t>
            </w:r>
          </w:p>
        </w:tc>
        <w:tc>
          <w:tcPr>
            <w:tcW w:type="dxa" w:w="500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3492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HEP ELEKTRA d.o.o., Zagreb, Gundulićeva 32</w:t>
            </w:r>
          </w:p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OIB: 43965974818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2.431,95</w:t>
            </w:r>
          </w:p>
        </w:tc>
        <w:tc>
          <w:tcPr>
            <w:tcW w:type="dxa" w:w="1287"/>
            <w:tcBorders>
              <w:bottom w:space="0" w:sz="4" w:color="auto" w:val="single"/>
            </w:tcBorders>
            <w:vAlign w:val="center"/>
          </w:tcPr>
          <w:p w:rsidRDefault="00624C5D" w:rsidP="00A11628" w:rsidR="00624C5D" w:rsidRPr="002F5EA2">
            <w:pPr>
              <w:spacing w:lineRule="atLeast" w:lin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389"/>
            <w:tcBorders>
              <w:bottom w:space="0" w:sz="4" w:color="auto" w:val="single"/>
            </w:tcBorders>
            <w:vAlign w:val="center"/>
          </w:tcPr>
          <w:p w:rsidRDefault="00624C5D" w:rsidP="00A11628" w:rsidR="00624C5D">
            <w:pPr>
              <w:spacing w:lineRule="atLeast" w:line="20" w:after="0"/>
              <w:jc w:val="center"/>
              <w:rPr>
                <w:rFonts w:cs="Arial"/>
                <w:sz w:val="16"/>
                <w:szCs w:val="16"/>
                <w:lang w:eastAsia="hr-HR"/>
              </w:rPr>
            </w:pPr>
            <w:r>
              <w:rPr>
                <w:rFonts w:cs="Arial"/>
                <w:sz w:val="16"/>
                <w:szCs w:val="16"/>
                <w:lang w:eastAsia="hr-HR"/>
              </w:rPr>
              <w:t>2.431,95</w:t>
            </w:r>
          </w:p>
        </w:tc>
      </w:tr>
      <w:tr w:rsidTr="00A11628" w:rsidR="00624C5D" w:rsidRPr="000535B3">
        <w:tc>
          <w:tcPr>
            <w:tcW w:type="dxa" w:w="4428"/>
            <w:gridSpan w:val="3"/>
            <w:vAlign w:val="center"/>
          </w:tcPr>
          <w:p w:rsidRDefault="00624C5D" w:rsidP="00A11628" w:rsidR="00624C5D" w:rsidRPr="000535B3">
            <w:pPr>
              <w:spacing w:lineRule="atLeast" w:line="20" w:after="0"/>
              <w:jc w:val="center"/>
              <w:rPr>
                <w:rFonts w:cs="Arial"/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Ukupno </w:t>
            </w:r>
            <w:r w:rsidRPr="000535B3">
              <w:rPr>
                <w:b/>
                <w:sz w:val="20"/>
                <w:szCs w:val="20"/>
                <w:lang w:val="en-US"/>
              </w:rPr>
              <w:t>I</w:t>
            </w:r>
            <w:r>
              <w:rPr>
                <w:b/>
                <w:sz w:val="20"/>
                <w:szCs w:val="20"/>
                <w:lang w:val="en-US"/>
              </w:rPr>
              <w:t>I</w:t>
            </w:r>
            <w:r w:rsidRPr="000535B3">
              <w:rPr>
                <w:b/>
                <w:sz w:val="20"/>
                <w:szCs w:val="20"/>
                <w:lang w:val="en-US"/>
              </w:rPr>
              <w:t xml:space="preserve"> viši isplatni red:</w:t>
            </w:r>
          </w:p>
        </w:tc>
        <w:tc>
          <w:tcPr>
            <w:tcW w:type="dxa" w:w="1389"/>
            <w:vAlign w:val="center"/>
          </w:tcPr>
          <w:p w:rsidRDefault="00624C5D" w:rsidP="00A11628" w:rsidR="00624C5D" w:rsidRPr="000535B3">
            <w:pPr>
              <w:spacing w:lineRule="atLeast" w:line="20" w:after="0"/>
              <w:jc w:val="center"/>
              <w:rPr>
                <w:rFonts w:cs="Arial"/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fldChar w:fldCharType="begin"/>
            </w:r>
            <w:r>
              <w:rPr>
                <w:b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b/>
                <w:noProof/>
                <w:sz w:val="20"/>
                <w:szCs w:val="20"/>
                <w:lang w:val="en-US"/>
              </w:rPr>
              <w:t>288.062,25</w:t>
            </w:r>
            <w:r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type="dxa" w:w="1287"/>
            <w:vAlign w:val="center"/>
          </w:tcPr>
          <w:p w:rsidRDefault="00624C5D" w:rsidP="00A11628" w:rsidR="00624C5D" w:rsidRPr="000535B3">
            <w:pPr>
              <w:spacing w:lineRule="atLeast" w:line="2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type="dxa" w:w="1389"/>
            <w:vAlign w:val="center"/>
          </w:tcPr>
          <w:p w:rsidRDefault="00624C5D" w:rsidP="00A11628" w:rsidR="00624C5D" w:rsidRPr="000535B3">
            <w:pPr>
              <w:spacing w:lineRule="atLeast" w:line="20" w:after="0"/>
              <w:jc w:val="center"/>
              <w:rPr>
                <w:rFonts w:cs="Arial"/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val="en-US"/>
              </w:rPr>
              <w:fldChar w:fldCharType="begin"/>
            </w:r>
            <w:r>
              <w:rPr>
                <w:b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b/>
                <w:noProof/>
                <w:sz w:val="20"/>
                <w:szCs w:val="20"/>
                <w:lang w:val="en-US"/>
              </w:rPr>
              <w:t>288.062,25</w:t>
            </w:r>
            <w:r>
              <w:rPr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Default="00624C5D" w:rsidP="00624C5D" w:rsidR="00624C5D">
      <w:pPr>
        <w:jc w:val="both"/>
        <w:rPr>
          <w:rFonts w:cs="Tahoma" w:hAnsi="Tahoma" w:ascii="Tahoma"/>
        </w:rPr>
      </w:pPr>
    </w:p>
    <w:p w:rsidRDefault="00624C5D" w:rsidP="00624C5D" w:rsidR="00624C5D">
      <w:pPr>
        <w:jc w:val="both"/>
        <w:rPr>
          <w:rFonts w:cs="Tahoma" w:hAnsi="Tahoma" w:ascii="Tahoma"/>
        </w:rPr>
      </w:pPr>
    </w:p>
    <w:p w:rsidRDefault="00624C5D" w:rsidP="00624C5D" w:rsidR="00624C5D"/>
    <w:p w:rsidRDefault="00624C5D" w:rsidP="00624C5D" w:rsidR="00624C5D"/>
    <w:p w:rsidRDefault="00624C5D" w:rsidP="00624C5D" w:rsidR="00624C5D"/>
    <w:p w:rsidRDefault="00624C5D" w:rsidP="00624C5D" w:rsidR="00624C5D" w:rsidRPr="0094115E">
      <w:pPr>
        <w:outlineLvl w:val="0"/>
      </w:pPr>
      <w:r w:rsidRPr="0094115E">
        <w:t xml:space="preserve">Zagreb, </w:t>
      </w:r>
      <w:r>
        <w:t>28.03.2019.</w:t>
      </w:r>
    </w:p>
    <w:p w:rsidRDefault="00624C5D" w:rsidP="00624C5D" w:rsidR="00624C5D"/>
    <w:p w:rsidRDefault="00624C5D" w:rsidP="00624C5D" w:rsidR="00624C5D"/>
    <w:p w:rsidRDefault="00624C5D" w:rsidP="00624C5D" w:rsidR="00624C5D" w:rsidRPr="00144F5E">
      <w:pPr>
        <w:ind w:firstLine="720" w:left="5040"/>
        <w:jc w:val="center"/>
        <w:outlineLvl w:val="0"/>
        <w:rPr>
          <w:rFonts w:cs="Tahoma"/>
          <w:b/>
          <w:lang w:eastAsia="hr-HR"/>
        </w:rPr>
      </w:pPr>
      <w:r w:rsidRPr="00144F5E">
        <w:rPr>
          <w:rFonts w:cs="Tahoma"/>
          <w:b/>
          <w:lang w:eastAsia="hr-HR"/>
        </w:rPr>
        <w:t>Stečajni upravitelj:</w:t>
      </w:r>
    </w:p>
    <w:p w:rsidRDefault="00624C5D" w:rsidP="00624C5D" w:rsidR="00624C5D" w:rsidRPr="00144F5E">
      <w:pPr>
        <w:jc w:val="center"/>
        <w:rPr>
          <w:rFonts w:cs="Tahoma"/>
          <w:b/>
          <w:lang w:eastAsia="hr-HR"/>
        </w:rPr>
      </w:pPr>
    </w:p>
    <w:p w:rsidRDefault="00624C5D" w:rsidP="00624C5D" w:rsidR="00624C5D" w:rsidRPr="00144F5E">
      <w:pPr>
        <w:ind w:left="5760"/>
        <w:jc w:val="center"/>
        <w:outlineLvl w:val="0"/>
        <w:rPr>
          <w:rFonts w:cs="Tahoma"/>
          <w:b/>
        </w:rPr>
      </w:pPr>
      <w:r>
        <w:rPr>
          <w:rFonts w:cs="Tahoma"/>
          <w:b/>
        </w:rPr>
        <w:t>Miroslav   Borš</w:t>
      </w:r>
    </w:p>
    <w:p w:rsidRDefault="00624C5D" w:rsidP="00624C5D" w:rsidR="00624C5D" w:rsidRPr="00144F5E"/>
    <w:p w:rsidRDefault="00624C5D" w:rsidP="00624C5D" w:rsidR="00624C5D"/>
    <w:p w:rsidRDefault="00624C5D" w:rsidP="001E4F8A" w:rsidR="00624C5D">
      <w:pPr>
        <w:pStyle w:val="Bezproreda1"/>
        <w:spacing w:after="0"/>
      </w:pPr>
    </w:p>
    <w:sectPr w:rsidSect="00EB622D" w:rsidR="00624C5D">
      <w:footerReference w:type="even" r:id="rId9"/>
      <w:footerReference w:type="default" r:id="rId10"/>
      <w:pgSz w:h="15840" w:w="12240"/>
      <w:pgMar w:gutter="0" w:footer="708" w:header="708" w:left="1417" w:bottom="1260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A1F" w:rsidR="00DB7A1F">
      <w:r>
        <w:separator/>
      </w:r>
    </w:p>
  </w:endnote>
  <w:endnote w:id="0" w:type="continuationSeparator">
    <w:p w:rsidRDefault="00DB7A1F" w:rsidR="00DB7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AD2" w:rsidP="00AC7A5A" w:rsidR="00A82AD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2AD2" w:rsidP="009B03AA" w:rsidR="00A82AD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AD2" w:rsidP="00AC7A5A" w:rsidR="00A82AD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EA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2AD2" w:rsidP="009B03AA" w:rsidR="00A82AD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A1F" w:rsidR="00DB7A1F">
      <w:r>
        <w:separator/>
      </w:r>
    </w:p>
  </w:footnote>
  <w:footnote w:id="0" w:type="continuationSeparator">
    <w:p w:rsidRDefault="00DB7A1F" w:rsidR="00DB7A1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87985"/>
    <w:multiLevelType w:val="hybridMultilevel"/>
    <w:tmpl w:val="4C3898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697BB9"/>
    <w:multiLevelType w:val="hybridMultilevel"/>
    <w:tmpl w:val="5D18EE70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AAA3077"/>
    <w:multiLevelType w:val="hybridMultilevel"/>
    <w:tmpl w:val="EF3A4034"/>
    <w:lvl w:tplc="CE3AFB4C" w:ilvl="0">
      <w:start w:val="2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43A0B75"/>
    <w:multiLevelType w:val="hybridMultilevel"/>
    <w:tmpl w:val="4C3030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0E72EE"/>
    <w:multiLevelType w:val="hybridMultilevel"/>
    <w:tmpl w:val="012064B4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4775158"/>
    <w:multiLevelType w:val="hybridMultilevel"/>
    <w:tmpl w:val="B0EE3B8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747F09E2"/>
    <w:multiLevelType w:val="hybridMultilevel"/>
    <w:tmpl w:val="BCC2CF94"/>
    <w:lvl w:tplc="2C949BDE" w:ilvl="0">
      <w:start w:val="13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03AA"/>
    <w:rsid w:val="00000763"/>
    <w:rsid w:val="00047273"/>
    <w:rsid w:val="0005377D"/>
    <w:rsid w:val="00070994"/>
    <w:rsid w:val="000709F4"/>
    <w:rsid w:val="00086355"/>
    <w:rsid w:val="000B5E2E"/>
    <w:rsid w:val="000D652E"/>
    <w:rsid w:val="00100E0B"/>
    <w:rsid w:val="0014073F"/>
    <w:rsid w:val="00151B7A"/>
    <w:rsid w:val="00155096"/>
    <w:rsid w:val="0015589A"/>
    <w:rsid w:val="00171B64"/>
    <w:rsid w:val="001D20F0"/>
    <w:rsid w:val="001E4F8A"/>
    <w:rsid w:val="001F5EE4"/>
    <w:rsid w:val="00212387"/>
    <w:rsid w:val="00212E81"/>
    <w:rsid w:val="00235DF8"/>
    <w:rsid w:val="002417AE"/>
    <w:rsid w:val="002428E9"/>
    <w:rsid w:val="00251678"/>
    <w:rsid w:val="00273A72"/>
    <w:rsid w:val="002A4D4C"/>
    <w:rsid w:val="002B1C04"/>
    <w:rsid w:val="002C01B5"/>
    <w:rsid w:val="002C0FF2"/>
    <w:rsid w:val="002E03B2"/>
    <w:rsid w:val="0037253A"/>
    <w:rsid w:val="00394E72"/>
    <w:rsid w:val="003A51EF"/>
    <w:rsid w:val="003B37C8"/>
    <w:rsid w:val="003B7491"/>
    <w:rsid w:val="003C6614"/>
    <w:rsid w:val="003E3CA9"/>
    <w:rsid w:val="003F1A7E"/>
    <w:rsid w:val="003F6A6B"/>
    <w:rsid w:val="004115FC"/>
    <w:rsid w:val="00425806"/>
    <w:rsid w:val="004321A4"/>
    <w:rsid w:val="00461398"/>
    <w:rsid w:val="00463C42"/>
    <w:rsid w:val="00464BFF"/>
    <w:rsid w:val="004A1602"/>
    <w:rsid w:val="004A46C2"/>
    <w:rsid w:val="004B2AAD"/>
    <w:rsid w:val="004C229B"/>
    <w:rsid w:val="00502158"/>
    <w:rsid w:val="00503027"/>
    <w:rsid w:val="005439B2"/>
    <w:rsid w:val="005748FE"/>
    <w:rsid w:val="00580C38"/>
    <w:rsid w:val="00585431"/>
    <w:rsid w:val="00605BE6"/>
    <w:rsid w:val="006245A5"/>
    <w:rsid w:val="00624C5D"/>
    <w:rsid w:val="00625203"/>
    <w:rsid w:val="006864B5"/>
    <w:rsid w:val="006A2660"/>
    <w:rsid w:val="006A6655"/>
    <w:rsid w:val="006D4BA9"/>
    <w:rsid w:val="006F647E"/>
    <w:rsid w:val="00703EF3"/>
    <w:rsid w:val="007A2D0F"/>
    <w:rsid w:val="007A4D06"/>
    <w:rsid w:val="007B4114"/>
    <w:rsid w:val="007F3348"/>
    <w:rsid w:val="007F7B86"/>
    <w:rsid w:val="008012B2"/>
    <w:rsid w:val="00814B79"/>
    <w:rsid w:val="00833CC5"/>
    <w:rsid w:val="00836C17"/>
    <w:rsid w:val="008376B1"/>
    <w:rsid w:val="00872BD4"/>
    <w:rsid w:val="008A60FD"/>
    <w:rsid w:val="008E3944"/>
    <w:rsid w:val="009167B8"/>
    <w:rsid w:val="009254C4"/>
    <w:rsid w:val="00936515"/>
    <w:rsid w:val="00942CBD"/>
    <w:rsid w:val="00965E2F"/>
    <w:rsid w:val="00970B1D"/>
    <w:rsid w:val="00992ACD"/>
    <w:rsid w:val="009A5B3E"/>
    <w:rsid w:val="009B03AA"/>
    <w:rsid w:val="00A00118"/>
    <w:rsid w:val="00A00C47"/>
    <w:rsid w:val="00A151E3"/>
    <w:rsid w:val="00A34EDB"/>
    <w:rsid w:val="00A46C2B"/>
    <w:rsid w:val="00A67597"/>
    <w:rsid w:val="00A70961"/>
    <w:rsid w:val="00A82AD2"/>
    <w:rsid w:val="00A90682"/>
    <w:rsid w:val="00A90C23"/>
    <w:rsid w:val="00AA2624"/>
    <w:rsid w:val="00AA334B"/>
    <w:rsid w:val="00AC68FF"/>
    <w:rsid w:val="00AC7A5A"/>
    <w:rsid w:val="00B2325B"/>
    <w:rsid w:val="00B24A63"/>
    <w:rsid w:val="00B33865"/>
    <w:rsid w:val="00BA311F"/>
    <w:rsid w:val="00BB3E17"/>
    <w:rsid w:val="00BC7117"/>
    <w:rsid w:val="00BD0640"/>
    <w:rsid w:val="00BF3D9E"/>
    <w:rsid w:val="00BF565B"/>
    <w:rsid w:val="00C003A3"/>
    <w:rsid w:val="00C152D2"/>
    <w:rsid w:val="00C15E7A"/>
    <w:rsid w:val="00C31629"/>
    <w:rsid w:val="00C75C48"/>
    <w:rsid w:val="00CB7A03"/>
    <w:rsid w:val="00CF7128"/>
    <w:rsid w:val="00D336CF"/>
    <w:rsid w:val="00DB7A1F"/>
    <w:rsid w:val="00DD30A3"/>
    <w:rsid w:val="00DD30B1"/>
    <w:rsid w:val="00E144FF"/>
    <w:rsid w:val="00E36EAB"/>
    <w:rsid w:val="00EA7602"/>
    <w:rsid w:val="00EB622D"/>
    <w:rsid w:val="00EF5575"/>
    <w:rsid w:val="00F142D2"/>
    <w:rsid w:val="00F24E88"/>
    <w:rsid w:val="00F31352"/>
    <w:rsid w:val="00F35ED6"/>
    <w:rsid w:val="00F41FF0"/>
    <w:rsid w:val="00F60F77"/>
    <w:rsid w:val="00F649CA"/>
    <w:rsid w:val="00FB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lace" w:namespaceuri="urn:schemas-microsoft-com:office:smarttags"/>
  <w:smartTagType w:name="City" w:namespaceuri="urn:schemas-microsoft-com:office:smarttags"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B03AA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9B03AA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9B03A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B03AA"/>
  </w:style>
  <w:style w:styleId="Zaglavlje" w:type="paragraph">
    <w:name w:val="header"/>
    <w:basedOn w:val="Normal"/>
    <w:rsid w:val="009B03AA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1558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Odlomakpopisa1" w:type="paragraph">
    <w:name w:val="Odlomak popisa1"/>
    <w:basedOn w:val="Normal"/>
    <w:rsid w:val="009167B8"/>
    <w:pPr>
      <w:spacing w:lineRule="auto" w:line="276" w:after="200"/>
      <w:ind w:left="720"/>
    </w:pPr>
    <w:rPr>
      <w:rFonts w:cs="Times New Roman" w:eastAsia="Times New Roman"/>
    </w:rPr>
  </w:style>
  <w:style w:styleId="Tekstrezerviranogmjesta" w:type="character">
    <w:name w:val="Placeholder Text"/>
    <w:basedOn w:val="Zadanifontodlomka"/>
    <w:uiPriority w:val="99"/>
    <w:semiHidden/>
    <w:rsid w:val="00E36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EA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EA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EA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EA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B03A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9B03A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9B03A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B03AA"/>
  </w:style>
  <w:style w:styleId="Zaglavlje" w:type="paragraph">
    <w:name w:val="header"/>
    <w:basedOn w:val="Normal"/>
    <w:rsid w:val="009B03AA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1558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Odlomakpopisa1" w:type="paragraph">
    <w:name w:val="Odlomak popisa1"/>
    <w:basedOn w:val="Normal"/>
    <w:rsid w:val="009167B8"/>
    <w:pPr>
      <w:spacing w:after="200" w:line="276" w:lineRule="auto"/>
      <w:ind w:left="720"/>
    </w:pPr>
    <w:rPr>
      <w:rFonts w:cs="Times New Roman" w:eastAsia="Times New Roman"/>
    </w:rPr>
  </w:style>
  <w:style w:styleId="Tekstrezerviranogmjesta" w:type="character">
    <w:name w:val="Placeholder Text"/>
    <w:basedOn w:val="Zadanifontodlomka"/>
    <w:uiPriority w:val="99"/>
    <w:semiHidden/>
    <w:rsid w:val="00E36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EA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EA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EA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EA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449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57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884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93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991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303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440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909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9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27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24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295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763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1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226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863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44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435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6</properties:Pages>
  <properties:Words>1515</properties:Words>
  <properties:Characters>9419</properties:Characters>
  <properties:Lines>436</properties:Lines>
  <properties:Paragraphs>229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11014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2019-04-02T07:13:00Z</dcterms:created>
  <dc:creator>nada</dc:creator>
  <cp:lastModifiedBy>Kristina Švajger</cp:lastModifiedBy>
  <cp:lastPrinted>2019-03-28T09:14:00Z</cp:lastPrinted>
  <dcterms:modified xmlns:xsi="http://www.w3.org/2001/XMLSchema-instance" xsi:type="dcterms:W3CDTF">2019-04-02T07:13:00Z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St-134/2018-38 / Podnesak - Podnesak (završno izvješće i diobni popis, 29. 3.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