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d3067" w14:paraId="49d3067"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D34EEA" w:rsidRPr="007F50B0">
        <w:rPr>
          <w:bCs/>
          <w:sz w:val="24"/>
          <w:szCs w:val="24"/>
        </w:rPr>
        <w:t>5942/16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D34EEA" w:rsidRPr="007F50B0">
        <w:rPr>
          <w:rFonts w:hAnsi="Times New Roman" w:ascii="Times New Roman"/>
          <w:szCs w:val="24"/>
        </w:rPr>
        <w:t>4. srpnja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402B07" w:rsidRPr="007F50B0">
        <w:rPr>
          <w:rFonts w:hAnsi="Times New Roman" w:ascii="Times New Roman"/>
          <w:szCs w:val="24"/>
        </w:rPr>
        <w:t>EKO-IMPO d.o.o. za proizvodnju, trgovinu i usluge, Zagreb, Drvinje 48, OIB: 36563231311</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pristupio stečajni upravitelj Tibor Toth</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,00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D77417"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2858DA" w:rsidR="004F2A2B">
      <w:pPr>
        <w:numPr>
          <w:ilvl w:val="0"/>
          <w:numId w:val="8"/>
        </w:numPr>
        <w:jc w:val="both"/>
        <w:rPr>
          <w:bCs/>
          <w:sz w:val="24"/>
          <w:szCs w:val="24"/>
        </w:rPr>
      </w:pPr>
      <w:r w:rsidRPr="007F50B0">
        <w:rPr>
          <w:bCs/>
          <w:sz w:val="24"/>
          <w:szCs w:val="24"/>
        </w:rPr>
        <w:t xml:space="preserve">za </w:t>
      </w:r>
      <w:r w:rsidR="00D77417">
        <w:rPr>
          <w:bCs/>
          <w:sz w:val="24"/>
          <w:szCs w:val="24"/>
        </w:rPr>
        <w:t xml:space="preserve">ABC INTERIJER d.o.o. - Martina Šimunović Lepoša </w:t>
      </w:r>
      <w:r w:rsidR="00031AC5" w:rsidRPr="007F50B0">
        <w:rPr>
          <w:bCs/>
          <w:sz w:val="24"/>
          <w:szCs w:val="24"/>
        </w:rPr>
        <w:t xml:space="preserve"> </w:t>
      </w:r>
    </w:p>
    <w:p w:rsidRDefault="00D77417" w:rsidP="002858DA" w:rsidR="00D77417" w:rsidRPr="007F50B0">
      <w:pPr>
        <w:numPr>
          <w:ilvl w:val="0"/>
          <w:numId w:val="8"/>
        </w:numPr>
        <w:jc w:val="both"/>
        <w:rPr>
          <w:bCs/>
          <w:sz w:val="24"/>
          <w:szCs w:val="24"/>
        </w:rPr>
      </w:pPr>
      <w:r>
        <w:rPr>
          <w:bCs/>
          <w:sz w:val="24"/>
          <w:szCs w:val="24"/>
        </w:rPr>
        <w:t>za RH, MINISTARSTVO FINANCIJA, POREZNA UPRAVA - Sabina Matijević, zamjenica ŽDO Zagreb</w:t>
      </w:r>
    </w:p>
    <w:p w:rsidRDefault="002858DA" w:rsidP="002858DA" w:rsidR="002858DA" w:rsidRPr="007F50B0">
      <w:pPr>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2858DA" w:rsidRPr="007F50B0">
        <w:rPr>
          <w:bCs/>
          <w:sz w:val="24"/>
          <w:szCs w:val="24"/>
        </w:rPr>
        <w:t>28. lipnja</w:t>
      </w:r>
      <w:r w:rsidR="004F2A2B" w:rsidRPr="007F50B0">
        <w:rPr>
          <w:bCs/>
          <w:sz w:val="24"/>
          <w:szCs w:val="24"/>
        </w:rPr>
        <w:t xml:space="preserve"> 2017.</w:t>
      </w:r>
    </w:p>
    <w:p w:rsidRDefault="002858DA" w:rsidP="002858DA" w:rsidR="002858DA" w:rsidRPr="007F50B0">
      <w:pPr>
        <w:jc w:val="both"/>
        <w:rPr>
          <w:sz w:val="24"/>
          <w:szCs w:val="24"/>
        </w:rPr>
      </w:pPr>
      <w:r w:rsidRPr="007F50B0">
        <w:rPr>
          <w:sz w:val="24"/>
          <w:szCs w:val="24"/>
        </w:rPr>
        <w:tab/>
        <w:t>Stečajni upravitelj obavještava stečajne vjerovnike da je sastavio tablicu stečajnih vjerovnika I višeg isplatnog reda:</w:t>
      </w:r>
    </w:p>
    <w:p w:rsidRDefault="004A3E09" w:rsidP="004A3E09" w:rsidR="004A3E09" w:rsidRPr="007F50B0">
      <w:pPr>
        <w:pStyle w:val="Bezproreda"/>
        <w:ind w:left="1080"/>
        <w:rPr>
          <w:rFonts w:hAnsi="Times New Roman" w:ascii="Times New Roman"/>
          <w:b/>
          <w:sz w:val="24"/>
          <w:szCs w:val="24"/>
        </w:rPr>
      </w:pP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28"/>
        <w:gridCol w:w="1521"/>
        <w:gridCol w:w="1132"/>
        <w:gridCol w:w="929"/>
        <w:gridCol w:w="966"/>
        <w:gridCol w:w="1207"/>
        <w:gridCol w:w="966"/>
        <w:gridCol w:w="1207"/>
      </w:tblGrid>
      <w:tr w:rsidTr="004A3E09" w:rsidR="004A3E09" w:rsidRPr="007F50B0">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Redni broj prijavljene tražbine</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Ime i prezime / tvrtka  ili naziv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OIB vjerovnika </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Adresa / sjedište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Iznos prijavljene tražbine (kn)</w:t>
            </w:r>
            <w:r w:rsidRPr="007F50B0">
              <w:rPr>
                <w:rStyle w:val="Referencafusnote"/>
                <w:sz w:val="24"/>
                <w:szCs w:val="24"/>
              </w:rPr>
              <w:footnoteReference w:id="1"/>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Pravna osnova prijavljene tražbine</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Iznos priznate tražbine</w:t>
            </w: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(kn)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Pravna osnova priznate tražbine</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1.</w:t>
            </w:r>
          </w:p>
          <w:p w:rsidRDefault="004A3E09" w:rsidR="004A3E09" w:rsidRPr="007F50B0">
            <w:pPr>
              <w:pStyle w:val="Bezproreda"/>
              <w:spacing w:lineRule="auto" w:line="276"/>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spacing w:lineRule="auto" w:line="276"/>
              <w:rPr>
                <w:rFonts w:eastAsia="Calibri"/>
                <w:b/>
                <w:sz w:val="24"/>
                <w:lang w:eastAsia="en-US"/>
              </w:rPr>
            </w:pPr>
            <w:r w:rsidRPr="007F50B0">
              <w:rPr>
                <w:b/>
                <w:sz w:val="24"/>
              </w:rPr>
              <w:t>TATJANA KOVAČEVIĆ</w:t>
            </w:r>
          </w:p>
          <w:p w:rsidRDefault="004A3E09" w:rsidR="004A3E09" w:rsidRPr="007F50B0">
            <w:pPr>
              <w:pStyle w:val="Bezproreda"/>
              <w:spacing w:lineRule="auto" w:line="276"/>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94564532646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 xml:space="preserve">Zagreb, Dragutina Golika </w:t>
            </w:r>
            <w:r w:rsidRPr="007F50B0">
              <w:rPr>
                <w:rFonts w:hAnsi="Times New Roman" w:ascii="Times New Roman"/>
                <w:sz w:val="24"/>
                <w:szCs w:val="24"/>
              </w:rPr>
              <w:lastRenderedPageBreak/>
              <w:t>48</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lastRenderedPageBreak/>
              <w:t>214.913,46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 xml:space="preserve">Neisplaćene neto plaće uvećane za </w:t>
            </w:r>
            <w:r w:rsidRPr="007F50B0">
              <w:rPr>
                <w:rFonts w:hAnsi="Times New Roman" w:ascii="Times New Roman"/>
                <w:sz w:val="24"/>
                <w:szCs w:val="24"/>
              </w:rPr>
              <w:lastRenderedPageBreak/>
              <w:t>zakonske zatezne kamate temeljem obračuna plaća za period 03/2009. do 10/2011.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lastRenderedPageBreak/>
              <w:t>214.913,46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 xml:space="preserve">Obraćun plaća za period 03/2009. do </w:t>
            </w:r>
            <w:r w:rsidRPr="007F50B0">
              <w:rPr>
                <w:rFonts w:hAnsi="Times New Roman" w:ascii="Times New Roman"/>
                <w:sz w:val="24"/>
                <w:szCs w:val="24"/>
              </w:rPr>
              <w:lastRenderedPageBreak/>
              <w:t xml:space="preserve">10/2011; Rješenje o ovrsi Općinskog građanskog suda u Zagrebu Ovr-671/13 od 15.03.2013. </w:t>
            </w:r>
          </w:p>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(postoji ovršna isprava za cijeli iznos)</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spacing w:lineRule="auto" w:line="276"/>
              <w:rPr>
                <w:rFonts w:eastAsia="Calibri"/>
                <w:b/>
                <w:sz w:val="24"/>
                <w:szCs w:val="22"/>
                <w:lang w:eastAsia="en-US"/>
              </w:rPr>
            </w:pPr>
            <w:r w:rsidRPr="007F50B0">
              <w:rPr>
                <w:b/>
                <w:sz w:val="24"/>
              </w:rPr>
              <w:t>REPUBLIKA HRVATSKA, MINISTARSTVO FINANCIJA, POREZNA UPRAVA, ZAGREB</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18683136487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Savska cesta 41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41.058,93</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Doprinosi za mirovinsko osiguranje, predujam poreza i prireza na dohodak od nesamostalnog rada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41.058,93</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Doprinosi za mirovinsko osiguranje, predujam poreza i prireza na dohodak od nesamostalnog rada (postoji ovršna isprava za cijeli iznos)</w:t>
            </w:r>
          </w:p>
        </w:tc>
      </w:tr>
    </w:tbl>
    <w:p w:rsidRDefault="004A3E09" w:rsidP="004A3E09" w:rsidR="004A3E09" w:rsidRPr="007F50B0">
      <w:pPr>
        <w:pStyle w:val="Bezproreda"/>
        <w:rPr>
          <w:rFonts w:eastAsia="Times New Roman" w:hAnsi="Times New Roman" w:ascii="Times New Roman"/>
          <w:b/>
          <w:sz w:val="24"/>
          <w:szCs w:val="24"/>
        </w:rPr>
      </w:pPr>
    </w:p>
    <w:p w:rsidRDefault="004A3E09" w:rsidP="002858DA" w:rsidR="004A3E09" w:rsidRPr="007F50B0">
      <w:pPr>
        <w:jc w:val="both"/>
        <w:rPr>
          <w:sz w:val="24"/>
          <w:szCs w:val="24"/>
        </w:rPr>
      </w:pPr>
    </w:p>
    <w:p w:rsidRDefault="004F2A2B" w:rsidP="00313D9A" w:rsidR="004F2A2B" w:rsidRPr="007F50B0">
      <w:pPr>
        <w:jc w:val="both"/>
        <w:rPr>
          <w:b/>
          <w:bCs/>
          <w:sz w:val="24"/>
          <w:szCs w:val="24"/>
        </w:rPr>
      </w:pPr>
    </w:p>
    <w:p w:rsidRDefault="002858DA" w:rsidP="00313D9A" w:rsidR="002858DA" w:rsidRPr="007F50B0">
      <w:pPr>
        <w:jc w:val="both"/>
        <w:rPr>
          <w:b/>
          <w:bCs/>
          <w:sz w:val="24"/>
          <w:szCs w:val="24"/>
        </w:rPr>
      </w:pPr>
    </w:p>
    <w:p w:rsidRDefault="002858DA" w:rsidP="00313D9A" w:rsidR="002858DA" w:rsidRPr="007F50B0">
      <w:pPr>
        <w:jc w:val="both"/>
        <w:rPr>
          <w:b/>
          <w:bCs/>
          <w:sz w:val="24"/>
          <w:szCs w:val="24"/>
        </w:rPr>
      </w:pPr>
    </w:p>
    <w:p w:rsidRDefault="002858DA" w:rsidP="00313D9A" w:rsidR="002858DA" w:rsidRPr="007F50B0">
      <w:pPr>
        <w:jc w:val="both"/>
        <w:rPr>
          <w:b/>
          <w:bCs/>
          <w:sz w:val="24"/>
          <w:szCs w:val="24"/>
        </w:rPr>
      </w:pPr>
    </w:p>
    <w:p w:rsidRDefault="004A3E09" w:rsidP="004A3E09" w:rsidR="004A3E09" w:rsidRPr="007F50B0">
      <w:pPr>
        <w:jc w:val="both"/>
        <w:rPr>
          <w:b/>
          <w:sz w:val="24"/>
          <w:szCs w:val="24"/>
        </w:rPr>
      </w:pPr>
      <w:r w:rsidRPr="007F50B0">
        <w:rPr>
          <w:sz w:val="24"/>
          <w:szCs w:val="24"/>
        </w:rPr>
        <w:lastRenderedPageBreak/>
        <w:tab/>
        <w:t>Stečajni upravitelj obavještava stečajne vjerovnike da je sastavio tablicu stečajnih vjerovnika II višeg isplatnog reda:</w:t>
      </w: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72"/>
        <w:gridCol w:w="1419"/>
        <w:gridCol w:w="1060"/>
        <w:gridCol w:w="915"/>
        <w:gridCol w:w="1022"/>
        <w:gridCol w:w="1273"/>
        <w:gridCol w:w="1022"/>
        <w:gridCol w:w="1273"/>
      </w:tblGrid>
      <w:tr w:rsidTr="004A3E09" w:rsidR="004A3E09" w:rsidRPr="007F50B0">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Redni broj prijavljene tražbine</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Ime i prezime / tvrtka  ili naziv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OIB vjerovnika </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Adresa / sjedište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Iznos prijavljene tražbine (kn)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Pravna osnova prijavljene tražbine</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Iznos priznate tražbine</w:t>
            </w: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(kn)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Pravna osnova priznate tražbine</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1.</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spacing w:lineRule="auto" w:line="276"/>
              <w:rPr>
                <w:rFonts w:eastAsia="Calibri"/>
                <w:b/>
                <w:sz w:val="24"/>
                <w:lang w:eastAsia="en-US"/>
              </w:rPr>
            </w:pPr>
            <w:r w:rsidRPr="007F50B0">
              <w:rPr>
                <w:b/>
                <w:sz w:val="24"/>
              </w:rPr>
              <w:t>RH, MINISTARSTVO FINANCIJA, POREZNA UPRAVA</w:t>
            </w:r>
          </w:p>
          <w:p w:rsidRDefault="004A3E09" w:rsidR="004A3E09" w:rsidRPr="007F50B0">
            <w:pPr>
              <w:pStyle w:val="Bezproreda"/>
              <w:spacing w:lineRule="auto" w:line="276"/>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18683136487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Savska cesta 41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60.489,88</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Porezi, doprinosi i druga javna davanja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60.489,88</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Porezi, doprinosi i druga javna davanja (postoji ovršna isprava za iznos 52.256,79 kn)</w:t>
            </w:r>
          </w:p>
          <w:p w:rsidRDefault="004A3E09" w:rsidR="004A3E09" w:rsidRPr="007F50B0">
            <w:pPr>
              <w:pStyle w:val="Bezproreda"/>
              <w:spacing w:lineRule="auto" w:line="276"/>
              <w:rPr>
                <w:rFonts w:eastAsia="Times New Roman" w:hAnsi="Times New Roman" w:ascii="Times New Roman"/>
                <w:sz w:val="24"/>
                <w:szCs w:val="24"/>
              </w:rPr>
            </w:pP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REPUBLIKA HRVATSKA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52634238587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Savska cesta 41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1.278,85</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Rješenje Općinskog građanskog suda u Zagrebu, Ovr-2541/14 od 24.10.2014., za iznos troškova postupka osiguranja sa zakonskim zateznim kamatama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1.278,85</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Rješenje Općinskog građanskog suda u Zagrebu, Ovr-2541/14 od 24.10.2014., za iznos troškova postupka osiguranja (postoji ovršna isprava za iznos 1.000,00 kn)</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jc w:val="center"/>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 xml:space="preserve">UKUPNO REPUBLIKA </w:t>
            </w:r>
            <w:r w:rsidRPr="007F50B0">
              <w:rPr>
                <w:rFonts w:hAnsi="Times New Roman" w:ascii="Times New Roman"/>
                <w:b/>
                <w:sz w:val="24"/>
                <w:szCs w:val="24"/>
              </w:rPr>
              <w:lastRenderedPageBreak/>
              <w:t>HRVATSKA</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61.768,73</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61.768,73</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p>
          <w:p w:rsidRDefault="004A3E09" w:rsidR="004A3E09" w:rsidRPr="007F50B0">
            <w:pPr>
              <w:pStyle w:val="Bezproreda"/>
              <w:spacing w:lineRule="auto" w:line="276"/>
              <w:rPr>
                <w:rFonts w:hAnsi="Times New Roman" w:ascii="Times New Roman"/>
                <w:sz w:val="24"/>
                <w:szCs w:val="24"/>
              </w:rPr>
            </w:pPr>
          </w:p>
          <w:p w:rsidRDefault="004A3E09" w:rsidR="004A3E09" w:rsidRPr="007F50B0">
            <w:pPr>
              <w:pStyle w:val="Bezproreda"/>
              <w:spacing w:lineRule="auto" w:line="276"/>
              <w:rPr>
                <w:rFonts w:hAnsi="Times New Roman" w:ascii="Times New Roman"/>
                <w:sz w:val="24"/>
                <w:szCs w:val="24"/>
              </w:rPr>
            </w:pPr>
          </w:p>
          <w:p w:rsidRDefault="004A3E09" w:rsidR="004A3E09" w:rsidRPr="007F50B0">
            <w:pPr>
              <w:pStyle w:val="Bezproreda"/>
              <w:spacing w:lineRule="auto" w:line="276"/>
              <w:rPr>
                <w:rFonts w:eastAsia="Times New Roman" w:hAnsi="Times New Roman" w:ascii="Times New Roman"/>
                <w:sz w:val="24"/>
                <w:szCs w:val="24"/>
              </w:rPr>
            </w:pP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3.</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HRVATSKE VODE</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 xml:space="preserve">28921383001   </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Ulica grada Vukovara 220</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802,50</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Rješenje o utvrđenju mjesečnog iznosa naknade za uređenje voda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802,50</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Rješenje o obvezi, kamatni list, rješenje o ovrsi (postoji ovršna isprava za cijeli iznos)</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4.</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GRAD ZAGREB</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61817894937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Trg Stjepana Radića 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2.809,03</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Komunalna naknada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2.809,03</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Specifikacija tražbine, kamatni list, rješenje o obvezi, rješenje o ovrsi (postoji ovršna isprava za cijeli iznos)</w:t>
            </w:r>
          </w:p>
          <w:p w:rsidRDefault="004A3E09" w:rsidR="004A3E09" w:rsidRPr="007F50B0">
            <w:pPr>
              <w:pStyle w:val="Bezproreda"/>
              <w:spacing w:lineRule="auto" w:line="276"/>
              <w:rPr>
                <w:rFonts w:eastAsia="Times New Roman" w:hAnsi="Times New Roman" w:ascii="Times New Roman"/>
                <w:sz w:val="24"/>
                <w:szCs w:val="24"/>
              </w:rPr>
            </w:pP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5.</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ALLIANZ ZAGREB d.d.</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23759810849</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Heinzelova 70</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23.453,36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Pravomoćno i ovršno rješenje o ovrsi javnog bilježnika Lade Škaričić-Sinčić iz Zagreba posl. br. Ovrv-16414/201</w:t>
            </w:r>
            <w:r w:rsidRPr="007F50B0">
              <w:rPr>
                <w:rFonts w:hAnsi="Times New Roman" w:ascii="Times New Roman"/>
                <w:sz w:val="24"/>
                <w:szCs w:val="24"/>
              </w:rPr>
              <w:lastRenderedPageBreak/>
              <w:t>3</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lastRenderedPageBreak/>
              <w:t>23.453,36</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Pravomoćno i ovršno rješenje o ovrsi javnog bilježnika Lade Škaričić-Sinčić iz Zagreba posl. br. Ovrv-16414/201</w:t>
            </w:r>
            <w:r w:rsidRPr="007F50B0">
              <w:rPr>
                <w:rFonts w:hAnsi="Times New Roman" w:ascii="Times New Roman"/>
                <w:sz w:val="24"/>
                <w:szCs w:val="24"/>
              </w:rPr>
              <w:lastRenderedPageBreak/>
              <w:t>3 (postoji ovršna isprava za cijeli iznos)</w:t>
            </w:r>
          </w:p>
          <w:p w:rsidRDefault="004A3E09" w:rsidR="004A3E09" w:rsidRPr="007F50B0">
            <w:pPr>
              <w:pStyle w:val="Bezproreda"/>
              <w:spacing w:lineRule="auto" w:line="276"/>
              <w:rPr>
                <w:rFonts w:hAnsi="Times New Roman" w:ascii="Times New Roman"/>
                <w:sz w:val="24"/>
                <w:szCs w:val="24"/>
              </w:rPr>
            </w:pPr>
          </w:p>
          <w:p w:rsidRDefault="004A3E09" w:rsidR="004A3E09" w:rsidRPr="007F50B0">
            <w:pPr>
              <w:pStyle w:val="Bezproreda"/>
              <w:spacing w:lineRule="auto" w:line="276"/>
              <w:rPr>
                <w:rFonts w:hAnsi="Times New Roman" w:ascii="Times New Roman"/>
                <w:sz w:val="24"/>
                <w:szCs w:val="24"/>
              </w:rPr>
            </w:pPr>
          </w:p>
          <w:p w:rsidRDefault="004A3E09" w:rsidR="004A3E09" w:rsidRPr="007F50B0">
            <w:pPr>
              <w:pStyle w:val="Bezproreda"/>
              <w:spacing w:lineRule="auto" w:line="276"/>
              <w:rPr>
                <w:rFonts w:eastAsia="Times New Roman" w:hAnsi="Times New Roman" w:ascii="Times New Roman"/>
                <w:sz w:val="24"/>
                <w:szCs w:val="24"/>
              </w:rPr>
            </w:pP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ZAGREBAČKI HOLDING d.o.o.</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85584865987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Ulica grada Vukovara 41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8.276,58</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Knjigovodstveno stanje obveznika  i kamatni list na dan 30.03.2017.; rješenja o ovrsi na temelju vjerodostojnih isprava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8.276,58</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Knjigovodstveno stanje obveznika  i kamatni list na dan 30.03.2017.; rješenja o ovrsi na temelju vjerodostojnih isprava (postoji ovršna isprava za iznos 7.383,57 kn)</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sz w:val="24"/>
                <w:szCs w:val="24"/>
              </w:rPr>
            </w:pPr>
            <w:r w:rsidRPr="007F50B0">
              <w:rPr>
                <w:rFonts w:hAnsi="Times New Roman" w:ascii="Times New Roman"/>
                <w:b/>
                <w:sz w:val="24"/>
                <w:szCs w:val="24"/>
              </w:rPr>
              <w:t>ABC INTERIJER d.o.o.</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66358073532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Zagreb, Zavrtnica 17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5.128.774,66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Ugovor o poslovno-tehničkoj suradnji od 30.04.2008., bjanko zadužnice, dugovanja po osnovi isporučene robe, troškovi ovršnog postupka</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5.128.774,66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sz w:val="24"/>
                <w:szCs w:val="24"/>
              </w:rPr>
            </w:pPr>
            <w:r w:rsidRPr="007F50B0">
              <w:rPr>
                <w:rFonts w:hAnsi="Times New Roman" w:ascii="Times New Roman"/>
                <w:sz w:val="24"/>
                <w:szCs w:val="24"/>
              </w:rPr>
              <w:t xml:space="preserve">Ugovor o poslovno-tehničkoj suradnji od 30.04.2008., bjanko zadužnice, dugovanja po osnovi isporučene robe, troškovi ovršnog postupka </w:t>
            </w:r>
            <w:r w:rsidRPr="007F50B0">
              <w:rPr>
                <w:rFonts w:hAnsi="Times New Roman" w:ascii="Times New Roman"/>
                <w:sz w:val="24"/>
                <w:szCs w:val="24"/>
              </w:rPr>
              <w:lastRenderedPageBreak/>
              <w:t>(postoji ovršna isprava za iznos 3.938.591.03, kn)</w:t>
            </w:r>
          </w:p>
        </w:tc>
      </w:tr>
    </w:tbl>
    <w:p w:rsidRDefault="004A3E09" w:rsidP="004A3E09" w:rsidR="004A3E09" w:rsidRPr="007F50B0">
      <w:pPr>
        <w:jc w:val="both"/>
        <w:rPr>
          <w:sz w:val="24"/>
          <w:szCs w:val="24"/>
        </w:rPr>
      </w:pPr>
    </w:p>
    <w:p w:rsidRDefault="004A3E09" w:rsidP="004A3E09" w:rsidR="004A3E09" w:rsidRPr="007F50B0">
      <w:pPr>
        <w:jc w:val="both"/>
        <w:rPr>
          <w:sz w:val="24"/>
        </w:rPr>
      </w:pPr>
      <w:r w:rsidRPr="007F50B0">
        <w:rPr>
          <w:sz w:val="24"/>
          <w:szCs w:val="24"/>
        </w:rPr>
        <w:tab/>
        <w:t>Stečajni upravitelj obavještava stečajne vjerovnike da je sastavio tablicu razlučnih prava:</w:t>
      </w: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19"/>
        <w:gridCol w:w="1536"/>
        <w:gridCol w:w="1143"/>
        <w:gridCol w:w="1096"/>
        <w:gridCol w:w="1367"/>
        <w:gridCol w:w="1100"/>
        <w:gridCol w:w="1030"/>
        <w:gridCol w:w="965"/>
      </w:tblGrid>
      <w:tr w:rsidTr="004A3E09" w:rsidR="004A3E09" w:rsidRPr="007F50B0">
        <w:tc>
          <w:tcPr>
            <w:tcW w:type="auto" w:w="0"/>
            <w:tcBorders>
              <w:top w:space="0" w:sz="4" w:color="auto" w:val="single"/>
              <w:left w:space="0" w:sz="4" w:color="auto" w:val="single"/>
              <w:bottom w:space="0" w:sz="4" w:color="auto" w:val="single"/>
              <w:right w:space="0" w:sz="4" w:color="auto" w:val="single"/>
            </w:tcBorders>
            <w:vAlign w:val="center"/>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Redni broj </w:t>
            </w:r>
          </w:p>
          <w:p w:rsidRDefault="004A3E09" w:rsidR="004A3E09" w:rsidRPr="007F50B0">
            <w:pPr>
              <w:pStyle w:val="Bezproreda"/>
              <w:spacing w:lineRule="auto" w:line="276"/>
              <w:jc w:val="center"/>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Ime i prezime /  tvrtka ili naziv razlučnog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OIB razlučnog vjerovnika </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Adresa / sjedište razlučnog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Javna knjiga u koju je razlučno pravo upisano</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Iznos tražbine osigurane razlučnim pravom</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Pravna osnova tražbine osigurane razlučnim pravom</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Dio imovine na koji se odnosi razlučno pravo</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jc w:val="center"/>
              <w:rPr>
                <w:rFonts w:eastAsia="Times New Roman" w:hAnsi="Times New Roman" w:ascii="Times New Roman"/>
                <w:sz w:val="24"/>
                <w:szCs w:val="24"/>
              </w:rPr>
            </w:pP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b/>
                <w:sz w:val="24"/>
                <w:szCs w:val="24"/>
              </w:rPr>
            </w:pPr>
            <w:r w:rsidRPr="007F50B0">
              <w:rPr>
                <w:rFonts w:hAnsi="Times New Roman" w:ascii="Times New Roman"/>
                <w:b/>
                <w:bCs/>
                <w:sz w:val="24"/>
                <w:szCs w:val="24"/>
              </w:rPr>
              <w:t>Z-EKO GRADNJA d.o.o.</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39192658331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Zagreb, Horvaćanska 25</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Zemljišne knjige Općinskog građanskog suda Zagrebu, Zemljišnoknjižni odjel Zagreb</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71.157,41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Rješenje o ovrsi Trgovačkog suda u Zagrebu, posl. br.Ovr-6504/11 od 13.12.2011.</w:t>
            </w: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Spojeno u predmet kod Općinskog građanskog suda u Zagrebu, posl. br. Ovr-</w:t>
            </w:r>
            <w:r w:rsidRPr="007F50B0">
              <w:rPr>
                <w:rFonts w:hAnsi="Times New Roman" w:ascii="Times New Roman"/>
                <w:sz w:val="24"/>
                <w:szCs w:val="24"/>
              </w:rPr>
              <w:lastRenderedPageBreak/>
              <w:t>505/12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 xml:space="preserve">Nekretnina upisana u </w:t>
            </w:r>
            <w:r w:rsidRPr="007F50B0">
              <w:t xml:space="preserve"> </w:t>
            </w:r>
            <w:r w:rsidRPr="007F50B0">
              <w:rPr>
                <w:rFonts w:hAnsi="Times New Roman" w:ascii="Times New Roman"/>
                <w:sz w:val="24"/>
                <w:szCs w:val="24"/>
              </w:rPr>
              <w:t>zk.ul.br. 14085, k.o. Vrapče</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b/>
                <w:bCs/>
                <w:sz w:val="24"/>
                <w:szCs w:val="24"/>
              </w:rPr>
            </w:pPr>
            <w:r w:rsidRPr="007F50B0">
              <w:rPr>
                <w:rFonts w:hAnsi="Times New Roman" w:ascii="Times New Roman"/>
                <w:b/>
                <w:bCs/>
                <w:sz w:val="24"/>
                <w:szCs w:val="24"/>
              </w:rPr>
              <w:t>TATJANA KOVAČEVIĆ</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94564532646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Zagreb, Dragutina Golika 48</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Zemljišne knjige Općinskog građanskog suda Zagrebu, Zemljišnoknjižni odjel Zagreb</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214.913,46</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Rješenje o ovrsi Općinskog građanskog suda u Zagrebu, posl. br.Ovr-671/13 od 15.03.2013.</w:t>
            </w: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Spojeno u predmet kod Općinskog građanskog suda u Zagrebu, posl. br. Ovr-505/12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Nekretnina upisana u </w:t>
            </w:r>
            <w:r w:rsidRPr="007F50B0">
              <w:t xml:space="preserve"> </w:t>
            </w:r>
            <w:r w:rsidRPr="007F50B0">
              <w:rPr>
                <w:rFonts w:hAnsi="Times New Roman" w:ascii="Times New Roman"/>
                <w:sz w:val="24"/>
                <w:szCs w:val="24"/>
              </w:rPr>
              <w:t>zk.ul.br. 14085, k.o. Vrapče</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3.</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b/>
                <w:bCs/>
                <w:sz w:val="24"/>
                <w:szCs w:val="24"/>
              </w:rPr>
            </w:pPr>
            <w:r w:rsidRPr="007F50B0">
              <w:rPr>
                <w:rFonts w:hAnsi="Times New Roman" w:ascii="Times New Roman"/>
                <w:b/>
                <w:bCs/>
                <w:sz w:val="24"/>
                <w:szCs w:val="24"/>
              </w:rPr>
              <w:t>ABC INTERIJER d.o.o.</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66358073532</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Zagreb, Zavrtnica 17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Zemljišne knjige Općinskog građanskog suda Zagrebu, Zemljišnoknjižni odjel Zagreb</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2.258.127,45</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Rješenje o ovrsi Općinskog građanskog suda u Zagrebu, posl. br.Ovr-3282/13 od </w:t>
            </w:r>
            <w:r w:rsidRPr="007F50B0">
              <w:rPr>
                <w:rFonts w:hAnsi="Times New Roman" w:ascii="Times New Roman"/>
                <w:sz w:val="24"/>
                <w:szCs w:val="24"/>
              </w:rPr>
              <w:lastRenderedPageBreak/>
              <w:t>10.12.2013.</w:t>
            </w:r>
          </w:p>
          <w:p w:rsidRDefault="004A3E09" w:rsidR="004A3E09" w:rsidRPr="007F50B0">
            <w:pPr>
              <w:pStyle w:val="Bezproreda"/>
              <w:spacing w:lineRule="auto" w:line="276"/>
              <w:jc w:val="center"/>
              <w:rPr>
                <w:rFonts w:hAnsi="Times New Roman" w:ascii="Times New Roman"/>
                <w:sz w:val="24"/>
                <w:szCs w:val="24"/>
              </w:rPr>
            </w:pPr>
            <w:r w:rsidRPr="007F50B0">
              <w:rPr>
                <w:rFonts w:hAnsi="Times New Roman" w:ascii="Times New Roman"/>
                <w:sz w:val="24"/>
                <w:szCs w:val="24"/>
              </w:rPr>
              <w:t>Spojeno u predmet kod Općinskog građanskog suda u Zagrebu, posl. br. Ovr-505/12</w:t>
            </w:r>
          </w:p>
          <w:p w:rsidRDefault="004A3E09" w:rsidR="004A3E09" w:rsidRPr="007F50B0">
            <w:pPr>
              <w:pStyle w:val="Bezproreda"/>
              <w:spacing w:lineRule="auto" w:line="276"/>
              <w:jc w:val="center"/>
              <w:rPr>
                <w:rFonts w:hAnsi="Times New Roman" w:ascii="Times New Roman"/>
                <w:sz w:val="24"/>
                <w:szCs w:val="24"/>
              </w:rPr>
            </w:pPr>
          </w:p>
          <w:p w:rsidRDefault="004A3E09" w:rsidR="004A3E09" w:rsidRPr="007F50B0">
            <w:pPr>
              <w:pStyle w:val="Bezproreda"/>
              <w:spacing w:lineRule="auto" w:line="276"/>
              <w:jc w:val="center"/>
              <w:rPr>
                <w:rFonts w:eastAsia="Times New Roman" w:hAnsi="Times New Roman" w:ascii="Times New Roman"/>
                <w:sz w:val="24"/>
                <w:szCs w:val="24"/>
              </w:rPr>
            </w:pP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 xml:space="preserve">Nekretnina upisana u </w:t>
            </w:r>
            <w:r w:rsidRPr="007F50B0">
              <w:t xml:space="preserve"> </w:t>
            </w:r>
            <w:r w:rsidRPr="007F50B0">
              <w:rPr>
                <w:rFonts w:hAnsi="Times New Roman" w:ascii="Times New Roman"/>
                <w:sz w:val="24"/>
                <w:szCs w:val="24"/>
              </w:rPr>
              <w:t>zk.ul.br. 14085, k.o. Vrapče</w:t>
            </w:r>
          </w:p>
        </w:tc>
      </w:tr>
      <w:tr w:rsidTr="004A3E09" w:rsidR="004A3E09" w:rsidRPr="007F50B0">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lastRenderedPageBreak/>
              <w:t>4.</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rPr>
                <w:rFonts w:eastAsia="Times New Roman" w:hAnsi="Times New Roman" w:ascii="Times New Roman"/>
                <w:b/>
                <w:bCs/>
                <w:sz w:val="24"/>
                <w:szCs w:val="24"/>
              </w:rPr>
            </w:pPr>
            <w:r w:rsidRPr="007F50B0">
              <w:rPr>
                <w:rFonts w:hAnsi="Times New Roman" w:ascii="Times New Roman"/>
                <w:b/>
                <w:bCs/>
                <w:sz w:val="24"/>
                <w:szCs w:val="24"/>
              </w:rPr>
              <w:t>REPUBLIKA HRVATSKA</w:t>
            </w:r>
          </w:p>
          <w:p w:rsidRDefault="004A3E09" w:rsidR="004A3E09" w:rsidRPr="007F50B0">
            <w:pPr>
              <w:pStyle w:val="Bezproreda"/>
              <w:spacing w:lineRule="auto" w:line="276"/>
              <w:rPr>
                <w:rFonts w:hAnsi="Times New Roman" w:ascii="Times New Roman"/>
                <w:b/>
                <w:bCs/>
                <w:sz w:val="24"/>
                <w:szCs w:val="24"/>
              </w:rPr>
            </w:pPr>
            <w:r w:rsidRPr="007F50B0">
              <w:rPr>
                <w:rFonts w:hAnsi="Times New Roman" w:ascii="Times New Roman"/>
                <w:b/>
                <w:bCs/>
                <w:sz w:val="24"/>
                <w:szCs w:val="24"/>
              </w:rPr>
              <w:t xml:space="preserve">            MINISTARSTVO FINANCIJA</w:t>
            </w:r>
          </w:p>
          <w:p w:rsidRDefault="004A3E09" w:rsidR="004A3E09" w:rsidRPr="007F50B0">
            <w:pPr>
              <w:pStyle w:val="Bezproreda"/>
              <w:spacing w:lineRule="auto" w:line="276"/>
              <w:rPr>
                <w:rFonts w:hAnsi="Times New Roman" w:ascii="Times New Roman"/>
                <w:b/>
                <w:bCs/>
                <w:sz w:val="24"/>
                <w:szCs w:val="24"/>
              </w:rPr>
            </w:pPr>
            <w:r w:rsidRPr="007F50B0">
              <w:rPr>
                <w:rFonts w:hAnsi="Times New Roman" w:ascii="Times New Roman"/>
                <w:b/>
                <w:bCs/>
                <w:sz w:val="24"/>
                <w:szCs w:val="24"/>
              </w:rPr>
              <w:t>POREZNA UPRAVA</w:t>
            </w:r>
          </w:p>
          <w:p w:rsidRDefault="004A3E09" w:rsidR="004A3E09" w:rsidRPr="007F50B0">
            <w:pPr>
              <w:pStyle w:val="Bezproreda"/>
              <w:spacing w:lineRule="auto" w:line="276"/>
              <w:rPr>
                <w:rFonts w:eastAsia="Times New Roman" w:hAnsi="Times New Roman" w:ascii="Times New Roman"/>
                <w:b/>
                <w:bCs/>
                <w:sz w:val="24"/>
                <w:szCs w:val="24"/>
              </w:rPr>
            </w:pPr>
            <w:r w:rsidRPr="007F50B0">
              <w:rPr>
                <w:rFonts w:hAnsi="Times New Roman" w:ascii="Times New Roman"/>
                <w:b/>
                <w:bCs/>
                <w:sz w:val="24"/>
                <w:szCs w:val="24"/>
              </w:rPr>
              <w:t xml:space="preserve">PODRUČNI URED ZAGREB                                                </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18683136487</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Zagreb, Savska cesta 41</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Zemljišne knjige Općinskog građanskog suda Zagrebu, Zemljišnoknjižni odjel Zagreb</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67.990,99</w:t>
            </w:r>
          </w:p>
        </w:tc>
        <w:tc>
          <w:tcPr>
            <w:tcW w:type="auto" w:w="0"/>
            <w:tcBorders>
              <w:top w:space="0" w:sz="4" w:color="auto" w:val="single"/>
              <w:left w:space="0" w:sz="4" w:color="auto" w:val="single"/>
              <w:bottom w:space="0" w:sz="4" w:color="auto" w:val="single"/>
              <w:right w:space="0" w:sz="4" w:color="auto" w:val="single"/>
            </w:tcBorders>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Rješenje o ovrsi Općinskog građanskog suda u Zagrebu, posl. br.Ovr-2541/14 od 24.10.2014.</w:t>
            </w:r>
          </w:p>
          <w:p w:rsidRDefault="004A3E09" w:rsidR="004A3E09" w:rsidRPr="007F50B0">
            <w:pPr>
              <w:pStyle w:val="Bezproreda"/>
              <w:spacing w:lineRule="auto" w:line="276"/>
              <w:rPr>
                <w:rFonts w:hAnsi="Times New Roman" w:ascii="Times New Roman"/>
                <w:sz w:val="24"/>
                <w:szCs w:val="24"/>
              </w:rPr>
            </w:pPr>
          </w:p>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Preneseno kod Općinskog suda u Novom Zagrebu posl. br. Ovr-1381/15</w:t>
            </w:r>
          </w:p>
        </w:tc>
        <w:tc>
          <w:tcPr>
            <w:tcW w:type="auto" w:w="0"/>
            <w:tcBorders>
              <w:top w:space="0" w:sz="4" w:color="auto" w:val="single"/>
              <w:left w:space="0" w:sz="4" w:color="auto" w:val="single"/>
              <w:bottom w:space="0" w:sz="4" w:color="auto" w:val="single"/>
              <w:right w:space="0" w:sz="4" w:color="auto" w:val="single"/>
            </w:tcBorders>
            <w:hideMark/>
          </w:tcPr>
          <w:p w:rsidRDefault="004A3E09" w:rsidR="004A3E09" w:rsidRPr="007F50B0">
            <w:pPr>
              <w:pStyle w:val="Bezproreda"/>
              <w:spacing w:lineRule="auto" w:line="276"/>
              <w:jc w:val="center"/>
              <w:rPr>
                <w:rFonts w:eastAsia="Times New Roman" w:hAnsi="Times New Roman" w:ascii="Times New Roman"/>
                <w:sz w:val="24"/>
                <w:szCs w:val="24"/>
              </w:rPr>
            </w:pPr>
            <w:r w:rsidRPr="007F50B0">
              <w:rPr>
                <w:rFonts w:hAnsi="Times New Roman" w:ascii="Times New Roman"/>
                <w:sz w:val="24"/>
                <w:szCs w:val="24"/>
              </w:rPr>
              <w:t xml:space="preserve">Nekretnina upisana u </w:t>
            </w:r>
            <w:r w:rsidRPr="007F50B0">
              <w:t xml:space="preserve"> </w:t>
            </w:r>
            <w:r w:rsidRPr="007F50B0">
              <w:rPr>
                <w:rFonts w:hAnsi="Times New Roman" w:ascii="Times New Roman"/>
                <w:sz w:val="24"/>
                <w:szCs w:val="24"/>
              </w:rPr>
              <w:t>zk.ul.br. 14085, k.o. Vrapče</w:t>
            </w:r>
          </w:p>
        </w:tc>
      </w:tr>
    </w:tbl>
    <w:p w:rsidRDefault="00313D9A" w:rsidP="00313D9A" w:rsidR="002937FE" w:rsidRPr="007F50B0">
      <w:pPr>
        <w:jc w:val="both"/>
        <w:rPr>
          <w:bCs/>
          <w:sz w:val="24"/>
          <w:szCs w:val="24"/>
        </w:rPr>
      </w:pPr>
      <w:r w:rsidRPr="007F50B0">
        <w:rPr>
          <w:bCs/>
          <w:sz w:val="24"/>
          <w:szCs w:val="24"/>
        </w:rPr>
        <w:lastRenderedPageBreak/>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rsidRPr="007F50B0">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isplatnom redu.</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D77417">
        <w:rPr>
          <w:bCs/>
          <w:sz w:val="24"/>
          <w:szCs w:val="24"/>
        </w:rPr>
        <w:t>10,05</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D77417" w:rsidP="00D77417" w:rsidR="00D77417" w:rsidRPr="00D77417">
      <w:pPr>
        <w:numPr>
          <w:ilvl w:val="12"/>
          <w:numId w:val="0"/>
        </w:numPr>
        <w:ind w:firstLine="720"/>
        <w:jc w:val="both"/>
        <w:rPr>
          <w:bCs/>
          <w:sz w:val="24"/>
          <w:szCs w:val="24"/>
        </w:rPr>
      </w:pPr>
      <w:r w:rsidRPr="00D77417">
        <w:rPr>
          <w:bCs/>
          <w:sz w:val="24"/>
          <w:szCs w:val="24"/>
        </w:rPr>
        <w:t>-</w:t>
      </w:r>
      <w:r w:rsidRPr="00D77417">
        <w:rPr>
          <w:bCs/>
          <w:sz w:val="24"/>
          <w:szCs w:val="24"/>
        </w:rPr>
        <w:tab/>
        <w:t xml:space="preserve">za ABC INTERIJER d.o.o. - Martina Šimunović Lepoša  </w:t>
      </w:r>
    </w:p>
    <w:p w:rsidRDefault="00D77417" w:rsidP="00D77417" w:rsidR="00D77417" w:rsidRPr="007F50B0">
      <w:pPr>
        <w:numPr>
          <w:ilvl w:val="12"/>
          <w:numId w:val="0"/>
        </w:numPr>
        <w:ind w:firstLine="720"/>
        <w:jc w:val="both"/>
        <w:rPr>
          <w:bCs/>
          <w:sz w:val="24"/>
          <w:szCs w:val="24"/>
        </w:rPr>
      </w:pPr>
      <w:r w:rsidRPr="00D77417">
        <w:rPr>
          <w:bCs/>
          <w:sz w:val="24"/>
          <w:szCs w:val="24"/>
        </w:rPr>
        <w:t>-</w:t>
      </w:r>
      <w:r w:rsidRPr="00D77417">
        <w:rPr>
          <w:bCs/>
          <w:sz w:val="24"/>
          <w:szCs w:val="24"/>
        </w:rPr>
        <w:tab/>
        <w:t>za RH, MINISTARSTVO FINANCIJA, POREZNA UPRAVA - Sabina Matijević, zamjenica ŽDO Zagreb</w:t>
      </w:r>
      <w:r>
        <w:rPr>
          <w:bCs/>
          <w:sz w:val="24"/>
          <w:szCs w:val="24"/>
        </w:rPr>
        <w:t>.</w:t>
      </w:r>
    </w:p>
    <w:p w:rsidRDefault="00727585" w:rsidP="00B16170" w:rsidR="00727585" w:rsidRPr="007F50B0">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4A3E09" w:rsidRPr="007F50B0">
        <w:rPr>
          <w:bCs/>
          <w:sz w:val="24"/>
          <w:szCs w:val="24"/>
        </w:rPr>
        <w:t>22. ožujka</w:t>
      </w:r>
      <w:r w:rsidR="00B21E56" w:rsidRPr="007F50B0">
        <w:rPr>
          <w:bCs/>
          <w:sz w:val="24"/>
          <w:szCs w:val="24"/>
        </w:rPr>
        <w:t xml:space="preserve">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7F50B0">
      <w:pPr>
        <w:numPr>
          <w:ilvl w:val="12"/>
          <w:numId w:val="0"/>
        </w:numPr>
        <w:ind w:firstLine="720"/>
        <w:jc w:val="both"/>
        <w:rPr>
          <w:bCs/>
          <w:sz w:val="24"/>
          <w:szCs w:val="24"/>
        </w:rPr>
      </w:pPr>
    </w:p>
    <w:p w:rsidRDefault="002937FE" w:rsidP="00B16170" w:rsidR="00A35E12" w:rsidRPr="007F50B0">
      <w:pPr>
        <w:ind w:firstLine="720"/>
        <w:jc w:val="both"/>
        <w:rPr>
          <w:bCs/>
          <w:sz w:val="24"/>
          <w:szCs w:val="24"/>
        </w:rPr>
      </w:pPr>
      <w:r w:rsidRPr="007F50B0">
        <w:rPr>
          <w:bCs/>
          <w:sz w:val="24"/>
          <w:szCs w:val="24"/>
        </w:rPr>
        <w:t xml:space="preserve">Stečajni upravitelj izjavljuje kao u pisanom </w:t>
      </w:r>
      <w:r w:rsidR="00BD6429" w:rsidRPr="007F50B0">
        <w:rPr>
          <w:bCs/>
          <w:sz w:val="24"/>
          <w:szCs w:val="24"/>
        </w:rPr>
        <w:t>izvje</w:t>
      </w:r>
      <w:r w:rsidR="00AD6A8F" w:rsidRPr="007F50B0">
        <w:rPr>
          <w:bCs/>
          <w:sz w:val="24"/>
          <w:szCs w:val="24"/>
        </w:rPr>
        <w:t>šću koje prileži spi</w:t>
      </w:r>
      <w:r w:rsidR="00C06CD6" w:rsidRPr="007F50B0">
        <w:rPr>
          <w:bCs/>
          <w:sz w:val="24"/>
          <w:szCs w:val="24"/>
        </w:rPr>
        <w:t>su predmeta</w:t>
      </w:r>
      <w:r w:rsidR="00A35E12" w:rsidRPr="007F50B0">
        <w:rPr>
          <w:bCs/>
          <w:sz w:val="24"/>
          <w:szCs w:val="24"/>
        </w:rPr>
        <w:t>:</w:t>
      </w:r>
    </w:p>
    <w:p w:rsidRDefault="007F50B0" w:rsidP="004A3E09" w:rsidR="004A3E09" w:rsidRPr="007F50B0">
      <w:pPr>
        <w:spacing w:lineRule="auto" w:line="276"/>
        <w:jc w:val="both"/>
        <w:rPr>
          <w:sz w:val="24"/>
        </w:rPr>
      </w:pPr>
      <w:r w:rsidRPr="007F50B0">
        <w:rPr>
          <w:sz w:val="24"/>
        </w:rPr>
        <w:tab/>
      </w:r>
      <w:r w:rsidR="004A3E09" w:rsidRPr="007F50B0">
        <w:rPr>
          <w:sz w:val="24"/>
        </w:rPr>
        <w:t>1. UVODNE NAPOMENE</w:t>
      </w:r>
    </w:p>
    <w:p w:rsidRDefault="007F50B0" w:rsidP="004A3E09" w:rsidR="004A3E09" w:rsidRPr="007F50B0">
      <w:pPr>
        <w:spacing w:lineRule="auto" w:line="276"/>
        <w:jc w:val="both"/>
        <w:rPr>
          <w:sz w:val="24"/>
        </w:rPr>
      </w:pPr>
      <w:r w:rsidRPr="007F50B0">
        <w:rPr>
          <w:sz w:val="24"/>
        </w:rPr>
        <w:tab/>
      </w:r>
      <w:r w:rsidR="004A3E09" w:rsidRPr="007F50B0">
        <w:rPr>
          <w:sz w:val="24"/>
        </w:rPr>
        <w:t xml:space="preserve">Vjerovnik Republika Hrvatska, Ministarstvo financija, Porezna Uprava, Područni ured Zagreb, je dana 05.02.2016. godine podnijelo prijedlog za otvaranje stečajnog postupka nad predmetnim Dužnikom na temelju odredbe čl. 16. i čl. 109. Stečajnog </w:t>
      </w:r>
      <w:r w:rsidR="004A3E09" w:rsidRPr="007F50B0">
        <w:rPr>
          <w:sz w:val="24"/>
        </w:rPr>
        <w:lastRenderedPageBreak/>
        <w:t>zakona jer Vjerovnik ima tražbinu prema dužniku u iznosu od 60.093,47 kn koja se temelji na knjigovodstvenom stanju duga na dan 27.01.2016. godine.</w:t>
      </w:r>
    </w:p>
    <w:p w:rsidRDefault="007F50B0" w:rsidP="004A3E09" w:rsidR="004A3E09" w:rsidRPr="007F50B0">
      <w:pPr>
        <w:spacing w:lineRule="auto" w:line="276"/>
        <w:jc w:val="both"/>
        <w:rPr>
          <w:sz w:val="24"/>
        </w:rPr>
      </w:pPr>
      <w:r w:rsidRPr="007F50B0">
        <w:rPr>
          <w:sz w:val="24"/>
        </w:rPr>
        <w:tab/>
      </w:r>
      <w:r w:rsidR="004A3E09" w:rsidRPr="007F50B0">
        <w:rPr>
          <w:sz w:val="24"/>
        </w:rPr>
        <w:t>Rješenjem Trgovačkog suda od 22.03.2017. godine otovoren je stečajni postupak nad dužnikom EKO-IMPO d.o.o. u stečaju, Zagreb, Dragutina Golika 48, OIB: 36563231311 (u daljnjem tekstu: Dužnik).</w:t>
      </w:r>
    </w:p>
    <w:p w:rsidRDefault="004A3E09" w:rsidP="004A3E09" w:rsidR="004A3E09" w:rsidRPr="007F50B0">
      <w:pPr>
        <w:spacing w:lineRule="auto" w:line="276"/>
        <w:jc w:val="both"/>
        <w:rPr>
          <w:b/>
          <w:u w:val="single"/>
        </w:rPr>
      </w:pPr>
    </w:p>
    <w:p w:rsidRDefault="007F50B0" w:rsidP="004A3E09" w:rsidR="004A3E09" w:rsidRPr="007F50B0">
      <w:pPr>
        <w:spacing w:lineRule="auto" w:line="276"/>
        <w:jc w:val="both"/>
        <w:rPr>
          <w:sz w:val="24"/>
          <w:szCs w:val="24"/>
        </w:rPr>
      </w:pPr>
      <w:r w:rsidRPr="007F50B0">
        <w:rPr>
          <w:sz w:val="24"/>
          <w:szCs w:val="24"/>
        </w:rPr>
        <w:tab/>
      </w:r>
      <w:r w:rsidR="004A3E09" w:rsidRPr="007F50B0">
        <w:rPr>
          <w:sz w:val="24"/>
          <w:szCs w:val="24"/>
        </w:rPr>
        <w:t>2. OSNOVNI PODACI O STEČAJNOM DUŽNIKU</w:t>
      </w:r>
    </w:p>
    <w:p w:rsidRDefault="007F50B0" w:rsidP="004A3E09" w:rsidR="004A3E09" w:rsidRPr="007F50B0">
      <w:pPr>
        <w:pStyle w:val="Uvuenotijeloteksta"/>
        <w:spacing w:lineRule="auto" w:line="276"/>
        <w:rPr>
          <w:bCs/>
          <w:sz w:val="24"/>
          <w:szCs w:val="24"/>
          <w:lang w:val="hr-HR"/>
        </w:rPr>
      </w:pPr>
      <w:r w:rsidRPr="007F50B0">
        <w:rPr>
          <w:b/>
          <w:bCs/>
          <w:lang w:val="hr-HR"/>
        </w:rPr>
        <w:tab/>
      </w:r>
      <w:r w:rsidRPr="007F50B0">
        <w:rPr>
          <w:b/>
          <w:bCs/>
          <w:lang w:val="hr-HR"/>
        </w:rPr>
        <w:tab/>
      </w:r>
      <w:r w:rsidR="004A3E09" w:rsidRPr="007F50B0">
        <w:rPr>
          <w:bCs/>
          <w:sz w:val="24"/>
          <w:szCs w:val="24"/>
          <w:lang w:val="hr-HR"/>
        </w:rPr>
        <w:t>STANJE UPISA U SUDSKOM REGISTRU</w:t>
      </w:r>
    </w:p>
    <w:p w:rsidRDefault="007F50B0" w:rsidP="004A3E09" w:rsidR="004A3E09" w:rsidRPr="007F50B0">
      <w:pPr>
        <w:pStyle w:val="Uvuenotijeloteksta"/>
        <w:spacing w:lineRule="auto" w:line="276"/>
        <w:jc w:val="both"/>
        <w:rPr>
          <w:sz w:val="24"/>
          <w:szCs w:val="24"/>
          <w:lang w:val="hr-HR"/>
        </w:rPr>
      </w:pPr>
      <w:r>
        <w:rPr>
          <w:sz w:val="24"/>
          <w:szCs w:val="24"/>
          <w:lang w:val="hr-HR"/>
        </w:rPr>
        <w:tab/>
      </w:r>
      <w:r>
        <w:rPr>
          <w:sz w:val="24"/>
          <w:szCs w:val="24"/>
          <w:lang w:val="hr-HR"/>
        </w:rPr>
        <w:tab/>
      </w:r>
      <w:r w:rsidR="004A3E09" w:rsidRPr="007F50B0">
        <w:rPr>
          <w:sz w:val="24"/>
          <w:szCs w:val="24"/>
          <w:lang w:val="hr-HR"/>
        </w:rPr>
        <w:t>Uvidom u izvadak iz sudskog registra utvrdio sam da je trgovačko društvo EKO-IMPO d.o.o. u stečaju, Zagreb, Dragutina Golika 48, OIB: 36563231311, upisano u Sudskom registru kod Trgovačkog suda u Zagrebu pod MBS: 080542130</w:t>
      </w:r>
      <w:r w:rsidR="004A3E09" w:rsidRPr="007F50B0">
        <w:rPr>
          <w:sz w:val="24"/>
          <w:szCs w:val="24"/>
          <w:lang w:val="hr-HR"/>
        </w:rPr>
        <w:tab/>
        <w:t>.</w:t>
      </w:r>
    </w:p>
    <w:p w:rsidRDefault="007F50B0" w:rsidP="004A3E09" w:rsidR="004A3E09" w:rsidRPr="007F50B0">
      <w:pPr>
        <w:pStyle w:val="Uvuenotijeloteksta"/>
        <w:spacing w:lineRule="auto" w:line="276"/>
        <w:jc w:val="both"/>
        <w:rPr>
          <w:sz w:val="24"/>
          <w:szCs w:val="24"/>
          <w:lang w:val="hr-HR"/>
        </w:rPr>
      </w:pPr>
      <w:r>
        <w:rPr>
          <w:sz w:val="24"/>
          <w:szCs w:val="24"/>
          <w:lang w:val="hr-HR"/>
        </w:rPr>
        <w:tab/>
      </w:r>
      <w:r>
        <w:rPr>
          <w:sz w:val="24"/>
          <w:szCs w:val="24"/>
          <w:lang w:val="hr-HR"/>
        </w:rPr>
        <w:tab/>
      </w:r>
      <w:r w:rsidR="004A3E09" w:rsidRPr="007F50B0">
        <w:rPr>
          <w:sz w:val="24"/>
          <w:szCs w:val="24"/>
          <w:lang w:val="hr-HR"/>
        </w:rPr>
        <w:t>Društvo je osnovano temeljem Izjave o osnivanju od 15.11.2005. godine.</w:t>
      </w:r>
    </w:p>
    <w:p w:rsidRDefault="007F50B0" w:rsidP="004A3E09" w:rsidR="004A3E09" w:rsidRPr="007F50B0">
      <w:pPr>
        <w:pStyle w:val="Uvuenotijeloteksta"/>
        <w:spacing w:lineRule="auto" w:line="276"/>
        <w:jc w:val="both"/>
        <w:rPr>
          <w:sz w:val="24"/>
          <w:szCs w:val="24"/>
          <w:lang w:val="hr-HR"/>
        </w:rPr>
      </w:pPr>
      <w:r>
        <w:rPr>
          <w:sz w:val="24"/>
          <w:szCs w:val="24"/>
          <w:lang w:val="hr-HR"/>
        </w:rPr>
        <w:tab/>
      </w:r>
      <w:r>
        <w:rPr>
          <w:sz w:val="24"/>
          <w:szCs w:val="24"/>
          <w:lang w:val="hr-HR"/>
        </w:rPr>
        <w:tab/>
      </w:r>
      <w:r w:rsidR="004A3E09" w:rsidRPr="007F50B0">
        <w:rPr>
          <w:sz w:val="24"/>
          <w:szCs w:val="24"/>
          <w:lang w:val="hr-HR"/>
        </w:rPr>
        <w:t>Temeljni kapital društva iznosi 20.000,00 kuna.</w:t>
      </w:r>
    </w:p>
    <w:p w:rsidRDefault="007F50B0" w:rsidP="004A3E09" w:rsidR="004A3E09" w:rsidRPr="007F50B0">
      <w:pPr>
        <w:pStyle w:val="Uvuenotijeloteksta"/>
        <w:spacing w:lineRule="auto" w:line="276"/>
        <w:jc w:val="both"/>
        <w:rPr>
          <w:sz w:val="24"/>
          <w:szCs w:val="24"/>
          <w:lang w:val="hr-HR"/>
        </w:rPr>
      </w:pPr>
      <w:r>
        <w:rPr>
          <w:sz w:val="24"/>
          <w:szCs w:val="24"/>
          <w:lang w:val="hr-HR"/>
        </w:rPr>
        <w:tab/>
      </w:r>
      <w:r>
        <w:rPr>
          <w:sz w:val="24"/>
          <w:szCs w:val="24"/>
          <w:lang w:val="hr-HR"/>
        </w:rPr>
        <w:tab/>
      </w:r>
      <w:r w:rsidR="004A3E09" w:rsidRPr="007F50B0">
        <w:rPr>
          <w:sz w:val="24"/>
          <w:szCs w:val="24"/>
          <w:lang w:val="hr-HR"/>
        </w:rPr>
        <w:t>Predmet poslovanja društva čine slijedeće djelatnosti:</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Proizvodnja impregnacija u građevinarstvu</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Građenje, projektiranje i nadzor nad građenjem</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Kupnja i prodaja robe</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Trgovačko posredovanje na domaćem i inozemnom tržištu</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Zastupanje stranih tvrtki</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Javni cestovni prijevoz putnika i tereta u unutarnjem i međunarodnom prometu</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Knjigovodstveni i računovodstveni poslovni</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Istraživanje tržišta i javnog mnijenja</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Savjetovanje u vezi s poslovanjem i upravljanjem</w:t>
      </w:r>
    </w:p>
    <w:p w:rsidRDefault="004A3E09" w:rsidP="004A3E09" w:rsidR="004A3E09" w:rsidRPr="007F50B0">
      <w:pPr>
        <w:pStyle w:val="Uvuenotijeloteksta"/>
        <w:numPr>
          <w:ilvl w:val="0"/>
          <w:numId w:val="39"/>
        </w:numPr>
        <w:tabs>
          <w:tab w:pos="-567" w:val="clear"/>
        </w:tabs>
        <w:spacing w:lineRule="auto" w:line="276"/>
        <w:jc w:val="both"/>
        <w:rPr>
          <w:sz w:val="24"/>
          <w:szCs w:val="24"/>
          <w:lang w:val="hr-HR"/>
        </w:rPr>
      </w:pPr>
      <w:r w:rsidRPr="007F50B0">
        <w:rPr>
          <w:sz w:val="24"/>
          <w:szCs w:val="24"/>
          <w:lang w:val="hr-HR"/>
        </w:rPr>
        <w:t>Promidžba (reklama i propaganda)</w:t>
      </w:r>
    </w:p>
    <w:p w:rsidRDefault="007F50B0" w:rsidP="004A3E09" w:rsidR="004A3E09" w:rsidRPr="007F50B0">
      <w:pPr>
        <w:pStyle w:val="Uvuenotijeloteksta"/>
        <w:spacing w:lineRule="auto" w:line="276"/>
        <w:jc w:val="both"/>
        <w:rPr>
          <w:sz w:val="24"/>
          <w:szCs w:val="24"/>
          <w:lang w:val="hr-HR"/>
        </w:rPr>
      </w:pPr>
      <w:r>
        <w:rPr>
          <w:sz w:val="24"/>
          <w:szCs w:val="24"/>
          <w:lang w:val="hr-HR"/>
        </w:rPr>
        <w:tab/>
      </w:r>
      <w:r>
        <w:rPr>
          <w:sz w:val="24"/>
          <w:szCs w:val="24"/>
          <w:lang w:val="hr-HR"/>
        </w:rPr>
        <w:tab/>
      </w:r>
      <w:r w:rsidR="004A3E09" w:rsidRPr="007F50B0">
        <w:rPr>
          <w:sz w:val="24"/>
          <w:szCs w:val="24"/>
          <w:lang w:val="hr-HR"/>
        </w:rPr>
        <w:t>Osnivač / član društva je:</w:t>
      </w:r>
    </w:p>
    <w:p w:rsidRDefault="004A3E09" w:rsidP="007F50B0" w:rsidR="004A3E09" w:rsidRPr="007F50B0">
      <w:pPr>
        <w:pStyle w:val="Uvuenotijeloteksta"/>
        <w:spacing w:lineRule="auto" w:line="276"/>
        <w:ind w:left="708"/>
        <w:rPr>
          <w:sz w:val="24"/>
          <w:szCs w:val="24"/>
          <w:lang w:val="hr-HR"/>
        </w:rPr>
      </w:pPr>
      <w:r w:rsidRPr="007F50B0">
        <w:rPr>
          <w:sz w:val="24"/>
          <w:szCs w:val="24"/>
          <w:lang w:val="hr-HR"/>
        </w:rPr>
        <w:t>Vladimir Kovačević, OIB: 61415379353</w:t>
      </w:r>
      <w:r w:rsidR="007F50B0">
        <w:rPr>
          <w:sz w:val="24"/>
          <w:szCs w:val="24"/>
          <w:lang w:val="hr-HR"/>
        </w:rPr>
        <w:t xml:space="preserve">, </w:t>
      </w:r>
      <w:r w:rsidRPr="007F50B0">
        <w:rPr>
          <w:sz w:val="24"/>
          <w:szCs w:val="24"/>
          <w:lang w:val="hr-HR"/>
        </w:rPr>
        <w:t xml:space="preserve">Zagreb, Dragutina Golika 48 </w:t>
      </w:r>
    </w:p>
    <w:p w:rsidRDefault="004A3E09" w:rsidP="004A3E09" w:rsidR="004A3E09" w:rsidRPr="007F50B0">
      <w:pPr>
        <w:pStyle w:val="Uvuenotijeloteksta"/>
        <w:spacing w:lineRule="auto" w:line="276"/>
        <w:ind w:left="708"/>
        <w:rPr>
          <w:sz w:val="24"/>
          <w:szCs w:val="24"/>
          <w:lang w:val="hr-HR"/>
        </w:rPr>
      </w:pPr>
      <w:r w:rsidRPr="007F50B0">
        <w:rPr>
          <w:sz w:val="24"/>
          <w:szCs w:val="24"/>
          <w:lang w:val="hr-HR"/>
        </w:rPr>
        <w:t xml:space="preserve">- jedini osnivač d.o.o.  </w:t>
      </w:r>
    </w:p>
    <w:p w:rsidRDefault="007F50B0" w:rsidP="004A3E09" w:rsidR="004A3E09" w:rsidRPr="007F50B0">
      <w:pPr>
        <w:pStyle w:val="Uvuenotijeloteksta"/>
        <w:spacing w:lineRule="auto" w:line="276"/>
        <w:rPr>
          <w:sz w:val="24"/>
          <w:szCs w:val="24"/>
          <w:lang w:val="hr-HR"/>
        </w:rPr>
      </w:pPr>
      <w:r>
        <w:rPr>
          <w:sz w:val="24"/>
          <w:szCs w:val="24"/>
          <w:lang w:val="hr-HR"/>
        </w:rPr>
        <w:tab/>
      </w:r>
      <w:r>
        <w:rPr>
          <w:sz w:val="24"/>
          <w:szCs w:val="24"/>
          <w:lang w:val="hr-HR"/>
        </w:rPr>
        <w:tab/>
      </w:r>
      <w:r w:rsidR="004A3E09" w:rsidRPr="007F50B0">
        <w:rPr>
          <w:sz w:val="24"/>
          <w:szCs w:val="24"/>
          <w:lang w:val="hr-HR"/>
        </w:rPr>
        <w:t xml:space="preserve">Osoba ovlaštena za zastupanje društva do otvaranja stečajnog postupka bio je: </w:t>
      </w:r>
    </w:p>
    <w:p w:rsidRDefault="004A3E09" w:rsidP="007F50B0" w:rsidR="004A3E09" w:rsidRPr="007F50B0">
      <w:pPr>
        <w:pStyle w:val="Uvuenotijeloteksta"/>
        <w:spacing w:lineRule="auto" w:line="276"/>
        <w:ind w:left="708"/>
        <w:rPr>
          <w:sz w:val="24"/>
          <w:szCs w:val="24"/>
          <w:lang w:val="hr-HR"/>
        </w:rPr>
      </w:pPr>
      <w:r w:rsidRPr="007F50B0">
        <w:rPr>
          <w:sz w:val="24"/>
          <w:szCs w:val="24"/>
          <w:lang w:val="hr-HR"/>
        </w:rPr>
        <w:t>Vladimir Kovačević, OIB: 61415379353</w:t>
      </w:r>
      <w:r w:rsidR="007F50B0">
        <w:rPr>
          <w:sz w:val="24"/>
          <w:szCs w:val="24"/>
          <w:lang w:val="hr-HR"/>
        </w:rPr>
        <w:t xml:space="preserve">, </w:t>
      </w:r>
      <w:r w:rsidRPr="007F50B0">
        <w:rPr>
          <w:sz w:val="24"/>
          <w:szCs w:val="24"/>
          <w:lang w:val="hr-HR"/>
        </w:rPr>
        <w:t xml:space="preserve">Zagreb, Dragutina Golika 48 </w:t>
      </w:r>
    </w:p>
    <w:p w:rsidRDefault="007F50B0" w:rsidP="004A3E09" w:rsidR="004A3E09" w:rsidRPr="007F50B0">
      <w:pPr>
        <w:pStyle w:val="Uvuenotijeloteksta"/>
        <w:spacing w:lineRule="auto" w:line="276"/>
        <w:rPr>
          <w:sz w:val="24"/>
          <w:szCs w:val="24"/>
          <w:lang w:val="hr-HR"/>
        </w:rPr>
      </w:pPr>
      <w:r>
        <w:rPr>
          <w:sz w:val="24"/>
          <w:szCs w:val="24"/>
          <w:lang w:val="hr-HR"/>
        </w:rPr>
        <w:tab/>
      </w:r>
      <w:r>
        <w:rPr>
          <w:sz w:val="24"/>
          <w:szCs w:val="24"/>
          <w:lang w:val="hr-HR"/>
        </w:rPr>
        <w:tab/>
      </w:r>
      <w:r w:rsidR="004A3E09" w:rsidRPr="007F50B0">
        <w:rPr>
          <w:sz w:val="24"/>
          <w:szCs w:val="24"/>
          <w:lang w:val="hr-HR"/>
        </w:rPr>
        <w:t xml:space="preserve">- direktor </w:t>
      </w:r>
    </w:p>
    <w:p w:rsidRDefault="007F50B0" w:rsidP="004A3E09" w:rsidR="004A3E09" w:rsidRPr="007F50B0">
      <w:pPr>
        <w:pStyle w:val="Uvuenotijeloteksta"/>
        <w:spacing w:lineRule="auto" w:line="276"/>
        <w:rPr>
          <w:sz w:val="24"/>
          <w:szCs w:val="24"/>
          <w:lang w:val="hr-HR"/>
        </w:rPr>
      </w:pPr>
      <w:r>
        <w:rPr>
          <w:sz w:val="24"/>
          <w:szCs w:val="24"/>
          <w:lang w:val="hr-HR"/>
        </w:rPr>
        <w:tab/>
      </w:r>
      <w:r>
        <w:rPr>
          <w:sz w:val="24"/>
          <w:szCs w:val="24"/>
          <w:lang w:val="hr-HR"/>
        </w:rPr>
        <w:tab/>
      </w:r>
      <w:r w:rsidR="004A3E09" w:rsidRPr="007F50B0">
        <w:rPr>
          <w:sz w:val="24"/>
          <w:szCs w:val="24"/>
          <w:lang w:val="hr-HR"/>
        </w:rPr>
        <w:t>- zastupa društvo pojedinačno i samostalno</w:t>
      </w:r>
      <w:r>
        <w:rPr>
          <w:sz w:val="24"/>
          <w:szCs w:val="24"/>
          <w:lang w:val="hr-HR"/>
        </w:rPr>
        <w:t>.</w:t>
      </w:r>
    </w:p>
    <w:p w:rsidRDefault="004A3E09" w:rsidP="004A3E09" w:rsidR="004A3E09" w:rsidRPr="007F50B0">
      <w:pPr>
        <w:spacing w:lineRule="auto" w:line="276"/>
        <w:jc w:val="both"/>
        <w:rPr>
          <w:sz w:val="24"/>
          <w:szCs w:val="24"/>
        </w:rPr>
      </w:pPr>
    </w:p>
    <w:p w:rsidRDefault="007F50B0" w:rsidP="004A3E09" w:rsidR="004A3E09" w:rsidRPr="007F50B0">
      <w:pPr>
        <w:pStyle w:val="Uvuenotijeloteksta"/>
        <w:spacing w:lineRule="auto" w:line="276"/>
        <w:rPr>
          <w:sz w:val="24"/>
          <w:szCs w:val="24"/>
          <w:lang w:val="hr-HR"/>
        </w:rPr>
      </w:pPr>
      <w:r>
        <w:rPr>
          <w:b/>
          <w:bCs/>
          <w:sz w:val="24"/>
          <w:szCs w:val="24"/>
          <w:lang w:val="hr-HR"/>
        </w:rPr>
        <w:tab/>
      </w:r>
      <w:r>
        <w:rPr>
          <w:b/>
          <w:bCs/>
          <w:sz w:val="24"/>
          <w:szCs w:val="24"/>
          <w:lang w:val="hr-HR"/>
        </w:rPr>
        <w:tab/>
      </w:r>
      <w:r w:rsidR="004A3E09" w:rsidRPr="007F50B0">
        <w:rPr>
          <w:bCs/>
          <w:sz w:val="24"/>
          <w:szCs w:val="24"/>
          <w:lang w:val="hr-HR"/>
        </w:rPr>
        <w:t>STANJE RAČUNA DUŽNIKA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Dužnik je svoje financijsko poslovanje obavljao preko slijedećih računa:</w:t>
      </w:r>
    </w:p>
    <w:p w:rsidRDefault="004A3E09" w:rsidP="004A3E09" w:rsidR="004A3E09" w:rsidRPr="007F50B0">
      <w:pPr>
        <w:numPr>
          <w:ilvl w:val="0"/>
          <w:numId w:val="40"/>
        </w:numPr>
        <w:overflowPunct/>
        <w:autoSpaceDE/>
        <w:autoSpaceDN/>
        <w:adjustRightInd/>
        <w:spacing w:lineRule="auto" w:line="276"/>
        <w:jc w:val="both"/>
        <w:textAlignment w:val="auto"/>
        <w:rPr>
          <w:sz w:val="24"/>
          <w:szCs w:val="24"/>
        </w:rPr>
      </w:pPr>
      <w:r w:rsidRPr="007F50B0">
        <w:rPr>
          <w:sz w:val="24"/>
          <w:szCs w:val="24"/>
        </w:rPr>
        <w:t>IBAN HR4324840081103313950 otvoren kod RAIFFEISENBANK AUSTRIA d.d. Zagreb – zatvoren 24.03.2017. godine</w:t>
      </w:r>
    </w:p>
    <w:p w:rsidRDefault="004A3E09" w:rsidP="004A3E09" w:rsidR="004A3E09" w:rsidRPr="007F50B0">
      <w:pPr>
        <w:numPr>
          <w:ilvl w:val="0"/>
          <w:numId w:val="40"/>
        </w:numPr>
        <w:overflowPunct/>
        <w:autoSpaceDE/>
        <w:autoSpaceDN/>
        <w:adjustRightInd/>
        <w:spacing w:lineRule="auto" w:line="276"/>
        <w:jc w:val="both"/>
        <w:textAlignment w:val="auto"/>
        <w:rPr>
          <w:sz w:val="24"/>
          <w:szCs w:val="24"/>
        </w:rPr>
      </w:pPr>
      <w:r w:rsidRPr="007F50B0">
        <w:rPr>
          <w:sz w:val="24"/>
          <w:szCs w:val="24"/>
        </w:rPr>
        <w:t>2400008-1190265112 otvoren kod KARLOVAČKA BANKA d.d. Karlovac – zatvoren 18.02.2009. godine</w:t>
      </w:r>
    </w:p>
    <w:p w:rsidRDefault="004A3E09" w:rsidP="004A3E09" w:rsidR="004A3E09" w:rsidRPr="007F50B0">
      <w:pPr>
        <w:spacing w:lineRule="auto" w:line="276"/>
        <w:jc w:val="both"/>
        <w:rPr>
          <w:sz w:val="24"/>
          <w:szCs w:val="24"/>
        </w:rPr>
      </w:pPr>
    </w:p>
    <w:p w:rsidRDefault="007F50B0" w:rsidP="004A3E09" w:rsidR="004A3E09" w:rsidRPr="007F50B0">
      <w:pPr>
        <w:pStyle w:val="Uvuenotijeloteksta"/>
        <w:spacing w:lineRule="auto" w:line="276"/>
        <w:jc w:val="both"/>
        <w:rPr>
          <w:bCs/>
          <w:sz w:val="24"/>
          <w:szCs w:val="24"/>
          <w:lang w:val="hr-HR"/>
        </w:rPr>
      </w:pPr>
      <w:r>
        <w:rPr>
          <w:bCs/>
          <w:sz w:val="24"/>
          <w:szCs w:val="24"/>
          <w:lang w:val="hr-HR"/>
        </w:rPr>
        <w:tab/>
      </w:r>
      <w:r>
        <w:rPr>
          <w:bCs/>
          <w:sz w:val="24"/>
          <w:szCs w:val="24"/>
          <w:lang w:val="hr-HR"/>
        </w:rPr>
        <w:tab/>
      </w:r>
      <w:r w:rsidR="004A3E09" w:rsidRPr="007F50B0">
        <w:rPr>
          <w:bCs/>
          <w:sz w:val="24"/>
          <w:szCs w:val="24"/>
          <w:lang w:val="hr-HR"/>
        </w:rPr>
        <w:t>ZAPOSLENICI</w:t>
      </w:r>
    </w:p>
    <w:p w:rsidRDefault="004A3E09" w:rsidP="004A3E09" w:rsidR="004A3E09" w:rsidRPr="007F50B0">
      <w:pPr>
        <w:pStyle w:val="Uvuenotijeloteksta"/>
        <w:spacing w:lineRule="auto" w:line="276"/>
        <w:jc w:val="both"/>
        <w:rPr>
          <w:b/>
          <w:bCs/>
          <w:sz w:val="24"/>
          <w:szCs w:val="24"/>
          <w:lang w:val="hr-HR"/>
        </w:rPr>
      </w:pPr>
    </w:p>
    <w:p w:rsidRDefault="007F50B0" w:rsidP="004A3E09" w:rsidR="004A3E09" w:rsidRPr="007F50B0">
      <w:pPr>
        <w:pStyle w:val="Uvuenotijeloteksta"/>
        <w:spacing w:lineRule="auto" w:line="276"/>
        <w:jc w:val="both"/>
        <w:rPr>
          <w:bCs/>
          <w:sz w:val="24"/>
          <w:szCs w:val="24"/>
          <w:lang w:val="hr-HR"/>
        </w:rPr>
      </w:pPr>
      <w:r>
        <w:rPr>
          <w:bCs/>
          <w:sz w:val="24"/>
          <w:szCs w:val="24"/>
          <w:lang w:val="hr-HR"/>
        </w:rPr>
        <w:lastRenderedPageBreak/>
        <w:tab/>
      </w:r>
      <w:r>
        <w:rPr>
          <w:bCs/>
          <w:sz w:val="24"/>
          <w:szCs w:val="24"/>
          <w:lang w:val="hr-HR"/>
        </w:rPr>
        <w:tab/>
      </w:r>
      <w:r w:rsidR="004A3E09" w:rsidRPr="007F50B0">
        <w:rPr>
          <w:bCs/>
          <w:sz w:val="24"/>
          <w:szCs w:val="24"/>
          <w:lang w:val="hr-HR"/>
        </w:rPr>
        <w:t>Iz uvjerenja Hrvatskog zavoda za mirovinsko osiguranje proizlazi kako je Dužnik imao dvoje zaposlenih radnika:</w:t>
      </w:r>
    </w:p>
    <w:p w:rsidRDefault="004A3E09" w:rsidP="004A3E09" w:rsidR="004A3E09" w:rsidRPr="007F50B0">
      <w:pPr>
        <w:pStyle w:val="Uvuenotijeloteksta"/>
        <w:numPr>
          <w:ilvl w:val="0"/>
          <w:numId w:val="43"/>
        </w:numPr>
        <w:tabs>
          <w:tab w:pos="-567" w:val="clear"/>
        </w:tabs>
        <w:spacing w:lineRule="auto" w:line="276"/>
        <w:jc w:val="both"/>
        <w:rPr>
          <w:bCs/>
          <w:sz w:val="24"/>
          <w:szCs w:val="24"/>
          <w:lang w:val="hr-HR"/>
        </w:rPr>
      </w:pPr>
      <w:r w:rsidRPr="007F50B0">
        <w:rPr>
          <w:bCs/>
          <w:sz w:val="24"/>
          <w:szCs w:val="24"/>
          <w:lang w:val="hr-HR"/>
        </w:rPr>
        <w:t>Tatjana Kovačević – odjavljena 10.10.2011. godine</w:t>
      </w:r>
    </w:p>
    <w:p w:rsidRDefault="004A3E09" w:rsidP="004A3E09" w:rsidR="004A3E09" w:rsidRPr="007F50B0">
      <w:pPr>
        <w:pStyle w:val="Uvuenotijeloteksta"/>
        <w:numPr>
          <w:ilvl w:val="0"/>
          <w:numId w:val="43"/>
        </w:numPr>
        <w:tabs>
          <w:tab w:pos="-567" w:val="clear"/>
        </w:tabs>
        <w:spacing w:lineRule="auto" w:line="276"/>
        <w:jc w:val="both"/>
        <w:rPr>
          <w:bCs/>
          <w:sz w:val="24"/>
          <w:szCs w:val="24"/>
          <w:lang w:val="hr-HR"/>
        </w:rPr>
      </w:pPr>
      <w:r w:rsidRPr="007F50B0">
        <w:rPr>
          <w:bCs/>
          <w:sz w:val="24"/>
          <w:szCs w:val="24"/>
          <w:lang w:val="hr-HR"/>
        </w:rPr>
        <w:t>Renato Rockinger  odjavljen 02.11.2010. godine</w:t>
      </w:r>
    </w:p>
    <w:p w:rsidRDefault="004A3E09" w:rsidP="004A3E09" w:rsidR="004A3E09" w:rsidRPr="007F50B0">
      <w:pPr>
        <w:spacing w:lineRule="auto" w:line="276"/>
        <w:jc w:val="both"/>
        <w:rPr>
          <w:sz w:val="24"/>
        </w:rPr>
      </w:pPr>
    </w:p>
    <w:p w:rsidRDefault="007F50B0" w:rsidP="004A3E09" w:rsidR="004A3E09" w:rsidRPr="007F50B0">
      <w:pPr>
        <w:spacing w:lineRule="auto" w:line="276"/>
        <w:jc w:val="both"/>
        <w:rPr>
          <w:sz w:val="24"/>
        </w:rPr>
      </w:pPr>
      <w:r>
        <w:rPr>
          <w:b/>
          <w:sz w:val="24"/>
        </w:rPr>
        <w:tab/>
      </w:r>
      <w:r w:rsidR="004A3E09" w:rsidRPr="007F50B0">
        <w:rPr>
          <w:sz w:val="24"/>
        </w:rPr>
        <w:t xml:space="preserve">IZVJEŠĆE O GOSPODARSKOM POLOŽAJU STEČAJNOG DUŽNIKA </w:t>
      </w:r>
      <w:r w:rsidR="004A3E09" w:rsidRPr="007F50B0">
        <w:rPr>
          <w:sz w:val="24"/>
        </w:rPr>
        <w:tab/>
      </w:r>
    </w:p>
    <w:p w:rsidRDefault="007F50B0" w:rsidP="004A3E09" w:rsidR="004A3E09" w:rsidRPr="007F50B0">
      <w:pPr>
        <w:spacing w:lineRule="auto" w:line="276"/>
        <w:jc w:val="both"/>
        <w:rPr>
          <w:sz w:val="24"/>
        </w:rPr>
      </w:pPr>
      <w:r>
        <w:rPr>
          <w:sz w:val="24"/>
        </w:rPr>
        <w:tab/>
      </w:r>
      <w:r w:rsidR="004A3E09" w:rsidRPr="007F50B0">
        <w:rPr>
          <w:sz w:val="24"/>
        </w:rPr>
        <w:t>Društvo EKO-IMPO d.o.o. osnovano je 2005. godine.</w:t>
      </w:r>
    </w:p>
    <w:p w:rsidRDefault="007F50B0" w:rsidP="004A3E09" w:rsidR="004A3E09" w:rsidRPr="007F50B0">
      <w:pPr>
        <w:spacing w:lineRule="auto" w:line="276"/>
        <w:jc w:val="both"/>
        <w:rPr>
          <w:sz w:val="24"/>
        </w:rPr>
      </w:pPr>
      <w:r>
        <w:rPr>
          <w:sz w:val="24"/>
        </w:rPr>
        <w:tab/>
      </w:r>
      <w:r w:rsidR="004A3E09" w:rsidRPr="007F50B0">
        <w:rPr>
          <w:sz w:val="24"/>
        </w:rPr>
        <w:t>Kao osnovnu djelatnost, Društvo je navelo djelatnost proizvodnje boja, lakova i sličnih premaza, grafičkih boja i kitova.</w:t>
      </w:r>
    </w:p>
    <w:p w:rsidRDefault="007F50B0" w:rsidP="004A3E09" w:rsidR="004A3E09" w:rsidRPr="007F50B0">
      <w:pPr>
        <w:spacing w:lineRule="auto" w:line="276"/>
        <w:jc w:val="both"/>
        <w:rPr>
          <w:sz w:val="24"/>
        </w:rPr>
      </w:pPr>
      <w:r>
        <w:rPr>
          <w:sz w:val="24"/>
        </w:rPr>
        <w:tab/>
      </w:r>
      <w:r w:rsidR="004A3E09" w:rsidRPr="007F50B0">
        <w:rPr>
          <w:sz w:val="24"/>
        </w:rPr>
        <w:t>Prema izjavi bivšeg direktora, do problema u poslovanju tvrtke dolazi nakon što tvrtka Z-Eko Gradnja d.o.o., Zagreb, Horvaćanska 25, nije isplatila dug u iznosu od 1.335.000,00 kn, a koji je nastao zbog isporuke roba na gradilište na adresi Anina 16, Zagreb. Roba je isporučivana u vrijeme 2007. i 2008. godine te od tada nastaju veliki problemi radi spomenutog neplačanja. Tada prvi puta dolazi i do blokade računa tvrtke. Kako su to bila obrtna sredstva tvrtke, više se nije moglo proizvoditi.</w:t>
      </w:r>
    </w:p>
    <w:p w:rsidRDefault="007F50B0" w:rsidP="004A3E09" w:rsidR="004A3E09" w:rsidRPr="007F50B0">
      <w:pPr>
        <w:spacing w:lineRule="auto" w:line="276"/>
        <w:jc w:val="both"/>
        <w:rPr>
          <w:sz w:val="24"/>
        </w:rPr>
      </w:pPr>
      <w:r>
        <w:rPr>
          <w:sz w:val="24"/>
        </w:rPr>
        <w:tab/>
      </w:r>
      <w:r w:rsidR="004A3E09" w:rsidRPr="007F50B0">
        <w:rPr>
          <w:sz w:val="24"/>
        </w:rPr>
        <w:t xml:space="preserve">U svrhu spašavanja tvrtke, bivši direktor izjavljuje da sebi nije isplaćivao nikakvu plaću. Iako je na Trgovačkom sudu u Zagrebu dobiven prvostupanjski spor oko naplate u cijelom iznosu od 1.335.000,00 kn, tvrtka se nije uspjela naplatiti jer se protustranka žalila na visinu sudskih troškova te je sve otišlo na Visoki Trgovački Sud. U međuvremenu, protustranka je brisana iz sudskog registra te je obustavljen daljnji sudski proces. </w:t>
      </w:r>
    </w:p>
    <w:p w:rsidRDefault="007F50B0" w:rsidP="004A3E09" w:rsidR="004A3E09" w:rsidRPr="007F50B0">
      <w:pPr>
        <w:spacing w:lineRule="auto" w:line="276"/>
        <w:jc w:val="both"/>
        <w:rPr>
          <w:sz w:val="24"/>
        </w:rPr>
      </w:pPr>
      <w:r>
        <w:rPr>
          <w:sz w:val="24"/>
        </w:rPr>
        <w:tab/>
      </w:r>
      <w:r w:rsidR="004A3E09" w:rsidRPr="007F50B0">
        <w:rPr>
          <w:sz w:val="24"/>
        </w:rPr>
        <w:t>Društvo u stečaju ne obavlja više nikakvu djelatnost.</w:t>
      </w:r>
    </w:p>
    <w:p w:rsidRDefault="004A3E09" w:rsidP="004A3E09" w:rsidR="004A3E09" w:rsidRPr="007F50B0">
      <w:pPr>
        <w:spacing w:lineRule="auto" w:line="276"/>
        <w:jc w:val="both"/>
        <w:rPr>
          <w:b/>
          <w:bCs/>
        </w:rPr>
      </w:pPr>
    </w:p>
    <w:p w:rsidRDefault="007F50B0" w:rsidP="004A3E09" w:rsidR="004A3E09" w:rsidRPr="007F50B0">
      <w:pPr>
        <w:spacing w:lineRule="auto" w:line="276"/>
        <w:jc w:val="both"/>
        <w:rPr>
          <w:sz w:val="24"/>
          <w:szCs w:val="24"/>
        </w:rPr>
      </w:pPr>
      <w:r>
        <w:rPr>
          <w:b/>
          <w:bCs/>
          <w:sz w:val="24"/>
          <w:szCs w:val="24"/>
        </w:rPr>
        <w:tab/>
      </w:r>
      <w:r w:rsidR="004A3E09" w:rsidRPr="007F50B0">
        <w:rPr>
          <w:bCs/>
          <w:sz w:val="24"/>
          <w:szCs w:val="24"/>
        </w:rPr>
        <w:t>POSLOVNE KNJIGE I DOKUMENTACIJA</w:t>
      </w:r>
    </w:p>
    <w:p w:rsidRDefault="007F50B0" w:rsidP="004A3E09" w:rsidR="004A3E09" w:rsidRPr="007F50B0">
      <w:pPr>
        <w:pStyle w:val="Uvuenotijeloteksta"/>
        <w:spacing w:lineRule="auto" w:line="276"/>
        <w:ind w:right="19"/>
        <w:jc w:val="both"/>
        <w:rPr>
          <w:sz w:val="24"/>
          <w:szCs w:val="24"/>
          <w:lang w:val="hr-HR"/>
        </w:rPr>
      </w:pPr>
      <w:r>
        <w:rPr>
          <w:sz w:val="24"/>
          <w:szCs w:val="24"/>
          <w:lang w:val="hr-HR"/>
        </w:rPr>
        <w:tab/>
      </w:r>
      <w:r>
        <w:rPr>
          <w:sz w:val="24"/>
          <w:szCs w:val="24"/>
          <w:lang w:val="hr-HR"/>
        </w:rPr>
        <w:tab/>
      </w:r>
      <w:r w:rsidR="004A3E09" w:rsidRPr="007F50B0">
        <w:rPr>
          <w:sz w:val="24"/>
          <w:szCs w:val="24"/>
          <w:lang w:val="hr-HR"/>
        </w:rPr>
        <w:t>Na poziv stečajnog upravitelja, bivši direktor se odazvao te informirao da je posljednje godišnje financijsko izvješće predao za 2011. godinu te da nema nikakvih poslovnih knjiga niti dokumentacije. Dokumentacija koja je korištena prilikom izrade ovog izvješća dobivena je od strane stečajnih vjerovnika putem prijave tražbina u stečajnom postupku te pregledom spisa ovršnih predmeta koji se vode na nekretnini u vlasništvu stečajnog Dužnika.</w:t>
      </w:r>
    </w:p>
    <w:p w:rsidRDefault="004A3E09" w:rsidP="004A3E09" w:rsidR="004A3E09" w:rsidRPr="007F50B0">
      <w:pPr>
        <w:spacing w:lineRule="auto" w:line="276"/>
        <w:jc w:val="both"/>
        <w:rPr>
          <w:sz w:val="24"/>
          <w:szCs w:val="24"/>
        </w:rPr>
      </w:pPr>
    </w:p>
    <w:p w:rsidRDefault="007F50B0" w:rsidP="004A3E09" w:rsidR="004A3E09" w:rsidRPr="007F50B0">
      <w:pPr>
        <w:spacing w:lineRule="auto" w:line="276"/>
        <w:jc w:val="both"/>
        <w:rPr>
          <w:sz w:val="24"/>
        </w:rPr>
      </w:pPr>
      <w:r>
        <w:rPr>
          <w:sz w:val="24"/>
        </w:rPr>
        <w:tab/>
      </w:r>
      <w:r w:rsidR="004A3E09" w:rsidRPr="007F50B0">
        <w:rPr>
          <w:sz w:val="24"/>
        </w:rPr>
        <w:t>3. TIJEK STEČAJNOG POSTUPKA</w:t>
      </w:r>
    </w:p>
    <w:p w:rsidRDefault="007F50B0" w:rsidP="004A3E09" w:rsidR="004A3E09" w:rsidRPr="007F50B0">
      <w:pPr>
        <w:spacing w:lineRule="auto" w:line="276"/>
        <w:jc w:val="both"/>
        <w:rPr>
          <w:sz w:val="24"/>
        </w:rPr>
      </w:pPr>
      <w:r>
        <w:rPr>
          <w:sz w:val="24"/>
        </w:rPr>
        <w:tab/>
      </w:r>
      <w:r w:rsidR="004A3E09" w:rsidRPr="007F50B0">
        <w:rPr>
          <w:sz w:val="24"/>
        </w:rPr>
        <w:t>U razdoblju od stupanja na dužnost stečajnog upravitelja do održavanja ovog ročišta, obavio sam sljedeće radnje:</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Izrađen je novi pečat stečajnog Dužnika.</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Pozvao sam bivšeg direktora da mi dostavi stari pečat, poslovne knjige Dužnika, kao i drugu relevantnu dokumentaciju za vođenje stečajnog postupka, što je djelomično i učinjeno- dostavljen je stari pečat, a za poslovne knjige je stečajni upravitelj dobio informaciju da je zadnje godišnje izvješće predano 2011. godine te da nema poslovnih knjiga i dokumentacije.</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Pri Državnom zavodu za statistiku izvršena je registracija promjene tvrtke društva stečajnog dužnika.</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lastRenderedPageBreak/>
        <w:t>Napravljen je uvid u spise posl. br. Ovr-505/2012 i Ovr-2541/14 kod Općinskog građanskog suda u Zagrebu te je predložen prekid i nastavak predmetnih ovršnih postupka koji se vode na nekretnini u vlasništvu stečajnog Dužnika, i kojim prijedlozima je Sud udovoljio</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Od poslovnih banaka zatraženo je zatvaranje postojećih računa.</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Otvoren je novi račun Dužnika kod Podravska Banka d.d.</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Poduzete su sve zakonom predviđene radnje iz područja računovodstva koje je u ovom trenutku bilo moguće poduzeti.</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Sastavljen je Popis predmeta stečajne mase (sukladno čl. 221. SZ).</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Sastavljen je Popis vjerovnika (sukladno čl. 222. SZ).</w:t>
      </w:r>
    </w:p>
    <w:p w:rsidRDefault="004A3E09" w:rsidP="004A3E09" w:rsidR="004A3E09" w:rsidRPr="007F50B0">
      <w:pPr>
        <w:numPr>
          <w:ilvl w:val="0"/>
          <w:numId w:val="41"/>
        </w:numPr>
        <w:overflowPunct/>
        <w:autoSpaceDE/>
        <w:autoSpaceDN/>
        <w:adjustRightInd/>
        <w:spacing w:lineRule="auto" w:line="276"/>
        <w:jc w:val="both"/>
        <w:textAlignment w:val="auto"/>
        <w:rPr>
          <w:sz w:val="24"/>
        </w:rPr>
      </w:pPr>
      <w:r w:rsidRPr="007F50B0">
        <w:rPr>
          <w:sz w:val="24"/>
        </w:rPr>
        <w:t>Sastavljen je Pregled imovine i obveza (sukladno čl. 223. SZ).</w:t>
      </w:r>
    </w:p>
    <w:p w:rsidRDefault="004A3E09" w:rsidP="004A3E09" w:rsidR="004A3E09">
      <w:pPr>
        <w:numPr>
          <w:ilvl w:val="0"/>
          <w:numId w:val="41"/>
        </w:numPr>
        <w:overflowPunct/>
        <w:autoSpaceDE/>
        <w:autoSpaceDN/>
        <w:adjustRightInd/>
        <w:spacing w:lineRule="auto" w:line="276"/>
        <w:jc w:val="both"/>
        <w:textAlignment w:val="auto"/>
        <w:rPr>
          <w:sz w:val="24"/>
        </w:rPr>
      </w:pPr>
      <w:r w:rsidRPr="007F50B0">
        <w:rPr>
          <w:sz w:val="24"/>
        </w:rPr>
        <w:t>Izvršene su i sve druge potrebne radnje u tijeku stečajnog postupka.</w:t>
      </w:r>
    </w:p>
    <w:p w:rsidRDefault="007F50B0" w:rsidP="007F50B0" w:rsidR="007F50B0" w:rsidRPr="007F50B0">
      <w:pPr>
        <w:overflowPunct/>
        <w:autoSpaceDE/>
        <w:autoSpaceDN/>
        <w:adjustRightInd/>
        <w:spacing w:lineRule="auto" w:line="276"/>
        <w:ind w:left="720"/>
        <w:jc w:val="both"/>
        <w:textAlignment w:val="auto"/>
        <w:rPr>
          <w:sz w:val="24"/>
        </w:rPr>
      </w:pP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4. IMOVINA DRUŠTVA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Kao stečajni upravitelj utvrdio sam sljedeće stanje imovine društva:</w:t>
      </w:r>
    </w:p>
    <w:p w:rsidRDefault="007F50B0" w:rsidP="004A3E09" w:rsidR="004A3E09" w:rsidRPr="007F50B0">
      <w:pPr>
        <w:spacing w:lineRule="auto" w:line="276"/>
        <w:jc w:val="both"/>
        <w:rPr>
          <w:sz w:val="24"/>
          <w:szCs w:val="24"/>
        </w:rPr>
      </w:pPr>
      <w:r>
        <w:rPr>
          <w:b/>
          <w:sz w:val="24"/>
          <w:szCs w:val="24"/>
        </w:rPr>
        <w:tab/>
      </w:r>
      <w:r w:rsidR="004A3E09" w:rsidRPr="007F50B0">
        <w:rPr>
          <w:sz w:val="24"/>
          <w:szCs w:val="24"/>
        </w:rPr>
        <w:t>NEKRETNINE</w:t>
      </w:r>
    </w:p>
    <w:p w:rsidRDefault="007F50B0" w:rsidP="004A3E09" w:rsidR="004A3E09" w:rsidRPr="007F50B0">
      <w:pPr>
        <w:spacing w:lineRule="atLeast" w:line="0"/>
        <w:jc w:val="both"/>
        <w:rPr>
          <w:sz w:val="24"/>
        </w:rPr>
      </w:pPr>
      <w:r>
        <w:rPr>
          <w:sz w:val="24"/>
        </w:rPr>
        <w:tab/>
      </w:r>
      <w:r w:rsidR="004A3E09" w:rsidRPr="007F50B0">
        <w:rPr>
          <w:sz w:val="24"/>
        </w:rPr>
        <w:t>Nekretnina upisana kod Općinskog građanskog suda u Zagrebu, Zemljišnoknjižni odjel Zagreb, zk.ul. 14085, poduložak 11, k.o.Vrapče, STAMBENO POSLOVNA ZGRADA U ULICI DRAGUTINA GOLIKA BR. 48 I DVORIŠTE u površini od 334m2, 11. suvlasnički dio: 15,24/100 ETAŽNO VLASNIŠTVO (E-11), dvosobni stan (stan 1) u prizemlju stambeno poslovne zgrade površine 61,21čm koji se sastoji od ulaznog prostora, sobe, dnevnog boravka i blagovaone, kuhinje, kupaone, ostave i terase u grafičkom prilogu označen svjetlo žutom bojom.</w:t>
      </w:r>
    </w:p>
    <w:p w:rsidRDefault="007F50B0" w:rsidP="004A3E09" w:rsidR="004A3E09" w:rsidRPr="007F50B0">
      <w:pPr>
        <w:spacing w:lineRule="atLeast" w:line="0"/>
        <w:jc w:val="both"/>
        <w:rPr>
          <w:sz w:val="24"/>
        </w:rPr>
      </w:pPr>
      <w:r>
        <w:rPr>
          <w:sz w:val="24"/>
        </w:rPr>
        <w:tab/>
      </w:r>
      <w:r w:rsidR="004A3E09" w:rsidRPr="007F50B0">
        <w:rPr>
          <w:sz w:val="24"/>
        </w:rPr>
        <w:t>Osobnim posjetom spomenute nekretnine, utvrđeno je da se u njoj nalaze osobne stvari koje pripadaju bivšem direktoru. Do dana pisanja ovog izvješća, nekretnina nije predana u posjed stečajnom upravitelju.</w:t>
      </w:r>
    </w:p>
    <w:p w:rsidRDefault="007F50B0" w:rsidP="004A3E09" w:rsidR="004A3E09" w:rsidRPr="007F50B0">
      <w:pPr>
        <w:suppressAutoHyphens/>
        <w:spacing w:lineRule="auto" w:line="276"/>
        <w:jc w:val="both"/>
        <w:rPr>
          <w:sz w:val="24"/>
        </w:rPr>
      </w:pPr>
      <w:r>
        <w:rPr>
          <w:sz w:val="24"/>
        </w:rPr>
        <w:tab/>
      </w:r>
      <w:r w:rsidR="004A3E09" w:rsidRPr="007F50B0">
        <w:rPr>
          <w:sz w:val="24"/>
        </w:rPr>
        <w:t>Na nekretnini su vidljivi sljedeći upisi:</w:t>
      </w:r>
    </w:p>
    <w:p w:rsidRDefault="004A3E09" w:rsidP="004A3E09" w:rsidR="004A3E09" w:rsidRPr="007F50B0">
      <w:pPr>
        <w:pStyle w:val="Odlomakpopisa"/>
        <w:numPr>
          <w:ilvl w:val="0"/>
          <w:numId w:val="46"/>
        </w:numPr>
        <w:suppressAutoHyphens/>
        <w:spacing w:lineRule="auto" w:line="276" w:after="160"/>
        <w:contextualSpacing/>
        <w:jc w:val="both"/>
      </w:pPr>
      <w:r w:rsidRPr="007F50B0">
        <w:t xml:space="preserve">Pod brojem </w:t>
      </w:r>
      <w:r w:rsidRPr="007F50B0">
        <w:rPr>
          <w:b/>
        </w:rPr>
        <w:t>Z-9506/12</w:t>
      </w:r>
      <w:r w:rsidRPr="007F50B0">
        <w:t xml:space="preserve"> – Temeljem rješenja o ovrsi posl. br. Ovr-6504/2011 od 13.12.2011. godine Trgovačkog suda u Zagrebu zabilježuje se ovrha (Ovrhovoditelj: Z-EKO GRADNJA d.o.o., Zagreb, Horvaćanska 25, OIB: 39192658331)</w:t>
      </w:r>
    </w:p>
    <w:p w:rsidRDefault="004A3E09" w:rsidP="004A3E09" w:rsidR="004A3E09" w:rsidRPr="007F50B0">
      <w:pPr>
        <w:pStyle w:val="Odlomakpopisa"/>
        <w:numPr>
          <w:ilvl w:val="0"/>
          <w:numId w:val="46"/>
        </w:numPr>
        <w:suppressAutoHyphens/>
        <w:spacing w:lineRule="auto" w:line="276" w:after="160"/>
        <w:contextualSpacing/>
        <w:jc w:val="both"/>
      </w:pPr>
      <w:r w:rsidRPr="007F50B0">
        <w:t xml:space="preserve">Pod brojem </w:t>
      </w:r>
      <w:r w:rsidRPr="007F50B0">
        <w:rPr>
          <w:b/>
        </w:rPr>
        <w:t>Z-19839/13</w:t>
      </w:r>
      <w:r w:rsidRPr="007F50B0">
        <w:t xml:space="preserve"> – Temeljem rješenja Ovr-671/203 od 15.03.2013. godine zabilježuje se ovrha. (Ovrhovoditelj: TATJANA KOVAČEVIĆ, Zagreb, Dragutina Golika 48, OIB: 94564532646)</w:t>
      </w:r>
    </w:p>
    <w:p w:rsidRDefault="004A3E09" w:rsidP="004A3E09" w:rsidR="004A3E09" w:rsidRPr="007F50B0">
      <w:pPr>
        <w:pStyle w:val="Odlomakpopisa"/>
        <w:numPr>
          <w:ilvl w:val="0"/>
          <w:numId w:val="46"/>
        </w:numPr>
        <w:suppressAutoHyphens/>
        <w:spacing w:lineRule="auto" w:line="276" w:after="160"/>
        <w:contextualSpacing/>
        <w:jc w:val="both"/>
      </w:pPr>
      <w:r w:rsidRPr="007F50B0">
        <w:t xml:space="preserve">Pod brojem </w:t>
      </w:r>
      <w:r w:rsidRPr="007F50B0">
        <w:rPr>
          <w:b/>
        </w:rPr>
        <w:t>Z-57049/13</w:t>
      </w:r>
      <w:r w:rsidRPr="007F50B0">
        <w:t xml:space="preserve"> – Temeljem rješenja o ovrsi posl. br. Ovr-3282/2013 od 10.12.2013. godine zabilježuje se ovrha pod redom prvenstva zabilježbe pokretanja postupka radi donošenja rješenja o ovrsi upisane pod posl. br. Z-55214/13. (Ovrhovoditelj: ABC INTERIJER, d.o.o., Zagreb, Zavrtnica 17, OIB: 66358073532)</w:t>
      </w:r>
    </w:p>
    <w:p w:rsidRDefault="004A3E09" w:rsidP="004A3E09" w:rsidR="004A3E09" w:rsidRPr="007F50B0">
      <w:pPr>
        <w:pStyle w:val="Odlomakpopisa"/>
        <w:numPr>
          <w:ilvl w:val="0"/>
          <w:numId w:val="46"/>
        </w:numPr>
        <w:suppressAutoHyphens/>
        <w:spacing w:lineRule="auto" w:line="276" w:after="160"/>
        <w:contextualSpacing/>
        <w:jc w:val="both"/>
      </w:pPr>
      <w:r w:rsidRPr="007F50B0">
        <w:t xml:space="preserve">Pod brojem </w:t>
      </w:r>
      <w:r w:rsidRPr="007F50B0">
        <w:rPr>
          <w:b/>
        </w:rPr>
        <w:t>Z-48822/14</w:t>
      </w:r>
      <w:r w:rsidRPr="007F50B0">
        <w:t xml:space="preserve"> – Temeljem rješenja o ovrsi posl. br. Ovr-2541/2014 od 24.10.2014. godine zabilježuje se ovrha. (Ovrhovoditelj: REPUBLIKA HRVATSKA)</w:t>
      </w:r>
    </w:p>
    <w:p w:rsidRDefault="004A3E09" w:rsidP="004A3E09" w:rsidR="004A3E09" w:rsidRPr="007F50B0">
      <w:pPr>
        <w:pStyle w:val="Odlomakpopisa"/>
        <w:numPr>
          <w:ilvl w:val="0"/>
          <w:numId w:val="46"/>
        </w:numPr>
        <w:suppressAutoHyphens/>
        <w:spacing w:lineRule="auto" w:line="276" w:after="160"/>
        <w:contextualSpacing/>
        <w:jc w:val="both"/>
      </w:pPr>
      <w:r w:rsidRPr="007F50B0">
        <w:lastRenderedPageBreak/>
        <w:t>Pod brojem Z-37384/09 – Temeljem ovosudnog rješenja od 31.10.2013. godine zabilježuje se odbijeni prijedlog ABC INTERIJERI d.o.o. radi uknjižbe založnog prava</w:t>
      </w:r>
      <w:r w:rsidR="007F50B0">
        <w:t>.</w:t>
      </w:r>
    </w:p>
    <w:p w:rsidRDefault="007F50B0" w:rsidP="004A3E09" w:rsidR="004A3E09" w:rsidRPr="007F50B0">
      <w:pPr>
        <w:suppressAutoHyphens/>
        <w:spacing w:lineRule="auto" w:line="276"/>
        <w:jc w:val="both"/>
        <w:rPr>
          <w:bCs/>
          <w:sz w:val="24"/>
        </w:rPr>
      </w:pPr>
      <w:r>
        <w:rPr>
          <w:b/>
          <w:sz w:val="24"/>
        </w:rPr>
        <w:tab/>
      </w:r>
      <w:r w:rsidR="004A3E09" w:rsidRPr="007F50B0">
        <w:rPr>
          <w:sz w:val="24"/>
        </w:rPr>
        <w:t xml:space="preserve">POKRETNINE </w:t>
      </w:r>
    </w:p>
    <w:p w:rsidRDefault="007F50B0" w:rsidP="004A3E09" w:rsidR="004A3E09" w:rsidRPr="007F50B0">
      <w:pPr>
        <w:spacing w:lineRule="auto" w:line="276"/>
        <w:jc w:val="both"/>
        <w:rPr>
          <w:sz w:val="24"/>
        </w:rPr>
      </w:pPr>
      <w:r>
        <w:rPr>
          <w:sz w:val="24"/>
        </w:rPr>
        <w:tab/>
      </w:r>
      <w:r w:rsidR="004A3E09" w:rsidRPr="007F50B0">
        <w:rPr>
          <w:sz w:val="24"/>
        </w:rPr>
        <w:t>Obzirom da je posljednje godišnje financijsko izvješće predano za 2011. godinu, na temelju toga ne mogu se dati konkretni podaci o pokretninama. Temeljem informacija dobivenih od bivšeg direktora, Dužnik nema pokretnina.</w:t>
      </w:r>
    </w:p>
    <w:p w:rsidRDefault="007F50B0" w:rsidP="004A3E09" w:rsidR="004A3E09" w:rsidRPr="007F50B0">
      <w:pPr>
        <w:spacing w:lineRule="auto" w:line="276"/>
        <w:jc w:val="both"/>
        <w:rPr>
          <w:sz w:val="24"/>
        </w:rPr>
      </w:pPr>
      <w:r>
        <w:rPr>
          <w:sz w:val="24"/>
        </w:rPr>
        <w:tab/>
      </w:r>
      <w:r w:rsidR="004A3E09" w:rsidRPr="007F50B0">
        <w:rPr>
          <w:sz w:val="24"/>
        </w:rPr>
        <w:t xml:space="preserve">Temeljem uvida u uvjerenje Ministarstva unutarnjih poslova, Policijske uprave Zagrebačke, utvrdio sam kako Dužnik nije evidentiran kao vlasnik vozila. </w:t>
      </w:r>
    </w:p>
    <w:p w:rsidRDefault="007F50B0" w:rsidP="004A3E09" w:rsidR="004A3E09">
      <w:pPr>
        <w:spacing w:lineRule="auto" w:line="276"/>
        <w:jc w:val="both"/>
        <w:rPr>
          <w:sz w:val="24"/>
        </w:rPr>
      </w:pPr>
      <w:r>
        <w:rPr>
          <w:sz w:val="24"/>
        </w:rPr>
        <w:tab/>
      </w:r>
      <w:r w:rsidR="004A3E09" w:rsidRPr="007F50B0">
        <w:rPr>
          <w:sz w:val="24"/>
        </w:rPr>
        <w:t>Pretragom javno objavljenih podataka, utvrdio sam kako Dužnik nije osnivač / član drugih trgovačkih društava u Republici Hrvatskoj.</w:t>
      </w:r>
    </w:p>
    <w:p w:rsidRDefault="007F50B0" w:rsidP="004A3E09" w:rsidR="007F50B0" w:rsidRPr="007F50B0">
      <w:pPr>
        <w:spacing w:lineRule="auto" w:line="276"/>
        <w:jc w:val="both"/>
        <w:rPr>
          <w:sz w:val="24"/>
        </w:rPr>
      </w:pPr>
    </w:p>
    <w:p w:rsidRDefault="007F50B0" w:rsidP="004A3E09" w:rsidR="004A3E09" w:rsidRPr="007F50B0">
      <w:pPr>
        <w:spacing w:lineRule="auto" w:line="276"/>
        <w:jc w:val="both"/>
        <w:rPr>
          <w:sz w:val="24"/>
          <w:szCs w:val="24"/>
        </w:rPr>
      </w:pPr>
      <w:r>
        <w:rPr>
          <w:b/>
          <w:sz w:val="24"/>
          <w:szCs w:val="24"/>
        </w:rPr>
        <w:tab/>
      </w:r>
      <w:r w:rsidR="004A3E09" w:rsidRPr="007F50B0">
        <w:rPr>
          <w:sz w:val="24"/>
          <w:szCs w:val="24"/>
        </w:rPr>
        <w:t>POTRAŽIVANJA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Prema izjavi koju je dao bivši direktor, Dužnik je imao potraživanje prema tvrtki Z-EKO GRADNJA d.o.o. u iznosu od 1.335.000 kn na osnovu isporučene robe 2007. i 2008. godine na gradilište na adresi Anina 16, Zagreb za kojim je vođen i postupak kod Trgovačkog suda u Zagrebu posl. br. 68. P-4063/09. Utvrđen je prekid postupka jer je protustranka 13.10.2015. godine brisana iz sudskog registra. Izvjesno je kako se ovo potraživanje neće moći naplatiti.</w:t>
      </w:r>
    </w:p>
    <w:p w:rsidRDefault="004A3E09" w:rsidP="004A3E09" w:rsidR="004A3E09" w:rsidRPr="007F50B0">
      <w:pPr>
        <w:spacing w:lineRule="auto" w:line="276"/>
        <w:jc w:val="both"/>
        <w:rPr>
          <w:sz w:val="24"/>
          <w:szCs w:val="24"/>
        </w:rPr>
      </w:pPr>
    </w:p>
    <w:p w:rsidRDefault="007F50B0" w:rsidP="004A3E09" w:rsidR="004A3E09" w:rsidRPr="007F50B0">
      <w:pPr>
        <w:pStyle w:val="Uvuenotijeloteksta"/>
        <w:spacing w:lineRule="auto" w:line="276"/>
        <w:jc w:val="both"/>
        <w:rPr>
          <w:lang w:val="hr-HR"/>
        </w:rPr>
      </w:pPr>
      <w:r>
        <w:rPr>
          <w:b/>
          <w:lang w:val="hr-HR"/>
        </w:rPr>
        <w:tab/>
      </w:r>
      <w:r>
        <w:rPr>
          <w:b/>
          <w:lang w:val="hr-HR"/>
        </w:rPr>
        <w:tab/>
      </w:r>
      <w:r w:rsidR="004A3E09" w:rsidRPr="007F50B0">
        <w:rPr>
          <w:lang w:val="hr-HR"/>
        </w:rPr>
        <w:t xml:space="preserve">AKTIVNI SUDSKI PREDMETI </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Kao što je prethodno navedeno, dužnik je vodio predmet posl. br. 68.P-4063/09 kod Trgovačkog suda u Zagrebu za naplatu potraživanja koji je prekinut jer je tuženik Z-EKO GRADNJA d.o.o. brisan iz sudskog registra.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U nastavku slijedi pregled predmeta koji se vode kod Trgovačkog suda u Zagrebu, a u kojima je Dužnik u svojstvu tuženika:</w:t>
      </w:r>
    </w:p>
    <w:p w:rsidRDefault="004A3E09" w:rsidP="004A3E09" w:rsidR="004A3E09" w:rsidRPr="007F50B0">
      <w:pPr>
        <w:pStyle w:val="Odlomakpopisa"/>
        <w:numPr>
          <w:ilvl w:val="0"/>
          <w:numId w:val="44"/>
        </w:numPr>
        <w:spacing w:lineRule="auto" w:line="276" w:after="160"/>
        <w:contextualSpacing/>
        <w:jc w:val="both"/>
      </w:pPr>
      <w:r w:rsidRPr="007F50B0">
        <w:t>Posl. br. 88. Povrv-4634/2013, tužitelja FRAGMAT H d.o.o., Sveti Križ Žačretje, Donja Pačetina 1/A, OIB: 79245189795, radi isplate</w:t>
      </w:r>
    </w:p>
    <w:p w:rsidRDefault="004A3E09" w:rsidP="004A3E09" w:rsidR="004A3E09" w:rsidRPr="007F50B0">
      <w:pPr>
        <w:pStyle w:val="Odlomakpopisa"/>
        <w:numPr>
          <w:ilvl w:val="0"/>
          <w:numId w:val="44"/>
        </w:numPr>
        <w:spacing w:lineRule="auto" w:line="276" w:after="160"/>
        <w:contextualSpacing/>
        <w:jc w:val="both"/>
      </w:pPr>
      <w:r w:rsidRPr="007F50B0">
        <w:t>Posl. br. 42 P-597/2016, tužitelja STYROTHERM d.o.o., Donji Stupnik, Stupničke Šipkovine 3, OIB: 55985296493, radi isplate</w:t>
      </w:r>
    </w:p>
    <w:p w:rsidRDefault="004A3E09" w:rsidP="004A3E09" w:rsidR="004A3E09" w:rsidRPr="007F50B0">
      <w:pPr>
        <w:pStyle w:val="Odlomakpopisa"/>
        <w:numPr>
          <w:ilvl w:val="0"/>
          <w:numId w:val="44"/>
        </w:numPr>
        <w:spacing w:lineRule="auto" w:line="276" w:after="160"/>
        <w:contextualSpacing/>
        <w:jc w:val="both"/>
      </w:pPr>
      <w:r w:rsidRPr="007F50B0">
        <w:t>Posl. br. 68.P-1112/15, tužitelja Milana Krstinića, Zagreb, Trešanja 34b, OIB: 26393360008, radi raskida ugovora i brisanja zemljišnoknjižnog stanja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Osim predmeta koji se vode kod Trgovačkog suda u Zagrebu, uvidom u zemljišno-knjižni izvadak, vidljivi su sljedeći ovršni postupci nad Dužnikovom nekretninom gdje je Dužnik u svojstvu Ovršenika:</w:t>
      </w:r>
    </w:p>
    <w:p w:rsidRDefault="004A3E09" w:rsidP="004A3E09" w:rsidR="004A3E09" w:rsidRPr="007F50B0">
      <w:pPr>
        <w:pStyle w:val="Odlomakpopisa"/>
        <w:numPr>
          <w:ilvl w:val="0"/>
          <w:numId w:val="45"/>
        </w:numPr>
        <w:spacing w:lineRule="auto" w:line="276" w:after="160"/>
        <w:contextualSpacing/>
        <w:jc w:val="both"/>
      </w:pPr>
      <w:r w:rsidRPr="007F50B0">
        <w:t>Posl. br. Ovr-6504/2011 od 13.12.2011. kod Trgovačkog suda u Zagrebu – spojeno u predmet Ovr-505/2012 kod Općinskog građanskog suda u Zagrebu, Ovrhovoditelj: Z-EKO GRADNJA d.o.o., Zagreb, Horvaćanska 25, OIB: 39192658331</w:t>
      </w:r>
    </w:p>
    <w:p w:rsidRDefault="004A3E09" w:rsidP="004A3E09" w:rsidR="004A3E09" w:rsidRPr="007F50B0">
      <w:pPr>
        <w:pStyle w:val="Odlomakpopisa"/>
        <w:numPr>
          <w:ilvl w:val="0"/>
          <w:numId w:val="45"/>
        </w:numPr>
        <w:spacing w:lineRule="auto" w:line="276" w:after="160"/>
        <w:contextualSpacing/>
        <w:jc w:val="both"/>
      </w:pPr>
      <w:r w:rsidRPr="007F50B0">
        <w:t xml:space="preserve">Posl. br. Ovr-671/2013 od 15.03.2013. kod Općinskog građanskog suda u Zagrebu - spojeno u predmet Ovr-505/2012 kod Općinskog građanskog suda u </w:t>
      </w:r>
      <w:r w:rsidRPr="007F50B0">
        <w:lastRenderedPageBreak/>
        <w:t>Zagrebu, Ovrhovoditelj: TATJANA KOVAČEVIĆ, Zagreb, Dragutina Golika 48, OIB: 94564532646</w:t>
      </w:r>
    </w:p>
    <w:p w:rsidRDefault="004A3E09" w:rsidP="004A3E09" w:rsidR="004A3E09" w:rsidRPr="007F50B0">
      <w:pPr>
        <w:pStyle w:val="Odlomakpopisa"/>
        <w:numPr>
          <w:ilvl w:val="0"/>
          <w:numId w:val="45"/>
        </w:numPr>
        <w:spacing w:lineRule="auto" w:line="276" w:after="160"/>
        <w:contextualSpacing/>
        <w:jc w:val="both"/>
      </w:pPr>
      <w:r w:rsidRPr="007F50B0">
        <w:t>Posl. br. Ovr-3282/2013 od 10.12.2013. kod Općinskog građanskog suda u Zagrebu - spojeno u predmet Ovr-505/2012 kod Općinskog građanskog suda u Zagrebu, Ovrhovoditelj: ABC INTERIJER, Zagreb, Zavrtnica 17, OIB: 66358073532</w:t>
      </w:r>
    </w:p>
    <w:p w:rsidRDefault="004A3E09" w:rsidP="004A3E09" w:rsidR="004A3E09" w:rsidRPr="007F50B0">
      <w:pPr>
        <w:pStyle w:val="Odlomakpopisa"/>
        <w:numPr>
          <w:ilvl w:val="0"/>
          <w:numId w:val="45"/>
        </w:numPr>
        <w:spacing w:lineRule="auto" w:line="276" w:after="160"/>
        <w:contextualSpacing/>
        <w:jc w:val="both"/>
      </w:pPr>
      <w:r w:rsidRPr="007F50B0">
        <w:t>Posl. br. Ovr-2541/2014 od 24.10.2014. kod Općinskog građanskog suda u Zagrebu - preneseno u predmet Ovr-1381/2015 kod Općinskog  suda u Novom Zagrebu, Ovrhovoditelj: REPUBLIKA HRVATSKA</w:t>
      </w:r>
    </w:p>
    <w:p w:rsidRDefault="004A3E09" w:rsidP="004A3E09" w:rsidR="004A3E09" w:rsidRPr="007F50B0">
      <w:pPr>
        <w:pStyle w:val="Odlomakpopisa"/>
        <w:spacing w:lineRule="auto" w:line="276"/>
        <w:jc w:val="both"/>
      </w:pPr>
    </w:p>
    <w:p w:rsidRDefault="007F50B0" w:rsidP="004A3E09" w:rsidR="004A3E09" w:rsidRPr="007F50B0">
      <w:pPr>
        <w:spacing w:lineRule="auto" w:line="276"/>
        <w:jc w:val="both"/>
        <w:rPr>
          <w:sz w:val="24"/>
          <w:szCs w:val="24"/>
        </w:rPr>
      </w:pPr>
      <w:r>
        <w:rPr>
          <w:b/>
          <w:sz w:val="24"/>
          <w:szCs w:val="24"/>
        </w:rPr>
        <w:tab/>
      </w:r>
      <w:r w:rsidR="004A3E09" w:rsidRPr="007F50B0">
        <w:rPr>
          <w:sz w:val="24"/>
          <w:szCs w:val="24"/>
        </w:rPr>
        <w:t>OBVEZE STEČAJNOG DUŽNIKA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 xml:space="preserve">Obveze društva prema prijavljenim i ispitanim tražbinama stečajnih vjerovnika ukupno iznose kako slijedi: </w:t>
      </w:r>
    </w:p>
    <w:p w:rsidRDefault="004A3E09" w:rsidP="004A3E09" w:rsidR="004A3E09" w:rsidRPr="007F50B0">
      <w:pPr>
        <w:spacing w:lineRule="auto" w:line="276"/>
        <w:jc w:val="both"/>
        <w:rPr>
          <w:sz w:val="24"/>
        </w:rPr>
      </w:pPr>
    </w:p>
    <w:p w:rsidRDefault="007F50B0" w:rsidP="004A3E09" w:rsidR="004A3E09" w:rsidRPr="007F50B0">
      <w:pPr>
        <w:spacing w:lineRule="auto" w:line="276"/>
        <w:jc w:val="both"/>
        <w:rPr>
          <w:sz w:val="24"/>
          <w:szCs w:val="24"/>
        </w:rPr>
      </w:pPr>
      <w:r>
        <w:rPr>
          <w:b/>
          <w:sz w:val="24"/>
          <w:szCs w:val="24"/>
        </w:rPr>
        <w:tab/>
      </w:r>
      <w:r w:rsidR="004A3E09" w:rsidRPr="007F50B0">
        <w:rPr>
          <w:sz w:val="24"/>
          <w:szCs w:val="24"/>
        </w:rPr>
        <w:t>VJEROVNICI STEČAJNOG DUŽNIKA</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Zaprimio sam ukupno 8 tražbina vjerovnika stečajnog dužnika.</w:t>
      </w:r>
    </w:p>
    <w:p w:rsidRDefault="007F50B0" w:rsidP="004A3E09" w:rsidR="004A3E09" w:rsidRPr="007F50B0">
      <w:pPr>
        <w:spacing w:lineRule="auto" w:line="276"/>
        <w:jc w:val="both"/>
        <w:rPr>
          <w:rFonts w:eastAsia="Calibri"/>
          <w:sz w:val="24"/>
          <w:szCs w:val="24"/>
        </w:rPr>
      </w:pPr>
      <w:r>
        <w:rPr>
          <w:rFonts w:eastAsia="Calibri"/>
          <w:sz w:val="24"/>
          <w:szCs w:val="24"/>
        </w:rPr>
        <w:tab/>
      </w:r>
      <w:r w:rsidR="004A3E09" w:rsidRPr="007F50B0">
        <w:rPr>
          <w:rFonts w:eastAsia="Calibri"/>
          <w:sz w:val="24"/>
          <w:szCs w:val="24"/>
        </w:rPr>
        <w:t xml:space="preserve">Ukupan iznos prijavljenih tražbina: </w:t>
      </w:r>
    </w:p>
    <w:tbl>
      <w:tblPr>
        <w:tblW w:type="pct" w:w="5000"/>
        <w:tblLook w:val="04A0" w:noVBand="1" w:noHBand="0" w:lastColumn="0" w:firstColumn="1" w:lastRow="0" w:firstRow="1"/>
      </w:tblPr>
      <w:tblGrid>
        <w:gridCol w:w="2186"/>
        <w:gridCol w:w="2189"/>
        <w:gridCol w:w="1893"/>
        <w:gridCol w:w="2588"/>
      </w:tblGrid>
      <w:tr w:rsidTr="00A72F9E" w:rsidR="004A3E09" w:rsidRPr="007F50B0">
        <w:trPr>
          <w:trHeight w:val="324"/>
        </w:trPr>
        <w:tc>
          <w:tcPr>
            <w:tcW w:type="pct" w:w="1234"/>
            <w:tcBorders>
              <w:top w:space="0" w:sz="8" w:color="auto" w:val="single"/>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 xml:space="preserve">  </w:t>
            </w:r>
          </w:p>
        </w:tc>
        <w:tc>
          <w:tcPr>
            <w:tcW w:type="pct" w:w="1236"/>
            <w:tcBorders>
              <w:top w:space="0" w:sz="8" w:color="auto" w:val="single"/>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 xml:space="preserve">Osporeno </w:t>
            </w:r>
          </w:p>
        </w:tc>
      </w:tr>
      <w:tr w:rsidTr="00A72F9E" w:rsidR="004A3E09" w:rsidRPr="007F50B0">
        <w:trPr>
          <w:trHeight w:val="329"/>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sz w:val="24"/>
                <w:szCs w:val="24"/>
              </w:rPr>
              <w:t>255.972,39</w:t>
            </w:r>
          </w:p>
        </w:tc>
        <w:tc>
          <w:tcPr>
            <w:tcW w:type="pct" w:w="1069"/>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sz w:val="24"/>
                <w:szCs w:val="24"/>
              </w:rPr>
              <w:t>255.972,39</w:t>
            </w:r>
          </w:p>
        </w:tc>
        <w:tc>
          <w:tcPr>
            <w:tcW w:type="pct" w:w="1461"/>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0,00</w:t>
            </w:r>
          </w:p>
        </w:tc>
      </w:tr>
      <w:tr w:rsidTr="00A72F9E" w:rsidR="004A3E09" w:rsidRPr="007F50B0">
        <w:trPr>
          <w:trHeight w:val="263"/>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II. viši isplatni red</w:t>
            </w:r>
          </w:p>
        </w:tc>
        <w:tc>
          <w:tcPr>
            <w:tcW w:type="pct" w:w="123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sz w:val="24"/>
                <w:szCs w:val="24"/>
              </w:rPr>
              <w:t>5.225.884,86</w:t>
            </w:r>
          </w:p>
        </w:tc>
        <w:tc>
          <w:tcPr>
            <w:tcW w:type="pct" w:w="1069"/>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sz w:val="24"/>
                <w:szCs w:val="24"/>
              </w:rPr>
              <w:t>5.225.884,86</w:t>
            </w:r>
          </w:p>
        </w:tc>
        <w:tc>
          <w:tcPr>
            <w:tcW w:type="pct" w:w="1461"/>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0,00</w:t>
            </w:r>
          </w:p>
        </w:tc>
      </w:tr>
      <w:tr w:rsidTr="00A72F9E" w:rsidR="004A3E09" w:rsidRPr="007F50B0">
        <w:trPr>
          <w:trHeight w:val="324"/>
        </w:trPr>
        <w:tc>
          <w:tcPr>
            <w:tcW w:type="pct" w:w="1234"/>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Ukupno:</w:t>
            </w:r>
          </w:p>
        </w:tc>
        <w:tc>
          <w:tcPr>
            <w:tcW w:type="pct" w:w="1236"/>
            <w:tcBorders>
              <w:top w:val="nil"/>
              <w:left w:val="nil"/>
              <w:bottom w:space="0" w:sz="8" w:color="auto" w:val="single"/>
              <w:right w:space="0" w:sz="8" w:color="auto" w:val="single"/>
            </w:tcBorders>
            <w:shd w:fill="auto" w:color="auto" w:val="clear"/>
            <w:hideMark/>
          </w:tcPr>
          <w:p w:rsidRDefault="004A3E09" w:rsidP="00A72F9E" w:rsidR="004A3E09" w:rsidRPr="007F50B0">
            <w:pPr>
              <w:spacing w:lineRule="auto" w:line="276"/>
              <w:jc w:val="right"/>
              <w:rPr>
                <w:sz w:val="24"/>
                <w:szCs w:val="24"/>
              </w:rPr>
            </w:pPr>
            <w:r w:rsidRPr="007F50B0">
              <w:rPr>
                <w:sz w:val="24"/>
                <w:szCs w:val="24"/>
              </w:rPr>
              <w:t>5.481.857,25</w:t>
            </w:r>
          </w:p>
        </w:tc>
        <w:tc>
          <w:tcPr>
            <w:tcW w:type="pct" w:w="1069"/>
            <w:tcBorders>
              <w:top w:val="nil"/>
              <w:left w:val="nil"/>
              <w:bottom w:space="0" w:sz="8" w:color="auto" w:val="single"/>
              <w:right w:space="0" w:sz="8" w:color="auto" w:val="single"/>
            </w:tcBorders>
            <w:shd w:fill="auto" w:color="auto" w:val="clear"/>
            <w:hideMark/>
          </w:tcPr>
          <w:p w:rsidRDefault="004A3E09" w:rsidP="00A72F9E" w:rsidR="004A3E09" w:rsidRPr="007F50B0">
            <w:pPr>
              <w:spacing w:lineRule="auto" w:line="276"/>
              <w:jc w:val="right"/>
              <w:rPr>
                <w:sz w:val="24"/>
                <w:szCs w:val="24"/>
              </w:rPr>
            </w:pPr>
            <w:r w:rsidRPr="007F50B0">
              <w:rPr>
                <w:sz w:val="24"/>
                <w:szCs w:val="24"/>
              </w:rPr>
              <w:t>5.481.857,25</w:t>
            </w:r>
          </w:p>
        </w:tc>
        <w:tc>
          <w:tcPr>
            <w:tcW w:type="pct" w:w="1461"/>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0,00</w:t>
            </w:r>
          </w:p>
        </w:tc>
      </w:tr>
    </w:tbl>
    <w:p w:rsidRDefault="004A3E09" w:rsidP="004A3E09" w:rsidR="004A3E09" w:rsidRPr="007F50B0">
      <w:pPr>
        <w:spacing w:lineRule="auto" w:line="276"/>
        <w:jc w:val="both"/>
        <w:rPr>
          <w:b/>
          <w:sz w:val="24"/>
          <w:szCs w:val="24"/>
        </w:rPr>
      </w:pP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PREDRAČUN TROŠKOVA ZA ŠESTOMJESEČNO RAZDOBLJE</w:t>
      </w: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U skladu sa čl.89. SZ sastavio sam predračun troškova stečajnog postupka za šestomjesečno razdoblje koje slijedi.</w:t>
      </w:r>
    </w:p>
    <w:tbl>
      <w:tblPr>
        <w:tblW w:type="pct" w:w="5040"/>
        <w:tblLook w:val="04A0" w:noVBand="1" w:noHBand="0" w:lastColumn="0" w:firstColumn="1" w:lastRow="0" w:firstRow="1"/>
      </w:tblPr>
      <w:tblGrid>
        <w:gridCol w:w="927"/>
        <w:gridCol w:w="6402"/>
        <w:gridCol w:w="1598"/>
      </w:tblGrid>
      <w:tr w:rsidTr="00A72F9E" w:rsidR="004A3E09" w:rsidRPr="007F50B0">
        <w:trPr>
          <w:trHeight w:val="321"/>
        </w:trPr>
        <w:tc>
          <w:tcPr>
            <w:tcW w:type="pct" w:w="519"/>
            <w:tcBorders>
              <w:top w:space="0" w:sz="8" w:color="auto" w:val="single"/>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rb</w:t>
            </w:r>
          </w:p>
        </w:tc>
        <w:tc>
          <w:tcPr>
            <w:tcW w:type="pct" w:w="3586"/>
            <w:tcBorders>
              <w:top w:space="0" w:sz="8" w:color="auto" w:val="single"/>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Troškovi</w:t>
            </w:r>
          </w:p>
        </w:tc>
        <w:tc>
          <w:tcPr>
            <w:tcW w:type="pct" w:w="895"/>
            <w:tcBorders>
              <w:top w:space="0" w:sz="8" w:color="auto" w:val="single"/>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center"/>
              <w:rPr>
                <w:color w:val="000000"/>
                <w:sz w:val="24"/>
                <w:szCs w:val="24"/>
              </w:rPr>
            </w:pPr>
            <w:r w:rsidRPr="007F50B0">
              <w:rPr>
                <w:color w:val="000000"/>
                <w:sz w:val="24"/>
                <w:szCs w:val="24"/>
              </w:rPr>
              <w:t>Iznos u kn</w:t>
            </w:r>
          </w:p>
        </w:tc>
      </w:tr>
      <w:tr w:rsidTr="00A72F9E" w:rsidR="004A3E09" w:rsidRPr="007F50B0">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1</w:t>
            </w:r>
          </w:p>
        </w:tc>
        <w:tc>
          <w:tcPr>
            <w:tcW w:type="pct" w:w="358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Materijalni troškovi, uredski materijal 100,00 kn/mj x 6 mj.</w:t>
            </w:r>
          </w:p>
        </w:tc>
        <w:tc>
          <w:tcPr>
            <w:tcW w:type="pct" w:w="895"/>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600,00</w:t>
            </w:r>
          </w:p>
        </w:tc>
      </w:tr>
      <w:tr w:rsidTr="00A72F9E" w:rsidR="004A3E09" w:rsidRPr="007F50B0">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2</w:t>
            </w:r>
          </w:p>
        </w:tc>
        <w:tc>
          <w:tcPr>
            <w:tcW w:type="pct" w:w="358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Naknada za platni promet 70,00 x 6 mj.</w:t>
            </w:r>
          </w:p>
        </w:tc>
        <w:tc>
          <w:tcPr>
            <w:tcW w:type="pct" w:w="895"/>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420,00</w:t>
            </w:r>
          </w:p>
        </w:tc>
      </w:tr>
      <w:tr w:rsidTr="00A72F9E" w:rsidR="004A3E09" w:rsidRPr="007F50B0">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4</w:t>
            </w:r>
          </w:p>
        </w:tc>
        <w:tc>
          <w:tcPr>
            <w:tcW w:type="pct" w:w="358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Knjigovodstvene usluge 600,00 kn bruto mj x 6 mj.</w:t>
            </w:r>
          </w:p>
        </w:tc>
        <w:tc>
          <w:tcPr>
            <w:tcW w:type="pct" w:w="895"/>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3.600,00</w:t>
            </w:r>
          </w:p>
        </w:tc>
      </w:tr>
      <w:tr w:rsidTr="00A72F9E" w:rsidR="004A3E09" w:rsidRPr="007F50B0">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5</w:t>
            </w:r>
          </w:p>
        </w:tc>
        <w:tc>
          <w:tcPr>
            <w:tcW w:type="pct" w:w="358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Telefon 200 kn mj x 6 mj</w:t>
            </w:r>
          </w:p>
        </w:tc>
        <w:tc>
          <w:tcPr>
            <w:tcW w:type="pct" w:w="895"/>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1.200,00</w:t>
            </w:r>
          </w:p>
        </w:tc>
      </w:tr>
      <w:tr w:rsidTr="00A72F9E" w:rsidR="004A3E09" w:rsidRPr="007F50B0">
        <w:trPr>
          <w:trHeight w:val="321"/>
        </w:trPr>
        <w:tc>
          <w:tcPr>
            <w:tcW w:type="pct" w:w="519"/>
            <w:tcBorders>
              <w:top w:val="nil"/>
              <w:left w:space="0" w:sz="8" w:color="auto" w:val="single"/>
              <w:bottom w:space="0" w:sz="8" w:color="auto" w:val="single"/>
              <w:right w:space="0" w:sz="8" w:color="auto" w:val="single"/>
            </w:tcBorders>
            <w:shd w:fill="auto" w:color="auto" w:val="clear"/>
            <w:vAlign w:val="center"/>
          </w:tcPr>
          <w:p w:rsidRDefault="004A3E09" w:rsidP="00A72F9E" w:rsidR="004A3E09" w:rsidRPr="007F50B0">
            <w:pPr>
              <w:spacing w:lineRule="auto" w:line="276"/>
              <w:jc w:val="right"/>
              <w:rPr>
                <w:color w:val="000000"/>
                <w:sz w:val="24"/>
                <w:szCs w:val="24"/>
              </w:rPr>
            </w:pPr>
            <w:r w:rsidRPr="007F50B0">
              <w:rPr>
                <w:color w:val="000000"/>
                <w:sz w:val="24"/>
                <w:szCs w:val="24"/>
              </w:rPr>
              <w:t>6</w:t>
            </w:r>
          </w:p>
        </w:tc>
        <w:tc>
          <w:tcPr>
            <w:tcW w:type="pct" w:w="3586"/>
            <w:tcBorders>
              <w:top w:val="nil"/>
              <w:left w:val="nil"/>
              <w:bottom w:space="0" w:sz="8" w:color="auto" w:val="single"/>
              <w:right w:space="0" w:sz="8" w:color="auto" w:val="single"/>
            </w:tcBorders>
            <w:shd w:fill="auto" w:color="auto" w:val="clear"/>
            <w:vAlign w:val="center"/>
          </w:tcPr>
          <w:p w:rsidRDefault="004A3E09" w:rsidP="00A72F9E" w:rsidR="004A3E09" w:rsidRPr="007F50B0">
            <w:pPr>
              <w:spacing w:lineRule="auto" w:line="276"/>
              <w:rPr>
                <w:color w:val="000000"/>
                <w:sz w:val="24"/>
                <w:szCs w:val="24"/>
              </w:rPr>
            </w:pPr>
            <w:r w:rsidRPr="007F50B0">
              <w:rPr>
                <w:color w:val="000000"/>
                <w:sz w:val="24"/>
                <w:szCs w:val="24"/>
              </w:rPr>
              <w:t>Procjena nekretnine</w:t>
            </w:r>
          </w:p>
        </w:tc>
        <w:tc>
          <w:tcPr>
            <w:tcW w:type="pct" w:w="895"/>
            <w:tcBorders>
              <w:top w:val="nil"/>
              <w:left w:val="nil"/>
              <w:bottom w:space="0" w:sz="8" w:color="auto" w:val="single"/>
              <w:right w:space="0" w:sz="8" w:color="auto" w:val="single"/>
            </w:tcBorders>
            <w:shd w:fill="auto" w:color="auto" w:val="clear"/>
            <w:vAlign w:val="center"/>
          </w:tcPr>
          <w:p w:rsidRDefault="004A3E09" w:rsidP="00A72F9E" w:rsidR="004A3E09" w:rsidRPr="007F50B0">
            <w:pPr>
              <w:spacing w:lineRule="auto" w:line="276"/>
              <w:jc w:val="right"/>
              <w:rPr>
                <w:color w:val="000000"/>
                <w:sz w:val="24"/>
                <w:szCs w:val="24"/>
              </w:rPr>
            </w:pPr>
            <w:r w:rsidRPr="007F50B0">
              <w:rPr>
                <w:color w:val="000000"/>
                <w:sz w:val="24"/>
                <w:szCs w:val="24"/>
              </w:rPr>
              <w:t>3.000,00</w:t>
            </w:r>
          </w:p>
        </w:tc>
      </w:tr>
      <w:tr w:rsidTr="00A72F9E" w:rsidR="004A3E09" w:rsidRPr="007F50B0">
        <w:trPr>
          <w:trHeight w:val="321"/>
        </w:trPr>
        <w:tc>
          <w:tcPr>
            <w:tcW w:type="pct" w:w="519"/>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 </w:t>
            </w:r>
          </w:p>
        </w:tc>
        <w:tc>
          <w:tcPr>
            <w:tcW w:type="pct" w:w="3586"/>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b/>
                <w:bCs/>
                <w:color w:val="000000"/>
                <w:sz w:val="24"/>
                <w:szCs w:val="24"/>
              </w:rPr>
            </w:pPr>
            <w:r w:rsidRPr="007F50B0">
              <w:rPr>
                <w:b/>
                <w:bCs/>
                <w:color w:val="000000"/>
                <w:sz w:val="24"/>
                <w:szCs w:val="24"/>
              </w:rPr>
              <w:t>Ukupno</w:t>
            </w:r>
          </w:p>
        </w:tc>
        <w:tc>
          <w:tcPr>
            <w:tcW w:type="pct" w:w="895"/>
            <w:tcBorders>
              <w:top w:val="nil"/>
              <w:left w:val="nil"/>
              <w:bottom w:space="0" w:sz="8" w:color="auto" w:val="single"/>
              <w:right w:space="0" w:sz="8" w:color="auto" w:val="single"/>
            </w:tcBorders>
            <w:shd w:fill="auto" w:color="auto" w:val="clear"/>
            <w:vAlign w:val="center"/>
            <w:hideMark/>
          </w:tcPr>
          <w:p w:rsidRDefault="004A3E09" w:rsidP="00A72F9E" w:rsidR="004A3E09" w:rsidRPr="007F50B0">
            <w:pPr>
              <w:spacing w:lineRule="auto" w:line="276"/>
              <w:jc w:val="right"/>
              <w:rPr>
                <w:b/>
                <w:bCs/>
                <w:color w:val="000000"/>
                <w:sz w:val="24"/>
                <w:szCs w:val="24"/>
              </w:rPr>
            </w:pPr>
            <w:r w:rsidRPr="007F50B0">
              <w:rPr>
                <w:b/>
                <w:bCs/>
                <w:color w:val="000000"/>
                <w:sz w:val="24"/>
                <w:szCs w:val="24"/>
              </w:rPr>
              <w:t>8.820,00</w:t>
            </w:r>
          </w:p>
        </w:tc>
      </w:tr>
    </w:tbl>
    <w:p w:rsidRDefault="004A3E09" w:rsidP="004A3E09" w:rsidR="004A3E09" w:rsidRPr="007F50B0">
      <w:pPr>
        <w:spacing w:lineRule="auto" w:line="276"/>
        <w:jc w:val="both"/>
        <w:rPr>
          <w:sz w:val="24"/>
          <w:szCs w:val="24"/>
        </w:rPr>
      </w:pPr>
    </w:p>
    <w:p w:rsidRDefault="007F50B0" w:rsidP="004A3E09" w:rsidR="004A3E09" w:rsidRPr="007F50B0">
      <w:pPr>
        <w:spacing w:lineRule="auto" w:line="276"/>
        <w:jc w:val="both"/>
        <w:rPr>
          <w:sz w:val="24"/>
          <w:szCs w:val="24"/>
        </w:rPr>
      </w:pPr>
      <w:r>
        <w:rPr>
          <w:sz w:val="24"/>
          <w:szCs w:val="24"/>
        </w:rPr>
        <w:tab/>
      </w:r>
      <w:r w:rsidR="004A3E09" w:rsidRPr="007F50B0">
        <w:rPr>
          <w:sz w:val="24"/>
          <w:szCs w:val="24"/>
        </w:rPr>
        <w:t>ODNOS IMOVINE I OBVEZA STEČAJNOG DUŽNIKA</w:t>
      </w:r>
    </w:p>
    <w:tbl>
      <w:tblPr>
        <w:tblW w:type="dxa" w:w="8780"/>
        <w:tblInd w:type="dxa" w:w="118"/>
        <w:tblLook w:val="04A0" w:noVBand="1" w:noHBand="0" w:lastColumn="0" w:firstColumn="1" w:lastRow="0" w:firstRow="1"/>
      </w:tblPr>
      <w:tblGrid>
        <w:gridCol w:w="6520"/>
        <w:gridCol w:w="2260"/>
      </w:tblGrid>
      <w:tr w:rsidTr="00A72F9E" w:rsidR="004A3E09" w:rsidRPr="007F50B0">
        <w:trPr>
          <w:trHeight w:val="324"/>
        </w:trPr>
        <w:tc>
          <w:tcPr>
            <w:tcW w:type="dxa" w:w="6520"/>
            <w:tcBorders>
              <w:top w:space="0" w:sz="8" w:color="auto" w:val="single"/>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 xml:space="preserve">IMOVINA STEČAJNOG DUŽNIKA </w:t>
            </w:r>
          </w:p>
        </w:tc>
        <w:tc>
          <w:tcPr>
            <w:tcW w:type="dxa" w:w="2260"/>
            <w:tcBorders>
              <w:top w:space="0" w:sz="8" w:color="auto" w:val="single"/>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u kunama</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1. Nekretnine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630.000,00</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2. Pokretnine</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0,00</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3. Potraživanja</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0,00</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UKUPNO IMOVINA</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630.000,00</w:t>
            </w:r>
          </w:p>
        </w:tc>
      </w:tr>
      <w:tr w:rsidTr="00A72F9E" w:rsidR="004A3E09" w:rsidRPr="007F50B0">
        <w:trPr>
          <w:trHeight w:val="324"/>
        </w:trPr>
        <w:tc>
          <w:tcPr>
            <w:tcW w:type="dxa" w:w="6520"/>
            <w:tcBorders>
              <w:top w:val="nil"/>
              <w:left w:val="nil"/>
              <w:bottom w:space="0" w:sz="8" w:color="auto" w:val="single"/>
              <w:right w:val="nil"/>
            </w:tcBorders>
            <w:shd w:fill="auto" w:color="auto" w:val="clear"/>
            <w:noWrap/>
            <w:vAlign w:val="center"/>
            <w:hideMark/>
          </w:tcPr>
          <w:p w:rsidRDefault="004A3E09" w:rsidP="00A72F9E" w:rsidR="004A3E09" w:rsidRPr="007F50B0">
            <w:pPr>
              <w:spacing w:lineRule="auto" w:line="276"/>
              <w:rPr>
                <w:color w:val="000000"/>
                <w:sz w:val="24"/>
                <w:szCs w:val="24"/>
              </w:rPr>
            </w:pPr>
          </w:p>
          <w:p w:rsidRDefault="004A3E09" w:rsidP="00A72F9E" w:rsidR="004A3E09" w:rsidRPr="007F50B0">
            <w:pPr>
              <w:spacing w:lineRule="auto" w:line="276"/>
              <w:rPr>
                <w:color w:val="000000"/>
                <w:sz w:val="24"/>
                <w:szCs w:val="24"/>
              </w:rPr>
            </w:pPr>
          </w:p>
          <w:p w:rsidRDefault="004A3E09" w:rsidP="00A72F9E" w:rsidR="004A3E09" w:rsidRPr="007F50B0">
            <w:pPr>
              <w:spacing w:lineRule="auto" w:line="276"/>
              <w:rPr>
                <w:color w:val="000000"/>
                <w:sz w:val="24"/>
                <w:szCs w:val="24"/>
              </w:rPr>
            </w:pPr>
          </w:p>
          <w:p w:rsidRDefault="004A3E09" w:rsidP="00A72F9E" w:rsidR="004A3E09" w:rsidRPr="007F50B0">
            <w:pPr>
              <w:spacing w:lineRule="auto" w:line="276"/>
              <w:rPr>
                <w:color w:val="000000"/>
                <w:sz w:val="24"/>
                <w:szCs w:val="24"/>
              </w:rPr>
            </w:pPr>
          </w:p>
        </w:tc>
        <w:tc>
          <w:tcPr>
            <w:tcW w:type="dxa" w:w="2260"/>
            <w:tcBorders>
              <w:top w:val="nil"/>
              <w:left w:val="nil"/>
              <w:bottom w:space="0" w:sz="8" w:color="auto" w:val="single"/>
              <w:right w:val="nil"/>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lastRenderedPageBreak/>
              <w:t> </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lastRenderedPageBreak/>
              <w:t>OBVEZE STEČAJNOG DUŽNIKA</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u kunama</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vAlign w:val="center"/>
            <w:hideMark/>
          </w:tcPr>
          <w:p w:rsidRDefault="004A3E09" w:rsidP="00A72F9E" w:rsidR="004A3E09" w:rsidRPr="007F50B0">
            <w:pPr>
              <w:spacing w:lineRule="auto" w:line="276"/>
              <w:rPr>
                <w:color w:val="000000"/>
                <w:sz w:val="24"/>
                <w:szCs w:val="24"/>
              </w:rPr>
            </w:pPr>
            <w:r w:rsidRPr="007F50B0">
              <w:rPr>
                <w:color w:val="000000"/>
                <w:sz w:val="24"/>
                <w:szCs w:val="24"/>
              </w:rPr>
              <w:t>1. Dospjeli nepodmireni troškovi od otvaranja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0,00</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2. Predračun troškova stečajnog postupka</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8.820,00</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3. Priznato 1.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255.972,39</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4. Priznato 2. viši isplatni red</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5.225.884,86</w:t>
            </w:r>
          </w:p>
        </w:tc>
      </w:tr>
      <w:tr w:rsidTr="00A72F9E" w:rsidR="004A3E09" w:rsidRPr="007F50B0">
        <w:trPr>
          <w:trHeight w:val="324"/>
        </w:trPr>
        <w:tc>
          <w:tcPr>
            <w:tcW w:type="dxa" w:w="6520"/>
            <w:tcBorders>
              <w:top w:val="nil"/>
              <w:left w:space="0" w:sz="8" w:color="auto" w:val="single"/>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rPr>
                <w:color w:val="000000"/>
                <w:sz w:val="24"/>
                <w:szCs w:val="24"/>
              </w:rPr>
            </w:pPr>
            <w:r w:rsidRPr="007F50B0">
              <w:rPr>
                <w:color w:val="000000"/>
                <w:sz w:val="24"/>
                <w:szCs w:val="24"/>
              </w:rPr>
              <w:t>UKUPNO OBVEZE</w:t>
            </w:r>
          </w:p>
        </w:tc>
        <w:tc>
          <w:tcPr>
            <w:tcW w:type="dxa" w:w="2260"/>
            <w:tcBorders>
              <w:top w:val="nil"/>
              <w:left w:val="nil"/>
              <w:bottom w:space="0" w:sz="8" w:color="auto" w:val="single"/>
              <w:right w:space="0" w:sz="8" w:color="auto" w:val="single"/>
            </w:tcBorders>
            <w:shd w:fill="auto" w:color="auto" w:val="clear"/>
            <w:noWrap/>
            <w:vAlign w:val="center"/>
            <w:hideMark/>
          </w:tcPr>
          <w:p w:rsidRDefault="004A3E09" w:rsidP="00A72F9E" w:rsidR="004A3E09" w:rsidRPr="007F50B0">
            <w:pPr>
              <w:spacing w:lineRule="auto" w:line="276"/>
              <w:jc w:val="right"/>
              <w:rPr>
                <w:color w:val="000000"/>
                <w:sz w:val="24"/>
                <w:szCs w:val="24"/>
              </w:rPr>
            </w:pPr>
            <w:r w:rsidRPr="007F50B0">
              <w:rPr>
                <w:color w:val="000000"/>
                <w:sz w:val="24"/>
                <w:szCs w:val="24"/>
              </w:rPr>
              <w:t>5.490.677,25</w:t>
            </w:r>
          </w:p>
        </w:tc>
      </w:tr>
    </w:tbl>
    <w:p w:rsidRDefault="004A3E09" w:rsidP="004A3E09" w:rsidR="004A3E09" w:rsidRPr="007F50B0">
      <w:pPr>
        <w:jc w:val="center"/>
        <w:rPr>
          <w:b/>
          <w:sz w:val="24"/>
        </w:rPr>
      </w:pPr>
    </w:p>
    <w:p w:rsidRDefault="007F50B0" w:rsidP="007F50B0" w:rsidR="004A3E09" w:rsidRPr="007F50B0">
      <w:pPr>
        <w:rPr>
          <w:sz w:val="24"/>
        </w:rPr>
      </w:pPr>
      <w:r>
        <w:rPr>
          <w:b/>
          <w:sz w:val="24"/>
        </w:rPr>
        <w:tab/>
      </w:r>
      <w:r w:rsidR="004A3E09" w:rsidRPr="007F50B0">
        <w:rPr>
          <w:sz w:val="24"/>
        </w:rPr>
        <w:t>ZAKLJUČAK</w:t>
      </w:r>
    </w:p>
    <w:p w:rsidRDefault="007F50B0" w:rsidP="004A3E09" w:rsidR="004A3E09" w:rsidRPr="007F50B0">
      <w:pPr>
        <w:jc w:val="both"/>
        <w:rPr>
          <w:sz w:val="24"/>
        </w:rPr>
      </w:pPr>
      <w:r>
        <w:rPr>
          <w:sz w:val="24"/>
        </w:rPr>
        <w:tab/>
      </w:r>
      <w:r w:rsidR="004A3E09" w:rsidRPr="007F50B0">
        <w:rPr>
          <w:sz w:val="24"/>
        </w:rPr>
        <w:t>Društvo ima imovinu, a sve sukladno navedenom u ovom Izvješću.</w:t>
      </w:r>
    </w:p>
    <w:p w:rsidRDefault="008D16DA" w:rsidP="004A3E09" w:rsidR="004A3E09" w:rsidRPr="007F50B0">
      <w:pPr>
        <w:jc w:val="both"/>
        <w:rPr>
          <w:sz w:val="24"/>
        </w:rPr>
      </w:pPr>
      <w:r>
        <w:rPr>
          <w:sz w:val="24"/>
        </w:rPr>
        <w:tab/>
      </w:r>
      <w:r w:rsidR="004A3E09" w:rsidRPr="007F50B0">
        <w:rPr>
          <w:sz w:val="24"/>
        </w:rPr>
        <w:t>Društvo nema uvjeta za nastavak poslovanja.</w:t>
      </w:r>
    </w:p>
    <w:p w:rsidRDefault="008D16DA" w:rsidP="004A3E09" w:rsidR="004A3E09" w:rsidRPr="007F50B0">
      <w:pPr>
        <w:jc w:val="both"/>
        <w:rPr>
          <w:sz w:val="24"/>
        </w:rPr>
      </w:pPr>
      <w:r>
        <w:rPr>
          <w:sz w:val="24"/>
        </w:rPr>
        <w:tab/>
      </w:r>
      <w:r w:rsidR="004A3E09" w:rsidRPr="007F50B0">
        <w:rPr>
          <w:sz w:val="24"/>
        </w:rPr>
        <w:t>Izvjesno je kako se unovčenjem stečajne mase neće moći namirit stečajni vjerovnici, već samo djelomično razlučni vjerovnici.</w:t>
      </w:r>
    </w:p>
    <w:p w:rsidRDefault="004A3E09" w:rsidP="004A3E09" w:rsidR="004A3E09" w:rsidRPr="007F50B0">
      <w:pPr>
        <w:jc w:val="both"/>
        <w:rPr>
          <w:sz w:val="24"/>
        </w:rPr>
      </w:pPr>
    </w:p>
    <w:p w:rsidRDefault="008D16DA" w:rsidP="004A3E09" w:rsidR="004A3E09" w:rsidRPr="008D16DA">
      <w:pPr>
        <w:jc w:val="both"/>
        <w:rPr>
          <w:sz w:val="24"/>
        </w:rPr>
      </w:pPr>
      <w:r>
        <w:rPr>
          <w:sz w:val="24"/>
        </w:rPr>
        <w:tab/>
      </w:r>
      <w:r w:rsidR="004A3E09" w:rsidRPr="008D16DA">
        <w:rPr>
          <w:sz w:val="24"/>
        </w:rPr>
        <w:t>Na temelju pročitanog i obrazloženog izvješća stečajnog upravitelja, daje se prijedlog odluka o kojima nazočni vjerovnici na današnjem ročištu trebaju odlučivati, a koje glase:</w:t>
      </w:r>
    </w:p>
    <w:p w:rsidRDefault="004A3E09" w:rsidP="004A3E09" w:rsidR="004A3E09" w:rsidRPr="008D16DA">
      <w:pPr>
        <w:numPr>
          <w:ilvl w:val="0"/>
          <w:numId w:val="42"/>
        </w:numPr>
        <w:overflowPunct/>
        <w:autoSpaceDE/>
        <w:autoSpaceDN/>
        <w:adjustRightInd/>
        <w:jc w:val="both"/>
        <w:textAlignment w:val="auto"/>
        <w:rPr>
          <w:sz w:val="24"/>
        </w:rPr>
      </w:pPr>
      <w:r w:rsidRPr="008D16DA">
        <w:rPr>
          <w:sz w:val="24"/>
        </w:rPr>
        <w:t>da se prihvati Izvješće stečajnog upravitelja o gospodarskom položaju stečajnog dužnika, te da se odobre sve do sada poduzete radnje stečajnog upravitelja.</w:t>
      </w:r>
    </w:p>
    <w:p w:rsidRDefault="008D16DA" w:rsidP="008D16DA" w:rsidR="004A3E09" w:rsidRPr="007F50B0">
      <w:pPr>
        <w:numPr>
          <w:ilvl w:val="12"/>
          <w:numId w:val="0"/>
        </w:numPr>
        <w:tabs>
          <w:tab w:pos="2190" w:val="left"/>
        </w:tabs>
        <w:ind w:firstLine="720"/>
        <w:jc w:val="both"/>
        <w:rPr>
          <w:sz w:val="24"/>
          <w:szCs w:val="24"/>
        </w:rPr>
      </w:pPr>
      <w:r>
        <w:rPr>
          <w:sz w:val="24"/>
          <w:szCs w:val="24"/>
        </w:rPr>
        <w:tab/>
      </w: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D77417">
        <w:rPr>
          <w:bCs/>
          <w:sz w:val="24"/>
          <w:szCs w:val="24"/>
        </w:rPr>
        <w:t>dvoje</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D77417" w:rsidP="00D77417" w:rsidR="00D77417" w:rsidRPr="00D77417">
      <w:pPr>
        <w:numPr>
          <w:ilvl w:val="12"/>
          <w:numId w:val="0"/>
        </w:numPr>
        <w:ind w:firstLine="360"/>
        <w:jc w:val="both"/>
        <w:rPr>
          <w:bCs/>
          <w:sz w:val="24"/>
          <w:szCs w:val="24"/>
        </w:rPr>
      </w:pPr>
      <w:r w:rsidRPr="00D77417">
        <w:rPr>
          <w:bCs/>
          <w:sz w:val="24"/>
          <w:szCs w:val="24"/>
        </w:rPr>
        <w:t>-</w:t>
      </w:r>
      <w:r w:rsidRPr="00D77417">
        <w:rPr>
          <w:bCs/>
          <w:sz w:val="24"/>
          <w:szCs w:val="24"/>
        </w:rPr>
        <w:tab/>
        <w:t xml:space="preserve">za ABC INTERIJER d.o.o. - Martina Šimunović Lepoša  </w:t>
      </w:r>
    </w:p>
    <w:p w:rsidRDefault="00D77417" w:rsidP="00D77417" w:rsidR="00D77417" w:rsidRPr="007F50B0">
      <w:pPr>
        <w:numPr>
          <w:ilvl w:val="12"/>
          <w:numId w:val="0"/>
        </w:numPr>
        <w:ind w:firstLine="360"/>
        <w:jc w:val="both"/>
        <w:rPr>
          <w:bCs/>
          <w:sz w:val="24"/>
          <w:szCs w:val="24"/>
        </w:rPr>
      </w:pPr>
      <w:r w:rsidRPr="00D77417">
        <w:rPr>
          <w:bCs/>
          <w:sz w:val="24"/>
          <w:szCs w:val="24"/>
        </w:rPr>
        <w:t>-</w:t>
      </w:r>
      <w:r w:rsidRPr="00D77417">
        <w:rPr>
          <w:bCs/>
          <w:sz w:val="24"/>
          <w:szCs w:val="24"/>
        </w:rPr>
        <w:tab/>
        <w:t>za RH, MINISTARSTVO FINANCIJA, POREZNA UPRAVA - Sabina Matijević, zamjenica ŽDO Zagreb</w:t>
      </w:r>
    </w:p>
    <w:p w:rsidRDefault="008D16DA" w:rsidP="00324A56" w:rsidR="008D16DA" w:rsidRPr="007F50B0">
      <w:pPr>
        <w:ind w:firstLine="360"/>
        <w:jc w:val="both"/>
        <w:rPr>
          <w:bCs/>
          <w:sz w:val="24"/>
          <w:szCs w:val="24"/>
        </w:rPr>
      </w:pPr>
    </w:p>
    <w:p w:rsidRDefault="008D16DA" w:rsidP="00324A56" w:rsidR="008F0A37" w:rsidRPr="007F50B0">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rsidRPr="007F50B0">
      <w:pPr>
        <w:jc w:val="center"/>
        <w:rPr>
          <w:bCs/>
          <w:sz w:val="24"/>
          <w:szCs w:val="24"/>
        </w:rPr>
      </w:pPr>
      <w:r w:rsidRPr="007F50B0">
        <w:rPr>
          <w:bCs/>
          <w:sz w:val="24"/>
          <w:szCs w:val="24"/>
        </w:rPr>
        <w:t xml:space="preserve">O D L U K E </w:t>
      </w:r>
    </w:p>
    <w:p w:rsidRDefault="00782F0A" w:rsidP="004E3AE9" w:rsidR="00782F0A" w:rsidRPr="007F50B0">
      <w:pPr>
        <w:tabs>
          <w:tab w:pos="1440" w:val="left"/>
        </w:tabs>
        <w:jc w:val="both"/>
        <w:rPr>
          <w:bCs/>
          <w:sz w:val="24"/>
          <w:szCs w:val="24"/>
        </w:rPr>
      </w:pPr>
    </w:p>
    <w:p w:rsidRDefault="008D16DA" w:rsidP="008D16DA" w:rsidR="008D16DA" w:rsidRPr="008D16DA">
      <w:pPr>
        <w:numPr>
          <w:ilvl w:val="0"/>
          <w:numId w:val="48"/>
        </w:numPr>
        <w:overflowPunct/>
        <w:autoSpaceDE/>
        <w:autoSpaceDN/>
        <w:adjustRightInd/>
        <w:jc w:val="both"/>
        <w:textAlignment w:val="auto"/>
        <w:rPr>
          <w:sz w:val="24"/>
        </w:rPr>
      </w:pPr>
      <w:r>
        <w:rPr>
          <w:sz w:val="24"/>
        </w:rPr>
        <w:t>Prihvaća se i</w:t>
      </w:r>
      <w:r w:rsidRPr="008D16DA">
        <w:rPr>
          <w:sz w:val="24"/>
        </w:rPr>
        <w:t>zvješće stečajnog upravitelja o gospodarskom položaju stečajnog dužnika te se odobr</w:t>
      </w:r>
      <w:r>
        <w:rPr>
          <w:sz w:val="24"/>
        </w:rPr>
        <w:t>avaju</w:t>
      </w:r>
      <w:r w:rsidRPr="008D16DA">
        <w:rPr>
          <w:sz w:val="24"/>
        </w:rPr>
        <w:t xml:space="preserve"> sve do sada poduzete radnje stečajnog upravitelja.</w:t>
      </w:r>
    </w:p>
    <w:p w:rsidRDefault="008D16DA" w:rsidP="00313D9A" w:rsidR="008D16DA">
      <w:pPr>
        <w:tabs>
          <w:tab w:pos="1440" w:val="left"/>
        </w:tabs>
        <w:jc w:val="both"/>
        <w:rPr>
          <w:sz w:val="24"/>
          <w:szCs w:val="24"/>
        </w:rPr>
      </w:pPr>
    </w:p>
    <w:p w:rsidRDefault="008D16DA" w:rsidP="00313D9A" w:rsidR="008D16DA">
      <w:pPr>
        <w:tabs>
          <w:tab w:pos="1440" w:val="left"/>
        </w:tabs>
        <w:jc w:val="both"/>
        <w:rPr>
          <w:sz w:val="24"/>
          <w:szCs w:val="24"/>
        </w:rPr>
      </w:pPr>
    </w:p>
    <w:p w:rsidRDefault="008D16DA" w:rsidP="00313D9A" w:rsidR="008D16DA">
      <w:pPr>
        <w:tabs>
          <w:tab w:pos="1440" w:val="left"/>
        </w:tabs>
        <w:jc w:val="both"/>
        <w:rPr>
          <w:sz w:val="24"/>
          <w:szCs w:val="24"/>
        </w:rPr>
      </w:pPr>
    </w:p>
    <w:p w:rsidRDefault="008D16DA" w:rsidP="00313D9A" w:rsidR="008D16DA">
      <w:pPr>
        <w:tabs>
          <w:tab w:pos="1440" w:val="left"/>
        </w:tabs>
        <w:jc w:val="both"/>
        <w:rPr>
          <w:sz w:val="24"/>
          <w:szCs w:val="24"/>
        </w:rPr>
      </w:pPr>
    </w:p>
    <w:p w:rsidRDefault="004916CB" w:rsidP="00313D9A" w:rsidR="00EB54CF" w:rsidRPr="007F50B0">
      <w:pPr>
        <w:tabs>
          <w:tab w:pos="1440" w:val="left"/>
        </w:tabs>
        <w:jc w:val="both"/>
        <w:rPr>
          <w:sz w:val="24"/>
          <w:szCs w:val="24"/>
        </w:rPr>
      </w:pPr>
      <w:r w:rsidRPr="007F50B0">
        <w:rPr>
          <w:sz w:val="24"/>
          <w:szCs w:val="24"/>
        </w:rPr>
        <w:tab/>
      </w:r>
    </w:p>
    <w:p w:rsidRDefault="008D16DA" w:rsidP="00313D9A" w:rsidR="00315707" w:rsidRPr="007F50B0">
      <w:pPr>
        <w:tabs>
          <w:tab w:pos="1440" w:val="left"/>
        </w:tabs>
        <w:jc w:val="both"/>
        <w:rPr>
          <w:sz w:val="24"/>
          <w:szCs w:val="24"/>
        </w:rPr>
      </w:pPr>
      <w:r>
        <w:rPr>
          <w:sz w:val="24"/>
          <w:szCs w:val="24"/>
        </w:rPr>
        <w:lastRenderedPageBreak/>
        <w:t xml:space="preserve">            </w:t>
      </w:r>
      <w:r w:rsidR="00315707" w:rsidRPr="00D56387">
        <w:rPr>
          <w:sz w:val="24"/>
          <w:szCs w:val="24"/>
        </w:rPr>
        <w:t>Zapisnik se dostavlja prisutnima putem e-oglasne ploče.</w:t>
      </w:r>
    </w:p>
    <w:p w:rsidRDefault="00315707" w:rsidP="00313D9A" w:rsidR="00315707" w:rsidRPr="007F50B0">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D56387">
        <w:rPr>
          <w:bCs/>
          <w:sz w:val="24"/>
          <w:szCs w:val="24"/>
        </w:rPr>
        <w:t>10,15</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EEA" w:rsidR="00D34EEA">
      <w:r>
        <w:separator/>
      </w:r>
    </w:p>
  </w:endnote>
  <w:endnote w:id="0" w:type="continuationSeparator">
    <w:p w:rsidRDefault="00D34EEA" w:rsidR="00D34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EEA" w:rsidR="00D34EEA">
      <w:r>
        <w:separator/>
      </w:r>
    </w:p>
  </w:footnote>
  <w:footnote w:id="0" w:type="continuationSeparator">
    <w:p w:rsidRDefault="00D34EEA" w:rsidR="00D34EEA">
      <w:r>
        <w:continuationSeparator/>
      </w:r>
    </w:p>
  </w:footnote>
  <w:footnote w:id="1">
    <w:p w:rsidRDefault="004A3E09" w:rsidP="004A3E09" w:rsidR="004A3E09">
      <w:pPr>
        <w:pStyle w:val="Tekstfusnote"/>
      </w:pPr>
      <w:r>
        <w:rPr>
          <w:rStyle w:val="Referencafusnote"/>
        </w:rPr>
        <w:footnoteRef/>
      </w:r>
      <w:r>
        <w:rPr>
          <w:lang w:val="pl-PL"/>
        </w:rPr>
        <w:t xml:space="preserve"> </w:t>
      </w:r>
      <w:r>
        <w:rPr>
          <w:rFonts w:hAnsi="Times New Roman" w:ascii="Times New Roman"/>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EEA" w:rsidP="009200D8" w:rsidR="00D34E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34EEA" w:rsidR="00D34E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EEA" w:rsidP="009200D8" w:rsidR="00D34E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4AC9">
      <w:rPr>
        <w:rStyle w:val="Brojstranice"/>
        <w:noProof/>
      </w:rPr>
      <w:t>16</w:t>
    </w:r>
    <w:r>
      <w:rPr>
        <w:rStyle w:val="Brojstranice"/>
      </w:rPr>
      <w:fldChar w:fldCharType="end"/>
    </w:r>
  </w:p>
  <w:p w:rsidRDefault="00D34EEA" w:rsidP="00B01808" w:rsidR="00D34EEA" w:rsidRPr="0095162B">
    <w:pPr>
      <w:ind w:firstLine="720" w:left="6480"/>
      <w:rPr>
        <w:bCs/>
        <w:sz w:val="24"/>
        <w:szCs w:val="24"/>
      </w:rPr>
    </w:pPr>
    <w:r w:rsidRPr="0095162B">
      <w:rPr>
        <w:bCs/>
        <w:sz w:val="24"/>
        <w:szCs w:val="24"/>
      </w:rPr>
      <w:t>St-</w:t>
    </w:r>
    <w:r w:rsidR="004A3E09">
      <w:rPr>
        <w:bCs/>
        <w:sz w:val="24"/>
        <w:szCs w:val="24"/>
      </w:rPr>
      <w:t>5942/16</w:t>
    </w:r>
  </w:p>
  <w:p w:rsidRDefault="00D34EEA" w:rsidP="00B01808" w:rsidR="00D34E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50F8E"/>
    <w:multiLevelType w:val="hybridMultilevel"/>
    <w:tmpl w:val="0082C08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7BC5778"/>
    <w:multiLevelType w:val="hybridMultilevel"/>
    <w:tmpl w:val="D63A0E7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9C0586"/>
    <w:multiLevelType w:val="hybridMultilevel"/>
    <w:tmpl w:val="C2B66A8C"/>
    <w:lvl w:tplc="B10A6E8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995D11"/>
    <w:multiLevelType w:val="singleLevel"/>
    <w:tmpl w:val="DED41B4E"/>
    <w:lvl w:ilvl="0">
      <w:start w:val="1"/>
      <w:numFmt w:val="decimal"/>
      <w:lvlText w:val="%1."/>
      <w:lvlJc w:val="left"/>
      <w:pPr>
        <w:tabs>
          <w:tab w:pos="930" w:val="num"/>
        </w:tabs>
        <w:ind w:hanging="375" w:left="930"/>
      </w:pPr>
    </w:lvl>
  </w:abstractNum>
  <w:abstractNum w:abstractNumId="7">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8">
    <w:nsid w:val="1E4274E6"/>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EDE65C7"/>
    <w:multiLevelType w:val="multilevel"/>
    <w:tmpl w:val="8E4EAE8C"/>
    <w:lvl w:ilvl="0">
      <w:start w:val="1"/>
      <w:numFmt w:val="decimal"/>
      <w:lvlText w:val="%1."/>
      <w:lvlJc w:val="left"/>
      <w:pPr>
        <w:ind w:hanging="360" w:left="360"/>
      </w:pPr>
    </w:lvl>
    <w:lvl w:ilvl="1">
      <w:start w:val="5"/>
      <w:numFmt w:val="decimal"/>
      <w:lvlText w:val="%1.%2."/>
      <w:lvlJc w:val="left"/>
      <w:pPr>
        <w:ind w:hanging="360" w:left="435"/>
      </w:pPr>
    </w:lvl>
    <w:lvl w:ilvl="2">
      <w:start w:val="1"/>
      <w:numFmt w:val="decimal"/>
      <w:lvlText w:val="%1.%2.%3."/>
      <w:lvlJc w:val="left"/>
      <w:pPr>
        <w:ind w:hanging="360" w:left="510"/>
      </w:pPr>
    </w:lvl>
    <w:lvl w:ilvl="3">
      <w:start w:val="1"/>
      <w:numFmt w:val="decimal"/>
      <w:lvlText w:val="%1.%2.%3.%4."/>
      <w:lvlJc w:val="left"/>
      <w:pPr>
        <w:ind w:hanging="360" w:left="585"/>
      </w:pPr>
    </w:lvl>
    <w:lvl w:ilvl="4">
      <w:start w:val="1"/>
      <w:numFmt w:val="decimal"/>
      <w:lvlText w:val="%1.%2.%3.%4.%5."/>
      <w:lvlJc w:val="left"/>
      <w:pPr>
        <w:ind w:hanging="360" w:left="660"/>
      </w:pPr>
    </w:lvl>
    <w:lvl w:ilvl="5">
      <w:start w:val="1"/>
      <w:numFmt w:val="decimal"/>
      <w:lvlText w:val="%1.%2.%3.%4.%5.%6."/>
      <w:lvlJc w:val="left"/>
      <w:pPr>
        <w:ind w:hanging="360" w:left="735"/>
      </w:pPr>
    </w:lvl>
    <w:lvl w:ilvl="6">
      <w:start w:val="1"/>
      <w:numFmt w:val="decimal"/>
      <w:lvlText w:val="%1.%2.%3.%4.%5.%6.%7."/>
      <w:lvlJc w:val="left"/>
      <w:pPr>
        <w:ind w:hanging="360" w:left="810"/>
      </w:pPr>
    </w:lvl>
    <w:lvl w:ilvl="7">
      <w:start w:val="1"/>
      <w:numFmt w:val="decimal"/>
      <w:lvlText w:val="%1.%2.%3.%4.%5.%6.%7.%8."/>
      <w:lvlJc w:val="left"/>
      <w:pPr>
        <w:ind w:hanging="360" w:left="885"/>
      </w:pPr>
    </w:lvl>
    <w:lvl w:ilvl="8">
      <w:start w:val="1"/>
      <w:numFmt w:val="decimal"/>
      <w:lvlText w:val="%1.%2.%3.%4.%5.%6.%7.%8.%9."/>
      <w:lvlJc w:val="left"/>
      <w:pPr>
        <w:ind w:hanging="360" w:left="960"/>
      </w:p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2B5223A8"/>
    <w:multiLevelType w:val="hybridMultilevel"/>
    <w:tmpl w:val="46243ED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48E722B"/>
    <w:multiLevelType w:val="hybridMultilevel"/>
    <w:tmpl w:val="5B18197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49451E4"/>
    <w:multiLevelType w:val="singleLevel"/>
    <w:tmpl w:val="DED41B4E"/>
    <w:lvl w:ilvl="0">
      <w:start w:val="1"/>
      <w:numFmt w:val="decimal"/>
      <w:lvlText w:val="%1."/>
      <w:lvlJc w:val="left"/>
      <w:pPr>
        <w:tabs>
          <w:tab w:pos="930" w:val="num"/>
        </w:tabs>
        <w:ind w:hanging="375" w:left="930"/>
      </w:pPr>
    </w:lvl>
  </w:abstractNum>
  <w:abstractNum w:abstractNumId="17">
    <w:nsid w:val="36E9483E"/>
    <w:multiLevelType w:val="multilevel"/>
    <w:tmpl w:val="B4E2C19E"/>
    <w:lvl w:ilvl="0">
      <w:start w:val="1"/>
      <w:numFmt w:val="decimal"/>
      <w:lvlText w:val="%1."/>
      <w:lvlJc w:val="left"/>
      <w:pPr>
        <w:ind w:hanging="360" w:left="696"/>
      </w:pPr>
      <w:rPr>
        <w:rFonts w:hint="default"/>
        <w:b/>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18">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A7C78AF"/>
    <w:multiLevelType w:val="hybridMultilevel"/>
    <w:tmpl w:val="6C36CC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D762655"/>
    <w:multiLevelType w:val="hybridMultilevel"/>
    <w:tmpl w:val="AD38E64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73913EE"/>
    <w:multiLevelType w:val="singleLevel"/>
    <w:tmpl w:val="9A58BA62"/>
    <w:lvl w:ilvl="0">
      <w:start w:val="1"/>
      <w:numFmt w:val="decimal"/>
      <w:lvlText w:val="%1."/>
      <w:lvlJc w:val="left"/>
      <w:pPr>
        <w:tabs>
          <w:tab w:pos="360" w:val="num"/>
        </w:tabs>
        <w:ind w:hanging="360" w:left="360"/>
      </w:pPr>
    </w:lvl>
  </w:abstractNum>
  <w:abstractNum w:abstractNumId="23">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24">
    <w:nsid w:val="48232CAE"/>
    <w:multiLevelType w:val="hybridMultilevel"/>
    <w:tmpl w:val="7378483E"/>
    <w:lvl w:tplc="1F7AEE3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6">
    <w:nsid w:val="4E0F60C4"/>
    <w:multiLevelType w:val="hybridMultilevel"/>
    <w:tmpl w:val="393E69E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3110479"/>
    <w:multiLevelType w:val="multilevel"/>
    <w:tmpl w:val="ACDE6C4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9">
    <w:nsid w:val="54E22B5E"/>
    <w:multiLevelType w:val="hybridMultilevel"/>
    <w:tmpl w:val="623034A8"/>
    <w:lvl w:tplc="5B16B146" w:ilvl="0">
      <w:numFmt w:val="bullet"/>
      <w:lvlText w:val="-"/>
      <w:lvlJc w:val="left"/>
      <w:pPr>
        <w:tabs>
          <w:tab w:pos="360" w:val="num"/>
        </w:tabs>
        <w:ind w:hanging="360" w:left="360"/>
      </w:pPr>
      <w:rPr>
        <w:rFonts w:eastAsia="Times New Roman" w:hAnsi="Times New Roman" w:ascii="Times New Roman"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0">
    <w:nsid w:val="58A044A3"/>
    <w:multiLevelType w:val="hybridMultilevel"/>
    <w:tmpl w:val="65560BDA"/>
    <w:lvl w:tplc="6C323D0C" w:ilvl="0">
      <w:start w:val="1"/>
      <w:numFmt w:val="upp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AF35E5F"/>
    <w:multiLevelType w:val="hybridMultilevel"/>
    <w:tmpl w:val="D720991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05205D3"/>
    <w:multiLevelType w:val="hybridMultilevel"/>
    <w:tmpl w:val="F60CBD5A"/>
    <w:lvl w:tplc="5F4436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1AE19BB"/>
    <w:multiLevelType w:val="multilevel"/>
    <w:tmpl w:val="D3027BD6"/>
    <w:lvl w:ilvl="0">
      <w:start w:val="1"/>
      <w:numFmt w:val="decimal"/>
      <w:lvlText w:val="%1."/>
      <w:lvlJc w:val="left"/>
      <w:pPr>
        <w:tabs>
          <w:tab w:pos="360" w:val="num"/>
        </w:tabs>
        <w:ind w:hanging="360" w:left="360"/>
      </w:pPr>
    </w:lvl>
    <w:lvl w:tentative="true" w:ilvl="1">
      <w:start w:val="1"/>
      <w:numFmt w:val="lowerLetter"/>
      <w:lvlText w:val="%2."/>
      <w:lvlJc w:val="left"/>
      <w:pPr>
        <w:tabs>
          <w:tab w:pos="1440" w:val="num"/>
        </w:tabs>
        <w:ind w:hanging="360" w:left="1440"/>
      </w:pPr>
    </w:lvl>
    <w:lvl w:tentative="true" w:ilvl="2">
      <w:start w:val="1"/>
      <w:numFmt w:val="lowerRoman"/>
      <w:lvlText w:val="%3."/>
      <w:lvlJc w:val="right"/>
      <w:pPr>
        <w:tabs>
          <w:tab w:pos="2160" w:val="num"/>
        </w:tabs>
        <w:ind w:hanging="180" w:left="2160"/>
      </w:pPr>
    </w:lvl>
    <w:lvl w:tentative="true" w:ilvl="3">
      <w:start w:val="1"/>
      <w:numFmt w:val="decimal"/>
      <w:lvlText w:val="%4."/>
      <w:lvlJc w:val="left"/>
      <w:pPr>
        <w:tabs>
          <w:tab w:pos="2880" w:val="num"/>
        </w:tabs>
        <w:ind w:hanging="360" w:left="2880"/>
      </w:pPr>
    </w:lvl>
    <w:lvl w:tentative="true" w:ilvl="4">
      <w:start w:val="1"/>
      <w:numFmt w:val="lowerLetter"/>
      <w:lvlText w:val="%5."/>
      <w:lvlJc w:val="left"/>
      <w:pPr>
        <w:tabs>
          <w:tab w:pos="3600" w:val="num"/>
        </w:tabs>
        <w:ind w:hanging="360" w:left="3600"/>
      </w:pPr>
    </w:lvl>
    <w:lvl w:tentative="true" w:ilvl="5">
      <w:start w:val="1"/>
      <w:numFmt w:val="lowerRoman"/>
      <w:lvlText w:val="%6."/>
      <w:lvlJc w:val="right"/>
      <w:pPr>
        <w:tabs>
          <w:tab w:pos="4320" w:val="num"/>
        </w:tabs>
        <w:ind w:hanging="180" w:left="4320"/>
      </w:pPr>
    </w:lvl>
    <w:lvl w:tentative="true" w:ilvl="6">
      <w:start w:val="1"/>
      <w:numFmt w:val="decimal"/>
      <w:lvlText w:val="%7."/>
      <w:lvlJc w:val="left"/>
      <w:pPr>
        <w:tabs>
          <w:tab w:pos="5040" w:val="num"/>
        </w:tabs>
        <w:ind w:hanging="360" w:left="5040"/>
      </w:pPr>
    </w:lvl>
    <w:lvl w:tentative="true" w:ilvl="7">
      <w:start w:val="1"/>
      <w:numFmt w:val="lowerLetter"/>
      <w:lvlText w:val="%8."/>
      <w:lvlJc w:val="left"/>
      <w:pPr>
        <w:tabs>
          <w:tab w:pos="5760" w:val="num"/>
        </w:tabs>
        <w:ind w:hanging="360" w:left="5760"/>
      </w:pPr>
    </w:lvl>
    <w:lvl w:tentative="true" w:ilvl="8">
      <w:start w:val="1"/>
      <w:numFmt w:val="lowerRoman"/>
      <w:lvlText w:val="%9."/>
      <w:lvlJc w:val="right"/>
      <w:pPr>
        <w:tabs>
          <w:tab w:pos="6480" w:val="num"/>
        </w:tabs>
        <w:ind w:hanging="180" w:left="6480"/>
      </w:pPr>
    </w:lvl>
  </w:abstractNum>
  <w:abstractNum w:abstractNumId="34">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6">
    <w:nsid w:val="676D092D"/>
    <w:multiLevelType w:val="hybridMultilevel"/>
    <w:tmpl w:val="13E6A2BE"/>
    <w:lvl w:tplc="FAD0AE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8">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9">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41">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42">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3">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44">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31"/>
  </w:num>
  <w:num w:numId="4">
    <w:abstractNumId w:val="36"/>
  </w:num>
  <w:num w:numId="5">
    <w:abstractNumId w:val="28"/>
  </w:num>
  <w:num w:numId="6">
    <w:abstractNumId w:val="10"/>
  </w:num>
  <w:num w:numId="7">
    <w:abstractNumId w:val="10"/>
  </w:num>
  <w:num w:numId="8">
    <w:abstractNumId w:val="34"/>
  </w:num>
  <w:num w:numId="9">
    <w:abstractNumId w:val="4"/>
  </w:num>
  <w:num w:numId="10">
    <w:abstractNumId w:val="4"/>
  </w:num>
  <w:num w:numId="11">
    <w:abstractNumId w:val="9"/>
  </w:num>
  <w:num w:numId="12">
    <w:abstractNumId w:val="22"/>
    <w:lvlOverride w:ilvl="0">
      <w:startOverride w:val="1"/>
    </w:lvlOverride>
  </w:num>
  <w:num w:numId="13">
    <w:abstractNumId w:val="11"/>
  </w:num>
  <w:num w:numId="14">
    <w:abstractNumId w:val="33"/>
    <w:lvlOverride w:ilvl="0">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2"/>
  </w:num>
  <w:num w:numId="18">
    <w:abstractNumId w:val="23"/>
  </w:num>
  <w:num w:numId="19">
    <w:abstractNumId w:val="18"/>
  </w:num>
  <w:num w:numId="20">
    <w:abstractNumId w:val="43"/>
  </w:num>
  <w:num w:numId="21">
    <w:abstractNumId w:val="41"/>
  </w:num>
  <w:num w:numId="22">
    <w:abstractNumId w:val="17"/>
  </w:num>
  <w:num w:numId="23">
    <w:abstractNumId w:val="44"/>
  </w:num>
  <w:num w:numId="24">
    <w:abstractNumId w:val="40"/>
  </w:num>
  <w:num w:numId="25">
    <w:abstractNumId w:val="35"/>
  </w:num>
  <w:num w:numId="26">
    <w:abstractNumId w:val="38"/>
  </w:num>
  <w:num w:numId="27">
    <w:abstractNumId w:val="39"/>
  </w:num>
  <w:num w:numId="28">
    <w:abstractNumId w:val="14"/>
  </w:num>
  <w:num w:numId="29">
    <w:abstractNumId w:val="21"/>
  </w:num>
  <w:num w:numId="30">
    <w:abstractNumId w:val="27"/>
  </w:num>
  <w:num w:numId="31">
    <w:abstractNumId w:val="42"/>
  </w:num>
  <w:num w:numId="32">
    <w:abstractNumId w:val="25"/>
  </w:num>
  <w:num w:numId="33">
    <w:abstractNumId w:val="5"/>
  </w:num>
  <w:num w:numId="34">
    <w:abstractNumId w:val="32"/>
  </w:num>
  <w:num w:numId="35">
    <w:abstractNumId w:val="30"/>
  </w:num>
  <w:num w:numId="36">
    <w:abstractNumId w:val="3"/>
  </w:num>
  <w:num w:numId="37">
    <w:abstractNumId w:val="24"/>
  </w:num>
  <w:num w:numId="38">
    <w:abstractNumId w:val="6"/>
  </w:num>
  <w:num w:numId="39">
    <w:abstractNumId w:val="19"/>
  </w:num>
  <w:num w:numId="40">
    <w:abstractNumId w:val="0"/>
  </w:num>
  <w:num w:numId="41">
    <w:abstractNumId w:val="3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20"/>
  </w:num>
  <w:num w:numId="45">
    <w:abstractNumId w:val="13"/>
  </w:num>
  <w:num w:numId="46">
    <w:abstractNumId w:val="2"/>
  </w:num>
  <w:num w:numId="47">
    <w:abstractNumId w:val="7"/>
  </w:num>
  <w:num w:numId="48">
    <w:abstractNumId w:val="8"/>
  </w:num>
  <w:numIdMacAtCleanup w:val="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31AC5"/>
    <w:rsid w:val="0003240A"/>
    <w:rsid w:val="00036EBC"/>
    <w:rsid w:val="0004671A"/>
    <w:rsid w:val="00061371"/>
    <w:rsid w:val="00065174"/>
    <w:rsid w:val="000676C2"/>
    <w:rsid w:val="00071014"/>
    <w:rsid w:val="0007592C"/>
    <w:rsid w:val="0008405A"/>
    <w:rsid w:val="000C7515"/>
    <w:rsid w:val="000D11FD"/>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200C14"/>
    <w:rsid w:val="0020662F"/>
    <w:rsid w:val="00210D5B"/>
    <w:rsid w:val="002173C7"/>
    <w:rsid w:val="0023108E"/>
    <w:rsid w:val="002426E0"/>
    <w:rsid w:val="00252B9B"/>
    <w:rsid w:val="0027434E"/>
    <w:rsid w:val="002858DA"/>
    <w:rsid w:val="002922A1"/>
    <w:rsid w:val="002937FE"/>
    <w:rsid w:val="002A0F58"/>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43948"/>
    <w:rsid w:val="00645723"/>
    <w:rsid w:val="0067532C"/>
    <w:rsid w:val="006830F7"/>
    <w:rsid w:val="006A74B9"/>
    <w:rsid w:val="006B57EE"/>
    <w:rsid w:val="006C5A61"/>
    <w:rsid w:val="006C78C0"/>
    <w:rsid w:val="006D2270"/>
    <w:rsid w:val="006F4A19"/>
    <w:rsid w:val="00702B5E"/>
    <w:rsid w:val="007158E6"/>
    <w:rsid w:val="00727585"/>
    <w:rsid w:val="007317F6"/>
    <w:rsid w:val="00743A0C"/>
    <w:rsid w:val="00753615"/>
    <w:rsid w:val="0076717F"/>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231DA"/>
    <w:rsid w:val="00844386"/>
    <w:rsid w:val="00847F80"/>
    <w:rsid w:val="008533B4"/>
    <w:rsid w:val="00854E27"/>
    <w:rsid w:val="00857C0B"/>
    <w:rsid w:val="00866389"/>
    <w:rsid w:val="008766A7"/>
    <w:rsid w:val="00877A07"/>
    <w:rsid w:val="008807FF"/>
    <w:rsid w:val="00893798"/>
    <w:rsid w:val="008A7285"/>
    <w:rsid w:val="008B05F8"/>
    <w:rsid w:val="008B4269"/>
    <w:rsid w:val="008C264F"/>
    <w:rsid w:val="008C3F1A"/>
    <w:rsid w:val="008C5727"/>
    <w:rsid w:val="008C7A5D"/>
    <w:rsid w:val="008D16DA"/>
    <w:rsid w:val="008D24FC"/>
    <w:rsid w:val="008D626F"/>
    <w:rsid w:val="008E0C6B"/>
    <w:rsid w:val="008F0248"/>
    <w:rsid w:val="008F0A37"/>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A79B6"/>
    <w:rsid w:val="00BB13AF"/>
    <w:rsid w:val="00BB34B3"/>
    <w:rsid w:val="00BB53CD"/>
    <w:rsid w:val="00BB7DA9"/>
    <w:rsid w:val="00BC354A"/>
    <w:rsid w:val="00BC5DAC"/>
    <w:rsid w:val="00BD1B3A"/>
    <w:rsid w:val="00BD3D8E"/>
    <w:rsid w:val="00BD4AC9"/>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387"/>
    <w:rsid w:val="00D56BCF"/>
    <w:rsid w:val="00D640B3"/>
    <w:rsid w:val="00D6779A"/>
    <w:rsid w:val="00D71D38"/>
    <w:rsid w:val="00D77417"/>
    <w:rsid w:val="00D82C33"/>
    <w:rsid w:val="00D85F7F"/>
    <w:rsid w:val="00D87AB3"/>
    <w:rsid w:val="00DA28F6"/>
    <w:rsid w:val="00DC5109"/>
    <w:rsid w:val="00DE5D46"/>
    <w:rsid w:val="00DF2F36"/>
    <w:rsid w:val="00E07898"/>
    <w:rsid w:val="00E165B6"/>
    <w:rsid w:val="00E373D6"/>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53EDD"/>
    <w:rsid w:val="00F57B71"/>
    <w:rsid w:val="00F75B6B"/>
    <w:rsid w:val="00F80BE7"/>
    <w:rsid w:val="00F93811"/>
    <w:rsid w:val="00F94D5C"/>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6"/>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styleId="Tekstrezerviranogmjesta" w:type="character">
    <w:name w:val="Placeholder Text"/>
    <w:basedOn w:val="Zadanifontodlomka"/>
    <w:uiPriority w:val="99"/>
    <w:semiHidden/>
    <w:rsid w:val="00BD4AC9"/>
    <w:rPr>
      <w:color w:val="808080"/>
      <w:bdr w:space="0" w:sz="0" w:color="auto" w:val="none"/>
      <w:shd w:fill="auto" w:color="auto" w:val="clear"/>
    </w:rPr>
  </w:style>
  <w:style w:customStyle="true" w:styleId="eSPISCCParagraphDefaultFont" w:type="character">
    <w:name w:val="eSPIS_CC_Paragraph Default Font"/>
    <w:basedOn w:val="Zadanifontodlomka"/>
    <w:rsid w:val="00BD4AC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D4AC9"/>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4AC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4AC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13"/>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uiPriority w:val="99"/>
    <w:rsid w:val="00B01808"/>
    <w:pPr>
      <w:tabs>
        <w:tab w:pos="4536" w:val="center"/>
        <w:tab w:pos="9072" w:val="right"/>
      </w:tabs>
    </w:pPr>
  </w:style>
  <w:style w:styleId="Tekstbalonia" w:type="paragraph">
    <w:name w:val="Balloon Text"/>
    <w:basedOn w:val="Normal"/>
    <w:link w:val="TekstbaloniaChar"/>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6"/>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9"/>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uiPriority w:val="99"/>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BD4AC9"/>
    <w:rPr>
      <w:color w:val="808080"/>
      <w:bdr w:color="auto" w:space="0" w:sz="0" w:val="none"/>
      <w:shd w:color="auto" w:fill="auto" w:val="clear"/>
    </w:rPr>
  </w:style>
  <w:style w:customStyle="1" w:styleId="eSPISCCParagraphDefaultFont" w:type="character">
    <w:name w:val="eSPIS_CC_Paragraph Default Font"/>
    <w:basedOn w:val="Zadanifontodlomka"/>
    <w:rsid w:val="00BD4AC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D4AC9"/>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4AC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4AC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4. srpnja 2017.</izvorni_sadrzaj>
    <derivirana_varijabla naziv="DomainObject.StvarniPocetakDatum_1">4. srpnja 2017.</derivirana_varijabla>
  </DomainObject.StvarniPocetakDatum>
  <DomainObject.StvarniZavrsetakDatum>
    <izvorni_sadrzaj>4. srpnja 2017.</izvorni_sadrzaj>
    <derivirana_varijabla naziv="DomainObject.StvarniZavrsetakDatum_1">4. srpnja 2017.</derivirana_varijabla>
  </DomainObject.StvarniZavrsetakDatum>
  <DomainObject.PlaniraniZavrsetakDatum>
    <izvorni_sadrzaj>4. srpnja 2017.</izvorni_sadrzaj>
    <derivirana_varijabla naziv="DomainObject.PlaniraniZavrsetakDatum_1">4. srpnja 2017.</derivirana_varijabla>
  </DomainObject.PlaniraniZavrsetakDatum>
  <DomainObject.PlaniraniPocetakDatum>
    <izvorni_sadrzaj>4. srpnja 2017.</izvorni_sadrzaj>
    <derivirana_varijabla naziv="DomainObject.PlaniraniPocetakDatum_1">4. srpnja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srpnja 2017.</izvorni_sadrzaj>
    <derivirana_varijabla naziv="DomainObject.Zapisnik.DatumKreiranja_1">4. srpnja 2017.</derivirana_varijabla>
  </DomainObject.Zapisnik.DatumKreiranja>
  <DomainObject.Zapisnik.ImovinskaKorist>
    <izvorni_sadrzaj/>
    <derivirana_varijabla naziv="DomainObject.Zapisnik.ImovinskaKorist_1"/>
  </DomainObject.Zapisnik.ImovinskaKorist>
  <DomainObject.Zapisnik.Oznaka>
    <izvorni_sadrzaj>St-5942/2016-12</izvorni_sadrzaj>
    <derivirana_varijabla naziv="DomainObject.Zapisnik.Oznaka_1">St-5942/2016-12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5942</izvorni_sadrzaj>
    <derivirana_varijabla naziv="DomainObject.Predmet.Broj_1">5942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St-5942/2016</izvorni_sadrzaj>
    <derivirana_varijabla naziv="DomainObject.Predmet.OznakaBroj_1">St-5942/2016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EKO-IMPO d.o.o.</izvorni_sadrzaj>
    <derivirana_varijabla naziv="DomainObject.Predmet.ProtustrankaFormated_1">  EKO-IMPO d.o.o.</derivirana_varijabla>
  </DomainObject.Predmet.ProtustrankaFormated>
  <DomainObject.Predmet.ProtustrankaFormatedOIB>
    <izvorni_sadrzaj>  EKO-IMPO d.o.o., OIB 36563231311</izvorni_sadrzaj>
    <derivirana_varijabla naziv="DomainObject.Predmet.ProtustrankaFormatedOIB_1">  EKO-IMPO d.o.o., OIB 36563231311</derivirana_varijabla>
  </DomainObject.Predmet.ProtustrankaFormatedOIB>
  <DomainObject.Predmet.ProtustrankaFormatedWithAdress>
    <izvorni_sadrzaj> EKO-IMPO d.o.o., Drvinje 48, 10000 Zagreb</izvorni_sadrzaj>
    <derivirana_varijabla naziv="DomainObject.Predmet.ProtustrankaFormatedWithAdress_1"> EKO-IMPO d.o.o., Drvinje 48, 10000 Zagreb</derivirana_varijabla>
  </DomainObject.Predmet.ProtustrankaFormatedWithAdress>
  <DomainObject.Predmet.ProtustrankaFormatedWithAdressOIB>
    <izvorni_sadrzaj> EKO-IMPO d.o.o., OIB 36563231311, Drvinje 48, 10000 Zagreb</izvorni_sadrzaj>
    <derivirana_varijabla naziv="DomainObject.Predmet.ProtustrankaFormatedWithAdressOIB_1"> EKO-IMPO d.o.o., OIB 36563231311, Drvinje 48, 10000 Zagreb</derivirana_varijabla>
  </DomainObject.Predmet.ProtustrankaFormatedWithAdressOIB>
  <DomainObject.Predmet.ProtustrankaWithAdress>
    <izvorni_sadrzaj>EKO-IMPO d.o.o. Drvinje 48, 10000 Zagreb</izvorni_sadrzaj>
    <derivirana_varijabla naziv="DomainObject.Predmet.ProtustrankaWithAdress_1">EKO-IMPO d.o.o. Drvinje 48, 10000 Zagreb</derivirana_varijabla>
  </DomainObject.Predmet.ProtustrankaWithAdress>
  <DomainObject.Predmet.ProtustrankaWithAdressOIB>
    <izvorni_sadrzaj>EKO-IMPO d.o.o., OIB 36563231311, Drvinje 48, 10000 Zagreb</izvorni_sadrzaj>
    <derivirana_varijabla naziv="DomainObject.Predmet.ProtustrankaWithAdressOIB_1">EKO-IMPO d.o.o., OIB 36563231311, Drvinje 48, 10000 Zagreb</derivirana_varijabla>
  </DomainObject.Predmet.ProtustrankaWithAdressOIB>
  <DomainObject.Predmet.ProtustrankaNazivFormated>
    <izvorni_sadrzaj>EKO-IMPO d.o.o.</izvorni_sadrzaj>
    <derivirana_varijabla naziv="DomainObject.Predmet.ProtustrankaNazivFormated_1">EKO-IMPO d.o.o.</derivirana_varijabla>
  </DomainObject.Predmet.ProtustrankaNazivFormated>
  <DomainObject.Predmet.ProtustrankaNazivFormatedOIB>
    <izvorni_sadrzaj>EKO-IMPO d.o.o., OIB 36563231311</izvorni_sadrzaj>
    <derivirana_varijabla naziv="DomainObject.Predmet.ProtustrankaNazivFormatedOIB_1">EKO-IMPO d.o.o., OIB 36563231311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36563231311</izvorni_sadrzaj>
    <derivirana_varijabla naziv="DomainObject.Predmet.StrankaFormatedOIB_1">  FINA Regionalni centar Zagreb, OIB 36563231311</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36563231311, Trg svibanjskih žrtava 1995. 1, 10000 Zagreb</izvorni_sadrzaj>
    <derivirana_varijabla naziv="DomainObject.Predmet.StrankaFormatedWithAdressOIB_1"> FINA Regionalni centar Zagreb, OIB 36563231311,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36563231311, Trg svibanjskih žrtava 1995. 1,10000 Zagreb</izvorni_sadrzaj>
    <derivirana_varijabla naziv="DomainObject.Predmet.StrankaWithAdressOIB_1">FINA Regionalni centar Zagreb, OIB 36563231311,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36563231311</izvorni_sadrzaj>
    <derivirana_varijabla naziv="DomainObject.Predmet.StrankaNazivFormatedOIB_1">FINA Regionalni centar Zagreb, OIB 36563231311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36563231311</item>
    </izvorni_sadrzaj>
    <derivirana_varijabla naziv="DomainObject.Predmet.StrankaListFormatedOIB_1">
      <item>FINA Regionalni centar Zagreb, OIB 36563231311</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36563231311, Trg svibanjskih žrtava 1995. 1, 10000 Zagreb</item>
    </izvorni_sadrzaj>
    <derivirana_varijabla naziv="DomainObject.Predmet.StrankaListFormatedWithAdressOIB_1">
      <item>FINA Regionalni centar Zagreb, OIB 36563231311,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36563231311</item>
    </izvorni_sadrzaj>
    <derivirana_varijabla naziv="DomainObject.Predmet.StrankaListNazivFormatedOIB_1">
      <item>FINA Regionalni centar Zagreb, OIB 36563231311</item>
    </derivirana_varijabla>
  </DomainObject.Predmet.StrankaListNazivFormatedOIB>
  <DomainObject.Predmet.ProtuStrankaListFormated>
    <izvorni_sadrzaj>
      <item>EKO-IMPO d.o.o.</item>
    </izvorni_sadrzaj>
    <derivirana_varijabla naziv="DomainObject.Predmet.ProtuStrankaListFormated_1">
      <item>EKO-IMPO d.o.o.</item>
    </derivirana_varijabla>
  </DomainObject.Predmet.ProtuStrankaListFormated>
  <DomainObject.Predmet.ProtuStrankaListFormatedOIB>
    <izvorni_sadrzaj>
      <item>EKO-IMPO d.o.o., OIB 36563231311</item>
    </izvorni_sadrzaj>
    <derivirana_varijabla naziv="DomainObject.Predmet.ProtuStrankaListFormatedOIB_1">
      <item>EKO-IMPO d.o.o., OIB 36563231311</item>
    </derivirana_varijabla>
  </DomainObject.Predmet.ProtuStrankaListFormatedOIB>
  <DomainObject.Predmet.ProtuStrankaListFormatedWithAdress>
    <izvorni_sadrzaj>
      <item>EKO-IMPO d.o.o., Drvinje 48, 10000 Zagreb</item>
    </izvorni_sadrzaj>
    <derivirana_varijabla naziv="DomainObject.Predmet.ProtuStrankaListFormatedWithAdress_1">
      <item>EKO-IMPO d.o.o., Drvinje 48, 10000 Zagreb</item>
    </derivirana_varijabla>
  </DomainObject.Predmet.ProtuStrankaListFormatedWithAdress>
  <DomainObject.Predmet.ProtuStrankaListFormatedWithAdressOIB>
    <izvorni_sadrzaj>
      <item>EKO-IMPO d.o.o., OIB 36563231311, Drvinje 48, 10000 Zagreb</item>
    </izvorni_sadrzaj>
    <derivirana_varijabla naziv="DomainObject.Predmet.ProtuStrankaListFormatedWithAdressOIB_1">
      <item>EKO-IMPO d.o.o., OIB 36563231311, Drvinje 48, 10000 Zagreb</item>
    </derivirana_varijabla>
  </DomainObject.Predmet.ProtuStrankaListFormatedWithAdressOIB>
  <DomainObject.Predmet.ProtuStrankaListNazivFormated>
    <izvorni_sadrzaj>
      <item>EKO-IMPO d.o.o.</item>
    </izvorni_sadrzaj>
    <derivirana_varijabla naziv="DomainObject.Predmet.ProtuStrankaListNazivFormated_1">
      <item>EKO-IMPO d.o.o.</item>
    </derivirana_varijabla>
  </DomainObject.Predmet.ProtuStrankaListNazivFormated>
  <DomainObject.Predmet.ProtuStrankaListNazivFormatedOIB>
    <izvorni_sadrzaj>
      <item>EKO-IMPO d.o.o., OIB 36563231311</item>
    </izvorni_sadrzaj>
    <derivirana_varijabla naziv="DomainObject.Predmet.ProtuStrankaListNazivFormatedOIB_1">
      <item>EKO-IMPO d.o.o., OIB 36563231311</item>
    </derivirana_varijabla>
  </DomainObject.Predmet.ProtuStrankaListNazivFormatedOIB>
  <DomainObject.Predmet.OstaliListFormated>
    <izvorni_sadrzaj>
      <item>Vladimir Kovačević</item>
    </izvorni_sadrzaj>
    <derivirana_varijabla naziv="DomainObject.Predmet.OstaliListFormated_1">
      <item>Vladimir Kovačević</item>
    </derivirana_varijabla>
  </DomainObject.Predmet.OstaliListFormated>
  <DomainObject.Predmet.OstaliListFormatedOIB>
    <izvorni_sadrzaj>
      <item>Vladimir Kovačević, OIB 61415379353</item>
    </izvorni_sadrzaj>
    <derivirana_varijabla naziv="DomainObject.Predmet.OstaliListFormatedOIB_1">
      <item>Vladimir Kovačević, OIB 61415379353</item>
    </derivirana_varijabla>
  </DomainObject.Predmet.OstaliListFormatedOIB>
  <DomainObject.Predmet.OstaliListFormatedWithAdress>
    <izvorni_sadrzaj>
      <item>Vladimir Kovačević, Drvinje 48, 10000 Zagreb</item>
    </izvorni_sadrzaj>
    <derivirana_varijabla naziv="DomainObject.Predmet.OstaliListFormatedWithAdress_1">
      <item>Vladimir Kovačević, Drvinje 48, 10000 Zagreb</item>
    </derivirana_varijabla>
  </DomainObject.Predmet.OstaliListFormatedWithAdress>
  <DomainObject.Predmet.OstaliListFormatedWithAdressOIB>
    <izvorni_sadrzaj>
      <item>Vladimir Kovačević, OIB 61415379353, Drvinje 48, 10000 Zagreb</item>
    </izvorni_sadrzaj>
    <derivirana_varijabla naziv="DomainObject.Predmet.OstaliListFormatedWithAdressOIB_1">
      <item>Vladimir Kovačević, OIB 61415379353, Drvinje 48, 10000 Zagreb</item>
    </derivirana_varijabla>
  </DomainObject.Predmet.OstaliListFormatedWithAdressOIB>
  <DomainObject.Predmet.OstaliListNazivFormated>
    <izvorni_sadrzaj>
      <item>Vladimir Kovačević</item>
    </izvorni_sadrzaj>
    <derivirana_varijabla naziv="DomainObject.Predmet.OstaliListNazivFormated_1">
      <item>Vladimir Kovačević</item>
    </derivirana_varijabla>
  </DomainObject.Predmet.OstaliListNazivFormated>
  <DomainObject.Predmet.OstaliListNazivFormatedOIB>
    <izvorni_sadrzaj>
      <item>Vladimir Kovačević, OIB 61415379353</item>
    </izvorni_sadrzaj>
    <derivirana_varijabla naziv="DomainObject.Predmet.OstaliListNazivFormatedOIB_1">
      <item>Vladimir Kovačević, OIB 61415379353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St-5942/2016-12</izvorni_sadrzaj>
    <derivirana_varijabla naziv="DomainObject.PoslovniBrojDokumenta_1">St-5942/2016-12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EKO-IMPO d.o.o.</izvorni_sadrzaj>
    <derivirana_varijabla naziv="DomainObject.Predmet.ProtustrankaIDrugi_1">EKO-IMPO d.o.o.</derivirana_varijabla>
  </DomainObject.Predmet.ProtustrankaIDrugi>
  <DomainObject.Predmet.StrankaIDrugiAdressOIB>
    <izvorni_sadrzaj>FINA Regionalni centar Zagreb, OIB 36563231311, Trg svibanjskih žrtava 1995. 1, 10000 Zagreb</izvorni_sadrzaj>
    <derivirana_varijabla naziv="DomainObject.Predmet.StrankaIDrugiAdressOIB_1">FINA Regionalni centar Zagreb, OIB 36563231311, Trg svibanjskih žrtava 1995. 1, 10000 Zagreb</derivirana_varijabla>
  </DomainObject.Predmet.StrankaIDrugiAdressOIB>
  <DomainObject.Predmet.ProtustrankaIDrugiAdressOIB>
    <izvorni_sadrzaj>EKO-IMPO d.o.o., OIB 36563231311, Drvinje 48, 10000 Zagreb</izvorni_sadrzaj>
    <derivirana_varijabla naziv="DomainObject.Predmet.ProtustrankaIDrugiAdressOIB_1">EKO-IMPO d.o.o., OIB 36563231311, Drvinje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EKO-IMPO d.o.o.</item>
      <item>FINA Regionalni centar Zagreb</item>
      <item>Vladimir Kovačević</item>
    </izvorni_sadrzaj>
    <derivirana_varijabla naziv="DomainObject.Predmet.SudioniciListNaziv_1">
      <item>EKO-IMPO d.o.o.</item>
      <item>FINA Regionalni centar Zagreb</item>
      <item>Vladimir Kovačević</item>
    </derivirana_varijabla>
  </DomainObject.Predmet.SudioniciListNaziv>
  <DomainObject.Predmet.SudioniciListAdressOIB>
    <izvorni_sadrzaj>
      <item>EKO-IMPO d.o.o., OIB 36563231311, Drvinje 48,10000 Zagreb</item>
      <item>FINA Regionalni centar Zagreb, OIB 36563231311, Trg svibanjskih žrtava 1995. 1,10000 Zagreb</item>
      <item>Vladimir Kovačević, OIB 61415379353, Drvinje 48,10000 Zagreb</item>
    </izvorni_sadrzaj>
    <derivirana_varijabla naziv="DomainObject.Predmet.SudioniciListAdressOIB_1">
      <item>EKO-IMPO d.o.o., OIB 36563231311, Drvinje 48,10000 Zagreb</item>
      <item>FINA Regionalni centar Zagreb, OIB 36563231311, Trg svibanjskih žrtava 1995. 1,10000 Zagreb</item>
      <item>Vladimir Kovačević, OIB 61415379353, Drvinje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36563231311</item>
      <item>, OIB 36563231311</item>
      <item>, OIB 61415379353</item>
    </izvorni_sadrzaj>
    <derivirana_varijabla naziv="DomainObject.Predmet.SudioniciListNazivOIB_1">
      <item>, OIB 36563231311</item>
      <item>, OIB 36563231311</item>
      <item>, OIB 61415379353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3161</properties:Words>
  <properties:Characters>19201</properties:Characters>
  <properties:Lines>1192</properties:Lines>
  <properties:Paragraphs>348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2017-06-28T12:00:00Z</dcterms:created>
  <dc:creator>nmarkovic</dc:creator>
  <cp:lastModifiedBy>Ivana Stampf</cp:lastModifiedBy>
  <cp:lastPrinted>2017-04-26T08:06:00Z</cp:lastPrinted>
  <dcterms:modified xmlns:xsi="http://www.w3.org/2001/XMLSchema-instance" xsi:type="dcterms:W3CDTF">2017-07-04T08:19:00Z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St-5942/2016-12 / Zapisnik - Ispitno ročište</vt:lpwstr>
  </prop:property>
  <prop:property name="CC_coloring" pid="4" fmtid="{D5CDD505-2E9C-101B-9397-08002B2CF9AE}">
    <vt:bool>false</vt:bool>
  </prop:property>
  <prop:property name="BrojStranica" pid="5" fmtid="{D5CDD505-2E9C-101B-9397-08002B2CF9AE}">
    <vt:i4>16</vt:i4>
  </prop:property>
</prop:Properties>
</file>