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a0cf" w14:paraId="e15a0cf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 xml:space="preserve">Trgovački sud u Splitu, po sutkinji Ani Golub </w:t>
      </w:r>
      <w:proofErr w:type="spellStart"/>
      <w:r w:rsidRPr="005E3D7B">
        <w:rPr>
          <w:color w:val="000000"/>
          <w:szCs w:val="24"/>
        </w:rPr>
        <w:t>Gruić</w:t>
      </w:r>
      <w:proofErr w:type="spellEnd"/>
      <w:r>
        <w:rPr>
          <w:color w:val="000000"/>
          <w:szCs w:val="24"/>
        </w:rPr>
        <w:t xml:space="preserve">, </w:t>
      </w:r>
      <w:r w:rsidR="00D028A9">
        <w:rPr>
          <w:color w:val="000000"/>
          <w:szCs w:val="24"/>
        </w:rPr>
        <w:t xml:space="preserve">u </w:t>
      </w:r>
      <w:r w:rsidR="00D028A9" w:rsidRPr="00D028A9">
        <w:rPr>
          <w:color w:val="000000"/>
          <w:szCs w:val="24"/>
        </w:rPr>
        <w:t xml:space="preserve">postupku povodom </w:t>
      </w:r>
      <w:r w:rsidR="00F67228">
        <w:rPr>
          <w:color w:val="000000"/>
          <w:szCs w:val="24"/>
        </w:rPr>
        <w:t xml:space="preserve">prijedloga </w:t>
      </w:r>
      <w:r w:rsidR="00F67228" w:rsidRPr="00F67228">
        <w:rPr>
          <w:color w:val="000000"/>
          <w:szCs w:val="24"/>
        </w:rPr>
        <w:t>FINANCIJSKE AGENCIJE, Regionalni centar Split, Mažuranićevo šetalište 24b, OIB: 85821130368, za otvaranje stečajnog postupka nad dužnikom RONGLING d.o.o., OIB: 83739625405, Split, Kralja Zvonimira 21</w:t>
      </w:r>
      <w:r>
        <w:rPr>
          <w:color w:val="000000"/>
          <w:szCs w:val="24"/>
        </w:rPr>
        <w:t>,</w:t>
      </w:r>
      <w:r w:rsidRPr="005E3D7B">
        <w:rPr>
          <w:color w:val="000000"/>
          <w:szCs w:val="24"/>
        </w:rPr>
        <w:t xml:space="preserve"> dana </w:t>
      </w:r>
      <w:r w:rsidR="00D028A9">
        <w:rPr>
          <w:color w:val="000000"/>
          <w:szCs w:val="24"/>
        </w:rPr>
        <w:t>3</w:t>
      </w:r>
      <w:r w:rsidR="004C6184">
        <w:rPr>
          <w:color w:val="000000"/>
          <w:szCs w:val="24"/>
        </w:rPr>
        <w:t>1</w:t>
      </w:r>
      <w:r w:rsidR="00190CAC">
        <w:rPr>
          <w:color w:val="000000"/>
          <w:szCs w:val="24"/>
        </w:rPr>
        <w:t>. siječnja 2017</w:t>
      </w:r>
      <w:r w:rsidR="003D52B4">
        <w:rPr>
          <w:color w:val="000000"/>
          <w:szCs w:val="24"/>
        </w:rPr>
        <w:t>. godine</w:t>
      </w:r>
    </w:p>
    <w:p w:rsidRDefault="00D642B8" w:rsidP="003D52B4" w:rsidR="00854C51" w:rsidRPr="00EC3760">
      <w:pPr>
        <w:spacing w:after="200" w:before="2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D642B8" w:rsidP="00D642B8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I. </w:t>
      </w:r>
      <w:r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D028A9">
        <w:rPr>
          <w:rFonts w:hAnsi="Times New Roman" w:ascii="Times New Roman"/>
          <w:color w:val="000000"/>
          <w:szCs w:val="24"/>
        </w:rPr>
        <w:t>očitovanja o prijedlogu</w:t>
      </w:r>
      <w:r w:rsidRPr="00EC3760">
        <w:rPr>
          <w:rFonts w:hAnsi="Times New Roman" w:ascii="Times New Roman"/>
          <w:color w:val="000000"/>
          <w:szCs w:val="24"/>
        </w:rPr>
        <w:t xml:space="preserve"> z</w:t>
      </w:r>
      <w:r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Pr="005E3D7B">
        <w:rPr>
          <w:rFonts w:hAnsi="Times New Roman" w:ascii="Times New Roman"/>
          <w:color w:val="000000"/>
          <w:szCs w:val="24"/>
        </w:rPr>
        <w:t xml:space="preserve">za </w:t>
      </w:r>
      <w:r w:rsidRPr="00190CAC">
        <w:rPr>
          <w:rFonts w:hAnsi="Times New Roman" w:ascii="Times New Roman"/>
          <w:color w:val="000000"/>
          <w:szCs w:val="24"/>
        </w:rPr>
        <w:t xml:space="preserve">dan </w:t>
      </w:r>
      <w:r w:rsidR="004C6184">
        <w:rPr>
          <w:rFonts w:hAnsi="Times New Roman" w:ascii="Times New Roman"/>
          <w:color w:val="000000"/>
          <w:szCs w:val="24"/>
        </w:rPr>
        <w:t>10. ožujka</w:t>
      </w:r>
      <w:r w:rsidR="00190CAC">
        <w:rPr>
          <w:rFonts w:hAnsi="Times New Roman" w:ascii="Times New Roman"/>
          <w:color w:val="000000"/>
          <w:szCs w:val="24"/>
        </w:rPr>
        <w:t xml:space="preserve"> 2017</w:t>
      </w:r>
      <w:r w:rsidRPr="00190CAC">
        <w:rPr>
          <w:rFonts w:hAnsi="Times New Roman" w:ascii="Times New Roman"/>
          <w:color w:val="000000"/>
          <w:szCs w:val="24"/>
        </w:rPr>
        <w:t xml:space="preserve">. godine u </w:t>
      </w:r>
      <w:r w:rsidR="00D028A9">
        <w:rPr>
          <w:rFonts w:hAnsi="Times New Roman" w:ascii="Times New Roman"/>
          <w:color w:val="000000"/>
          <w:szCs w:val="24"/>
        </w:rPr>
        <w:t>09</w:t>
      </w:r>
      <w:r w:rsidR="00A312EF" w:rsidRPr="00190CAC">
        <w:rPr>
          <w:rFonts w:hAnsi="Times New Roman" w:ascii="Times New Roman"/>
          <w:color w:val="000000"/>
          <w:szCs w:val="24"/>
        </w:rPr>
        <w:t>:</w:t>
      </w:r>
      <w:r w:rsidR="004C6184">
        <w:rPr>
          <w:rFonts w:hAnsi="Times New Roman" w:ascii="Times New Roman"/>
          <w:color w:val="000000"/>
          <w:szCs w:val="24"/>
        </w:rPr>
        <w:t>2</w:t>
      </w:r>
      <w:r w:rsidR="00E47948" w:rsidRPr="00190CAC">
        <w:rPr>
          <w:rFonts w:hAnsi="Times New Roman" w:ascii="Times New Roman"/>
          <w:color w:val="000000"/>
          <w:szCs w:val="24"/>
        </w:rPr>
        <w:t>0</w:t>
      </w:r>
      <w:r w:rsidRPr="00190CAC">
        <w:rPr>
          <w:rFonts w:hAnsi="Times New Roman" w:ascii="Times New Roman"/>
          <w:color w:val="000000"/>
          <w:szCs w:val="24"/>
        </w:rPr>
        <w:t xml:space="preserve"> sati</w:t>
      </w:r>
      <w:r w:rsidRPr="005E3D7B">
        <w:rPr>
          <w:rFonts w:hAnsi="Times New Roman" w:ascii="Times New Roman"/>
          <w:color w:val="000000"/>
          <w:szCs w:val="24"/>
        </w:rPr>
        <w:t>, sudnica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Pr="005E3D7B">
        <w:rPr>
          <w:rFonts w:hAnsi="Times New Roman" w:ascii="Times New Roman"/>
          <w:color w:val="000000"/>
          <w:szCs w:val="24"/>
        </w:rPr>
        <w:t>išanska</w:t>
      </w:r>
      <w:r>
        <w:rPr>
          <w:rFonts w:hAnsi="Times New Roman" w:ascii="Times New Roman"/>
          <w:color w:val="000000"/>
          <w:szCs w:val="24"/>
        </w:rPr>
        <w:t xml:space="preserve"> 6, </w:t>
      </w:r>
      <w:r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D028A9" w:rsidR="00D028A9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190CAC">
        <w:rPr>
          <w:rFonts w:hAnsi="Times New Roman" w:ascii="Times New Roman"/>
          <w:color w:val="000000"/>
          <w:szCs w:val="24"/>
        </w:rPr>
        <w:t xml:space="preserve"> </w:t>
      </w:r>
      <w:r w:rsidR="00D028A9">
        <w:rPr>
          <w:rFonts w:hAnsi="Times New Roman" w:ascii="Times New Roman"/>
          <w:color w:val="000000"/>
          <w:szCs w:val="24"/>
        </w:rPr>
        <w:t>- Financijska agencija, Regionalni centar Split.</w:t>
      </w:r>
    </w:p>
    <w:p w:rsidRDefault="00A312EF" w:rsidP="003D52B4" w:rsidR="00D028A9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190CAC">
        <w:rPr>
          <w:rFonts w:hAnsi="Times New Roman" w:ascii="Times New Roman"/>
          <w:color w:val="000000"/>
          <w:szCs w:val="24"/>
        </w:rPr>
        <w:t xml:space="preserve"> </w:t>
      </w:r>
    </w:p>
    <w:p w:rsidRDefault="00D028A9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67228">
        <w:rPr>
          <w:rFonts w:hAnsi="Times New Roman" w:ascii="Times New Roman"/>
          <w:color w:val="000000"/>
          <w:szCs w:val="24"/>
        </w:rPr>
        <w:t>zakonski zastupnik dužnika.</w:t>
      </w:r>
    </w:p>
    <w:p w:rsidRDefault="00190CAC" w:rsidP="00190CAC" w:rsidR="00190CAC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Nala</w:t>
      </w:r>
      <w:r w:rsidRPr="00190CAC">
        <w:rPr>
          <w:rFonts w:hAnsi="Times New Roman" w:ascii="Times New Roman"/>
          <w:color w:val="000000"/>
          <w:szCs w:val="24"/>
        </w:rPr>
        <w:t>že se  Financijskoj agenciji – Regionalni centar Split dostaviti ovom sudu putem telefaxa na broj 021/393-988 potvrdu o blokadi računa dužnika sa stanjem na 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D028A9">
        <w:rPr>
          <w:rFonts w:hAnsi="Times New Roman" w:ascii="Times New Roman"/>
          <w:color w:val="000000"/>
          <w:szCs w:val="24"/>
        </w:rPr>
        <w:t>3</w:t>
      </w:r>
      <w:r w:rsidR="004C6184">
        <w:rPr>
          <w:rFonts w:hAnsi="Times New Roman" w:ascii="Times New Roman"/>
          <w:color w:val="000000"/>
          <w:szCs w:val="24"/>
        </w:rPr>
        <w:t>1</w:t>
      </w:r>
      <w:r w:rsidR="00190CAC">
        <w:rPr>
          <w:rFonts w:hAnsi="Times New Roman" w:ascii="Times New Roman"/>
          <w:color w:val="000000"/>
          <w:szCs w:val="24"/>
        </w:rPr>
        <w:t>. siječnja 2017</w:t>
      </w:r>
      <w:r>
        <w:rPr>
          <w:rFonts w:hAnsi="Times New Roman" w:ascii="Times New Roman"/>
          <w:color w:val="000000"/>
          <w:szCs w:val="24"/>
        </w:rPr>
        <w:t>.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312EF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D028A9">
        <w:rPr>
          <w:rFonts w:hAnsi="Times New Roman" w:ascii="Times New Roman"/>
          <w:color w:val="000000"/>
          <w:szCs w:val="24"/>
        </w:rPr>
        <w:t>- FINA-i Split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295D20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>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886721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F67228">
      <w:rPr>
        <w:rFonts w:hAnsi="Times New Roman" w:ascii="Times New Roman"/>
      </w:rPr>
      <w:t>1126/2015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267E23"/>
    <w:rsid w:val="00273307"/>
    <w:rsid w:val="00295D20"/>
    <w:rsid w:val="002B0A8F"/>
    <w:rsid w:val="002E4480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C6184"/>
    <w:rsid w:val="004E4053"/>
    <w:rsid w:val="004E5A71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86721"/>
    <w:rsid w:val="008879EB"/>
    <w:rsid w:val="0089670D"/>
    <w:rsid w:val="008D55BE"/>
    <w:rsid w:val="00932300"/>
    <w:rsid w:val="00995185"/>
    <w:rsid w:val="009C51EC"/>
    <w:rsid w:val="009F67C3"/>
    <w:rsid w:val="00A312EF"/>
    <w:rsid w:val="00A635A8"/>
    <w:rsid w:val="00A7335C"/>
    <w:rsid w:val="00A7667D"/>
    <w:rsid w:val="00A82EBF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028A9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67228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RONGLING društvo s ograničenom odgovornošću za trgovinu i turizam</izvorni_sadrzaj>
    <derivirana_varijabla naziv="DomainObject.Predmet.ProtustrankaFormated_1">  RONGLING društvo s ograničenom odgovornošću za trgovinu i turizam</derivirana_varijabla>
  </DomainObject.Predmet.ProtustrankaFormated>
  <DomainObject.Predmet.ProtustrankaFormatedOIB>
    <izvorni_sadrzaj>  RONGLING društvo s ograničenom odgovornošću za trgovinu i turizam, OIB 83739625405</izvorni_sadrzaj>
    <derivirana_varijabla naziv="DomainObject.Predmet.ProtustrankaFormatedOIB_1">  RONGLING društvo s ograničenom odgovornošću za trgovinu i turizam, OIB 83739625405</derivirana_varijabla>
  </DomainObject.Predmet.ProtustrankaFormatedOIB>
  <DomainObject.Predmet.ProtustrankaFormatedWithAdress>
    <izvorni_sadrzaj> RONGLING društvo s ograničenom odgovornošću za trgovinu i turizam, Kralja Zvonimira 21, 21000 Split</izvorni_sadrzaj>
    <derivirana_varijabla naziv="DomainObject.Predmet.ProtustrankaFormatedWithAdress_1"> RONGLING društvo s ograničenom odgovornošću za trgovinu i turizam, Kralja Zvonimira 21, 21000 Split</derivirana_varijabla>
  </DomainObject.Predmet.ProtustrankaFormatedWithAdress>
  <DomainObject.Predmet.ProtustrankaFormatedWithAdressOIB>
    <izvorni_sadrzaj> RONGLING društvo s ograničenom odgovornošću za trgovinu i turizam, OIB 83739625405, Kralja Zvonimira 21, 21000 Split</izvorni_sadrzaj>
    <derivirana_varijabla naziv="DomainObject.Predmet.ProtustrankaFormatedWithAdressOIB_1"> RONGLING društvo s ograničenom odgovornošću za trgovinu i turizam, OIB 83739625405, Kralja Zvonimira 21, 21000 Split</derivirana_varijabla>
  </DomainObject.Predmet.ProtustrankaFormatedWithAdressOIB>
  <DomainObject.Predmet.ProtustrankaWithAdress>
    <izvorni_sadrzaj>RONGLING društvo s ograničenom odgovornošću za trgovinu i turizam Kralja Zvonimira 21, 21000 Split</izvorni_sadrzaj>
    <derivirana_varijabla naziv="DomainObject.Predmet.ProtustrankaWithAdress_1">RONGLING društvo s ograničenom odgovornošću za trgovinu i turizam Kralja Zvonimira 21, 21000 Split</derivirana_varijabla>
  </DomainObject.Predmet.ProtustrankaWithAdress>
  <DomainObject.Predmet.ProtustrankaWithAdressOIB>
    <izvorni_sadrzaj>RONGLING društvo s ograničenom odgovornošću za trgovinu i turizam, OIB 83739625405, Kralja Zvonimira 21, 21000 Split</izvorni_sadrzaj>
    <derivirana_varijabla naziv="DomainObject.Predmet.ProtustrankaWithAdressOIB_1">RONGLING društvo s ograničenom odgovornošću za trgovinu i turizam, OIB 83739625405, Kralja Zvonimira 21, 21000 Split</derivirana_varijabla>
  </DomainObject.Predmet.ProtustrankaWithAdressOIB>
  <DomainObject.Predmet.ProtustrankaNazivFormated>
    <izvorni_sadrzaj>RONGLING društvo s ograničenom odgovornošću za trgovinu i turizam</izvorni_sadrzaj>
    <derivirana_varijabla naziv="DomainObject.Predmet.ProtustrankaNazivFormated_1">RONGLING društvo s ograničenom odgovornošću za trgovinu i turizam</derivirana_varijabla>
  </DomainObject.Predmet.ProtustrankaNazivFormated>
  <DomainObject.Predmet.ProtustrankaNazivFormatedOIB>
    <izvorni_sadrzaj>RONGLING društvo s ograničenom odgovornošću za trgovinu i turizam, OIB 83739625405</izvorni_sadrzaj>
    <derivirana_varijabla naziv="DomainObject.Predmet.ProtustrankaNazivFormatedOIB_1">RONGLING društvo s ograničenom odgovornošću za trgovinu i turizam, OIB 83739625405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103586.25</izvorni_sadrzaj>
    <derivirana_varijabla naziv="DomainObject.Predmet.TrenutnaVrijednost_1">103586.25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RONGLING društvo s ograničenom odgovornošću za trgovinu i turizam</item>
    </izvorni_sadrzaj>
    <derivirana_varijabla naziv="DomainObject.Predmet.ProtuStrankaListFormated_1">
      <item>RONGLING društvo s ograničenom odgovornošću za trgovinu i turizam</item>
    </derivirana_varijabla>
  </DomainObject.Predmet.ProtuStrankaListFormated>
  <DomainObject.Predmet.ProtuStrankaListFormatedOIB>
    <izvorni_sadrzaj>
      <item>RONGLING društvo s ograničenom odgovornošću za trgovinu i turizam, OIB 83739625405</item>
    </izvorni_sadrzaj>
    <derivirana_varijabla naziv="DomainObject.Predmet.ProtuStrankaListFormatedOIB_1">
      <item>RONGLING društvo s ograničenom odgovornošću za trgovinu i turizam, OIB 83739625405</item>
    </derivirana_varijabla>
  </DomainObject.Predmet.ProtuStrankaListFormatedOIB>
  <DomainObject.Predmet.ProtuStrankaListFormatedWithAdress>
    <izvorni_sadrzaj>
      <item>RONGLING društvo s ograničenom odgovornošću za trgovinu i turizam, Kralja Zvonimira 21, 21000 Split</item>
    </izvorni_sadrzaj>
    <derivirana_varijabla naziv="DomainObject.Predmet.ProtuStrankaListFormatedWithAdress_1">
      <item>RONGLING društvo s ograničenom odgovornošću za trgovinu i turizam, Kralja Zvonimira 21, 21000 Split</item>
    </derivirana_varijabla>
  </DomainObject.Predmet.ProtuStrankaListFormatedWithAdress>
  <DomainObject.Predmet.ProtuStrankaListFormatedWithAdressOIB>
    <izvorni_sadrzaj>
      <item>RONGLING društvo s ograničenom odgovornošću za trgovinu i turizam, OIB 83739625405, Kralja Zvonimira 21, 21000 Split</item>
    </izvorni_sadrzaj>
    <derivirana_varijabla naziv="DomainObject.Predmet.ProtuStrankaListFormatedWithAdressOIB_1">
      <item>RONGLING društvo s ograničenom odgovornošću za trgovinu i turizam, OIB 83739625405, Kralja Zvonimira 21, 21000 Split</item>
    </derivirana_varijabla>
  </DomainObject.Predmet.ProtuStrankaListFormatedWithAdressOIB>
  <DomainObject.Predmet.ProtuStrankaListNazivFormated>
    <izvorni_sadrzaj>
      <item>RONGLING društvo s ograničenom odgovornošću za trgovinu i turizam</item>
    </izvorni_sadrzaj>
    <derivirana_varijabla naziv="DomainObject.Predmet.ProtuStrankaListNazivFormated_1">
      <item>RONGLING društvo s ograničenom odgovornošću za trgovinu i turizam</item>
    </derivirana_varijabla>
  </DomainObject.Predmet.ProtuStrankaListNazivFormated>
  <DomainObject.Predmet.ProtuStrankaListNazivFormatedOIB>
    <izvorni_sadrzaj>
      <item>RONGLING društvo s ograničenom odgovornošću za trgovinu i turizam, OIB 83739625405</item>
    </izvorni_sadrzaj>
    <derivirana_varijabla naziv="DomainObject.Predmet.ProtuStrankaListNazivFormatedOIB_1">
      <item>RONGLING društvo s ograničenom odgovornošću za trgovinu i turizam, OIB 83739625405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RONGLING društvo s ograničenom odgovornošću za trgovinu i turizam</izvorni_sadrzaj>
    <derivirana_varijabla naziv="DomainObject.Predmet.ProtustrankaIDrugi_1">RONGLING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RONGLING društvo s ograničenom odgovornošću za trgovinu i turizam, OIB 83739625405, Kralja Zvonimira 21, 21000 Split</izvorni_sadrzaj>
    <derivirana_varijabla naziv="DomainObject.Predmet.ProtustrankaIDrugiAdressOIB_1">RONGLING društvo s ograničenom odgovornošću za trgovinu i turizam, OIB 83739625405, Kralja Zvonimira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RONGLING društvo s ograničenom odgovornošću za trgovinu i turizam</item>
      <item>FINANCIJSKA AGENCIJA, RC SPLIT</item>
    </izvorni_sadrzaj>
    <derivirana_varijabla naziv="DomainObject.Predmet.SudioniciListNaziv_1">
      <item>RONGLING društvo s ograničenom odgovornošću za trgovinu i turizam</item>
      <item>FINANCIJSKA AGENCIJA, RC SPLIT</item>
    </derivirana_varijabla>
  </DomainObject.Predmet.SudioniciListNaziv>
  <DomainObject.Predmet.SudioniciListAdressOIB>
    <izvorni_sadrzaj>
      <item>RONGLING društvo s ograničenom odgovornošću za trgovinu i turizam, OIB 83739625405, Kralja Zvonimira 21,21000 Split</item>
      <item>FINANCIJSKA AGENCIJA, RC SPLIT, OIB 85821130368, Mažuranićevo šetalište 24 b,21000 Split</item>
    </izvorni_sadrzaj>
    <derivirana_varijabla naziv="DomainObject.Predmet.SudioniciListAdressOIB_1">
      <item>RONGLING društvo s ograničenom odgovornošću za trgovinu i turizam, OIB 83739625405, Kralja Zvonimira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83739625405</item>
    </izvorni_sadrzaj>
    <derivirana_varijabla naziv="DomainObject.Predmet.SudioniciListNazivOIB_1">
      <item>, OIB 85821130368</item>
      <item>, OIB 83739625405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B1E65-DA3A-4EBD-9C36-DA1074F6A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984</properties:Characters>
  <properties:Lines>33</properties:Lines>
  <properties:Paragraphs>22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2017-01-31T12:01:00Z</cp:lastPrinted>
  <dcterms:modified xmlns:xsi="http://www.w3.org/2001/XMLSchema-instance" xsi:type="dcterms:W3CDTF">2017-01-31T13:31:00Z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