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e994" w14:paraId="735e99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F3A79">
        <w:t>1837/15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3F3A79" w:rsidP="00295F32" w:rsidR="003F3A79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3F3A79" w:rsidP="00295F32" w:rsidR="003F3A79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3F3A79">
        <w:t xml:space="preserve">DEVETNAESTI RUJAN d.o.o. Sesvete, Kelekova 45 a, OIB </w:t>
      </w:r>
      <w:r w:rsidR="003F3A79" w:rsidRPr="003F3A79">
        <w:t>90713401790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>
      <w:pPr>
        <w:jc w:val="both"/>
      </w:pPr>
    </w:p>
    <w:p w:rsidRDefault="003F3A79" w:rsidP="00295F32" w:rsidR="003F3A79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3F3A79" w:rsidP="00295F32" w:rsidR="003F3A79" w:rsidRPr="00277F8E">
      <w:pPr>
        <w:jc w:val="center"/>
      </w:pPr>
    </w:p>
    <w:p w:rsidRDefault="00295F32" w:rsidP="00295F32" w:rsidR="00295F32">
      <w:pPr>
        <w:jc w:val="both"/>
      </w:pPr>
    </w:p>
    <w:p w:rsidRDefault="00F17825" w:rsidP="00F17825" w:rsidR="007668DE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3F3A79">
        <w:t>30. listopada 2015</w:t>
      </w:r>
      <w:r>
        <w:t xml:space="preserve">. godine za </w:t>
      </w:r>
      <w:r w:rsidR="007668DE">
        <w:t>provedbu skraćenog stečajnog postupka</w:t>
      </w:r>
      <w:r w:rsidR="007668DE" w:rsidRPr="0053264E">
        <w:t xml:space="preserve"> nad dužnikom </w:t>
      </w:r>
      <w:r w:rsidR="003F3A79">
        <w:t xml:space="preserve">DEVETNAESTI RUJAN d.o.o. Sesvete, Kelekova 45 a, OIB </w:t>
      </w:r>
      <w:r w:rsidR="003F3A79" w:rsidRPr="003F3A79">
        <w:t>90713401790</w:t>
      </w:r>
      <w:r w:rsidR="007668DE">
        <w:t>.</w:t>
      </w:r>
    </w:p>
    <w:p w:rsidRDefault="003F3A79" w:rsidP="00F17825" w:rsidR="003F3A79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3F3A79" w:rsidP="00F17825" w:rsidR="003F3A79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3F3A79">
        <w:t>30. listopada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3F3A79">
        <w:t xml:space="preserve">DEVETNAESTI RUJAN d.o.o. Sesvete, Kelekova 45 a, OIB </w:t>
      </w:r>
      <w:r w:rsidR="003F3A79" w:rsidRPr="003F3A79">
        <w:t>90713401790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3F3A79" w:rsidR="000872A3">
      <w:pPr>
        <w:ind w:firstLine="708"/>
        <w:jc w:val="both"/>
      </w:pPr>
      <w:r>
        <w:t xml:space="preserve">Provjerom u </w:t>
      </w:r>
      <w:r w:rsidR="00574896">
        <w:t xml:space="preserve">kros sustav e-spisa utvrđeno je da je </w:t>
      </w:r>
      <w:r w:rsidR="003F3A79">
        <w:t xml:space="preserve">Trgovački sud u Zagrebu donio rješenje posl.br. 72 St-977/14 od 29. travnja 2015. godine, kojim je pokrenut skraćeni stečajni postupak </w:t>
      </w:r>
      <w:r w:rsidR="00574896">
        <w:t xml:space="preserve">nad dužnikom </w:t>
      </w:r>
      <w:r w:rsidR="003F3A79">
        <w:t xml:space="preserve">DEVETNAESTI RUJAN d.o.o. Sesvete, Kelekova 45 a, OIB </w:t>
      </w:r>
      <w:r w:rsidR="003F3A79" w:rsidRPr="003F3A79">
        <w:t>90713401790</w:t>
      </w:r>
      <w:r w:rsidR="00574896">
        <w:t xml:space="preserve">, </w:t>
      </w:r>
      <w:r w:rsidR="000872A3">
        <w:t xml:space="preserve">a temeljem prijedloga predlagatelja </w:t>
      </w:r>
      <w:r w:rsidR="003F3A79">
        <w:t>Ministarstva financija, Porezne uprave</w:t>
      </w:r>
      <w:r w:rsidR="000872A3">
        <w:t>.</w:t>
      </w:r>
    </w:p>
    <w:p w:rsidRDefault="00574896" w:rsidP="00F17825" w:rsidR="00574896">
      <w:pPr>
        <w:ind w:firstLine="708"/>
        <w:jc w:val="both"/>
      </w:pPr>
    </w:p>
    <w:p w:rsidRDefault="00291807" w:rsidP="003F3A79" w:rsidR="00291807">
      <w:pPr>
        <w:ind w:firstLine="708"/>
        <w:jc w:val="both"/>
      </w:pPr>
      <w:r>
        <w:lastRenderedPageBreak/>
        <w:t xml:space="preserve">Kako je dakle nad dužnikom </w:t>
      </w:r>
      <w:r w:rsidR="003F3A79">
        <w:t xml:space="preserve">DEVETNAESTI RUJAN d.o.o. Sesvete, Kelekova 45 a, OIB </w:t>
      </w:r>
      <w:r w:rsidR="003F3A79" w:rsidRPr="003F3A79">
        <w:t>90713401790</w:t>
      </w:r>
      <w:r>
        <w:t xml:space="preserve">, </w:t>
      </w:r>
      <w:r w:rsidR="003F3A79">
        <w:t xml:space="preserve">već doneseno rješenje o pokretanju skraćenog stečajnog postupka u predmetu Trgovačkog suda u Zagrebu, koji se vodi pod posl.br. St-977/14, </w:t>
      </w:r>
      <w:r>
        <w:t xml:space="preserve">valjalo je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4F651A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4F651A" w:rsidP="004F651A" w:rsidR="004F651A" w:rsidRPr="005B77E1"/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2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F3A79">
      <w:t>1837/15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3F3A79"/>
    <w:rsid w:val="004B4514"/>
    <w:rsid w:val="004D27C4"/>
    <w:rsid w:val="004F651A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874E6C"/>
    <w:rsid w:val="0094791B"/>
    <w:rsid w:val="009A0E71"/>
    <w:rsid w:val="00A84218"/>
    <w:rsid w:val="00B1314F"/>
    <w:rsid w:val="00BA257E"/>
    <w:rsid w:val="00BE3247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St-1837/2015</izvorni_sadrzaj>
    <derivirana_varijabla naziv="DomainObject.Predmet.OznakaBroj_1">St-1837/2015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DEVETNAESTI RUJAN d.o.o.</izvorni_sadrzaj>
    <derivirana_varijabla naziv="DomainObject.Predmet.ProtustrankaFormated_1">  DEVETNAESTI RUJAN d.o.o.</derivirana_varijabla>
  </DomainObject.Predmet.ProtustrankaFormated>
  <DomainObject.Predmet.ProtustrankaFormatedOIB>
    <izvorni_sadrzaj>  DEVETNAESTI RUJAN d.o.o., OIB 90713401790</izvorni_sadrzaj>
    <derivirana_varijabla naziv="DomainObject.Predmet.ProtustrankaFormatedOIB_1">  DEVETNAESTI RUJAN d.o.o., OIB 90713401790</derivirana_varijabla>
  </DomainObject.Predmet.ProtustrankaFormatedOIB>
  <DomainObject.Predmet.ProtustrankaFormatedWithAdress>
    <izvorni_sadrzaj> DEVETNAESTI RUJAN d.o.o., Kelekova 45/a, 10360 Sesvete</izvorni_sadrzaj>
    <derivirana_varijabla naziv="DomainObject.Predmet.ProtustrankaFormatedWithAdress_1"> DEVETNAESTI RUJAN d.o.o., Kelekova 45/a, 10360 Sesvete</derivirana_varijabla>
  </DomainObject.Predmet.ProtustrankaFormatedWithAdress>
  <DomainObject.Predmet.ProtustrankaFormatedWithAdressOIB>
    <izvorni_sadrzaj> DEVETNAESTI RUJAN d.o.o., OIB 90713401790, Kelekova 45/a, 10360 Sesvete</izvorni_sadrzaj>
    <derivirana_varijabla naziv="DomainObject.Predmet.ProtustrankaFormatedWithAdressOIB_1"> DEVETNAESTI RUJAN d.o.o., OIB 90713401790, Kelekova 45/a, 10360 Sesvete</derivirana_varijabla>
  </DomainObject.Predmet.ProtustrankaFormatedWithAdressOIB>
  <DomainObject.Predmet.ProtustrankaWithAdress>
    <izvorni_sadrzaj>DEVETNAESTI RUJAN d.o.o. Kelekova 45/a, 10360 Sesvete</izvorni_sadrzaj>
    <derivirana_varijabla naziv="DomainObject.Predmet.ProtustrankaWithAdress_1">DEVETNAESTI RUJAN d.o.o. Kelekova 45/a, 10360 Sesvete</derivirana_varijabla>
  </DomainObject.Predmet.ProtustrankaWithAdress>
  <DomainObject.Predmet.ProtustrankaWithAdressOIB>
    <izvorni_sadrzaj>DEVETNAESTI RUJAN d.o.o., OIB 90713401790, Kelekova 45/a, 10360 Sesvete</izvorni_sadrzaj>
    <derivirana_varijabla naziv="DomainObject.Predmet.ProtustrankaWithAdressOIB_1">DEVETNAESTI RUJAN d.o.o., OIB 90713401790, Kelekova 45/a, 10360 Sesvete</derivirana_varijabla>
  </DomainObject.Predmet.ProtustrankaWithAdressOIB>
  <DomainObject.Predmet.ProtustrankaNazivFormated>
    <izvorni_sadrzaj>DEVETNAESTI RUJAN d.o.o.</izvorni_sadrzaj>
    <derivirana_varijabla naziv="DomainObject.Predmet.ProtustrankaNazivFormated_1">DEVETNAESTI RUJAN d.o.o.</derivirana_varijabla>
  </DomainObject.Predmet.ProtustrankaNazivFormated>
  <DomainObject.Predmet.ProtustrankaNazivFormatedOIB>
    <izvorni_sadrzaj>DEVETNAESTI RUJAN d.o.o., OIB 90713401790</izvorni_sadrzaj>
    <derivirana_varijabla naziv="DomainObject.Predmet.ProtustrankaNazivFormatedOIB_1">DEVETNAESTI RUJAN d.o.o., OIB 90713401790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DEVETNAESTI RUJAN d.o.o.</item>
    </izvorni_sadrzaj>
    <derivirana_varijabla naziv="DomainObject.Predmet.ProtuStrankaListFormated_1">
      <item>DEVETNAESTI RUJAN d.o.o.</item>
    </derivirana_varijabla>
  </DomainObject.Predmet.ProtuStrankaListFormated>
  <DomainObject.Predmet.ProtuStrankaListFormatedOIB>
    <izvorni_sadrzaj>
      <item>DEVETNAESTI RUJAN d.o.o., OIB 90713401790</item>
    </izvorni_sadrzaj>
    <derivirana_varijabla naziv="DomainObject.Predmet.ProtuStrankaListFormatedOIB_1">
      <item>DEVETNAESTI RUJAN d.o.o., OIB 90713401790</item>
    </derivirana_varijabla>
  </DomainObject.Predmet.ProtuStrankaListFormatedOIB>
  <DomainObject.Predmet.ProtuStrankaListFormatedWithAdress>
    <izvorni_sadrzaj>
      <item>DEVETNAESTI RUJAN d.o.o., Kelekova 45/a, 10360 Sesvete</item>
    </izvorni_sadrzaj>
    <derivirana_varijabla naziv="DomainObject.Predmet.ProtuStrankaListFormatedWithAdress_1">
      <item>DEVETNAESTI RUJAN d.o.o., Kelekova 45/a, 10360 Sesvete</item>
    </derivirana_varijabla>
  </DomainObject.Predmet.ProtuStrankaListFormatedWithAdress>
  <DomainObject.Predmet.ProtuStrankaListFormatedWithAdressOIB>
    <izvorni_sadrzaj>
      <item>DEVETNAESTI RUJAN d.o.o., OIB 90713401790, Kelekova 45/a, 10360 Sesvete</item>
    </izvorni_sadrzaj>
    <derivirana_varijabla naziv="DomainObject.Predmet.ProtuStrankaListFormatedWithAdressOIB_1">
      <item>DEVETNAESTI RUJAN d.o.o., OIB 90713401790, Kelekova 45/a, 10360 Sesvete</item>
    </derivirana_varijabla>
  </DomainObject.Predmet.ProtuStrankaListFormatedWithAdressOIB>
  <DomainObject.Predmet.ProtuStrankaListNazivFormated>
    <izvorni_sadrzaj>
      <item>DEVETNAESTI RUJAN d.o.o.</item>
    </izvorni_sadrzaj>
    <derivirana_varijabla naziv="DomainObject.Predmet.ProtuStrankaListNazivFormated_1">
      <item>DEVETNAESTI RUJAN d.o.o.</item>
    </derivirana_varijabla>
  </DomainObject.Predmet.ProtuStrankaListNazivFormated>
  <DomainObject.Predmet.ProtuStrankaListNazivFormatedOIB>
    <izvorni_sadrzaj>
      <item>DEVETNAESTI RUJAN d.o.o., OIB 90713401790</item>
    </izvorni_sadrzaj>
    <derivirana_varijabla naziv="DomainObject.Predmet.ProtuStrankaListNazivFormatedOIB_1">
      <item>DEVETNAESTI RUJAN d.o.o., OIB 90713401790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DEVETNAESTI RUJAN d.o.o.</izvorni_sadrzaj>
    <derivirana_varijabla naziv="DomainObject.Predmet.ProtustrankaIDrugi_1">DEVETNAESTI RUJAN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DEVETNAESTI RUJAN d.o.o., OIB 90713401790, Kelekova 45/a, 10360 Sesvete</izvorni_sadrzaj>
    <derivirana_varijabla naziv="DomainObject.Predmet.ProtustrankaIDrugiAdressOIB_1">DEVETNAESTI RUJAN d.o.o., OIB 90713401790, Kelekova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DEVETNAESTI RUJAN d.o.o.</item>
    </izvorni_sadrzaj>
    <derivirana_varijabla naziv="DomainObject.Predmet.SudioniciListNaziv_1">
      <item>FINA Regionalni centar Zagreb</item>
      <item>DEVETNAESTI RUJAN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DEVETNAESTI RUJAN d.o.o., OIB 90713401790, Kelekova 45/a,10360 Sesvete</item>
    </izvorni_sadrzaj>
    <derivirana_varijabla naziv="DomainObject.Predmet.SudioniciListAdressOIB_1">
      <item>FINA Regionalni centar Zagreb, OIB 85821130368, Trg svibanjskih žrtava 1995. 1,10000 Zagreb</item>
      <item>DEVETNAESTI RUJAN d.o.o., OIB 90713401790, Kelekova 45/a,10360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90713401790</item>
    </izvorni_sadrzaj>
    <derivirana_varijabla naziv="DomainObject.Predmet.SudioniciListNazivOIB_1">
      <item>, OIB 85821130368</item>
      <item>, OIB 90713401790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1870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2016-02-02T13:52:00Z</dcterms:created>
  <dc:creator>gboljkovac</dc:creator>
  <cp:lastModifiedBy>Goranka Boljkovac</cp:lastModifiedBy>
  <cp:lastPrinted>2016-02-02T13:53:00Z</cp:lastPrinted>
  <dcterms:modified xmlns:xsi="http://www.w3.org/2001/XMLSchema-instance" xsi:type="dcterms:W3CDTF">2016-02-02T13:54:00Z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