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dc54b3" w14:paraId="ddc54b3" w:rsidRDefault="00002A7D" w:rsidP="00002A7D" w:rsidR="00002A7D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02A7D" w:rsidP="00002A7D" w:rsidR="00002A7D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002A7D" w:rsidP="00002A7D" w:rsidR="00002A7D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002A7D" w:rsidP="00002A7D" w:rsidR="00002A7D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002A7D" w:rsidP="00002A7D" w:rsidR="00002A7D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002A7D" w:rsidP="00002A7D" w:rsidR="00002A7D" w:rsidRPr="00D07818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R E P U B L I K A   H R V A T S K A</w:t>
      </w:r>
    </w:p>
    <w:p w:rsidRDefault="00002A7D" w:rsidP="00002A7D" w:rsidR="00002A7D" w:rsidRPr="005D578C">
      <w:pPr>
        <w:jc w:val="center"/>
        <w:rPr>
          <w:rFonts w:cs="Times New Roman" w:eastAsia="Times New Roman"/>
          <w:szCs w:val="24"/>
        </w:rPr>
      </w:pPr>
    </w:p>
    <w:p w:rsidRDefault="00002A7D" w:rsidP="00002A7D" w:rsidR="00002A7D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002A7D" w:rsidP="00002A7D" w:rsidR="00002A7D" w:rsidRPr="005D578C">
      <w:pPr>
        <w:rPr>
          <w:rFonts w:cs="Times New Roman" w:eastAsia="Times New Roman"/>
          <w:szCs w:val="24"/>
        </w:rPr>
      </w:pPr>
    </w:p>
    <w:p w:rsidRDefault="006735D2" w:rsidP="00002A7D" w:rsidR="00002A7D">
      <w:pPr>
        <w:ind w:firstLine="708"/>
        <w:rPr>
          <w:rFonts w:cs="Times New Roman" w:eastAsia="Times New Roman"/>
          <w:szCs w:val="24"/>
        </w:rPr>
      </w:pPr>
      <w:r>
        <w:t>Trgovački sud u Pazinu, po stečajnoj sutkinji Tijani Licul, po prijedlogu predlagatelja FINANCIJSKA AGENCIJA, OIB: 85821130368, Regionalni centar Rijeka, Podružnica Pula, Giardini 5, radi otvaranja stečajnog postupka nad dužnikom SKI TOURS d.o.o. Poreč, Ivana Matetića Ronjgova 4, OIB: 17055296711</w:t>
      </w:r>
      <w:r w:rsidR="00002A7D">
        <w:rPr>
          <w:rFonts w:cs="Times New Roman" w:eastAsia="Times New Roman"/>
          <w:szCs w:val="24"/>
        </w:rPr>
        <w:t xml:space="preserve">, </w:t>
      </w:r>
      <w:r>
        <w:rPr>
          <w:rFonts w:cs="Times New Roman" w:eastAsia="Times New Roman"/>
          <w:szCs w:val="24"/>
        </w:rPr>
        <w:t>28</w:t>
      </w:r>
      <w:r w:rsidR="00002A7D">
        <w:rPr>
          <w:rFonts w:cs="Times New Roman" w:eastAsia="Times New Roman"/>
          <w:szCs w:val="24"/>
        </w:rPr>
        <w:t xml:space="preserve">. </w:t>
      </w:r>
      <w:r>
        <w:rPr>
          <w:rFonts w:cs="Times New Roman" w:eastAsia="Times New Roman"/>
          <w:szCs w:val="24"/>
        </w:rPr>
        <w:t>srpnja</w:t>
      </w:r>
      <w:r w:rsidR="00002A7D">
        <w:rPr>
          <w:rFonts w:cs="Times New Roman" w:eastAsia="Times New Roman"/>
          <w:szCs w:val="24"/>
        </w:rPr>
        <w:t xml:space="preserve"> 2016.</w:t>
      </w:r>
    </w:p>
    <w:p w:rsidRDefault="00002A7D" w:rsidP="00002A7D" w:rsidR="00002A7D" w:rsidRPr="005D578C">
      <w:pPr>
        <w:rPr>
          <w:rFonts w:cs="Times New Roman" w:eastAsia="Times New Roman"/>
          <w:szCs w:val="24"/>
        </w:rPr>
      </w:pPr>
    </w:p>
    <w:p w:rsidRDefault="00002A7D" w:rsidP="00002A7D" w:rsidR="00002A7D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002A7D" w:rsidP="00002A7D" w:rsidR="00002A7D" w:rsidRPr="005D578C">
      <w:pPr>
        <w:rPr>
          <w:rFonts w:cs="Times New Roman" w:eastAsia="Times New Roman"/>
          <w:szCs w:val="24"/>
        </w:rPr>
      </w:pPr>
    </w:p>
    <w:p w:rsidRDefault="00002A7D" w:rsidP="00002A7D" w:rsidR="00002A7D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I. Ispravlja se ovosudno rješenje posl. br. </w:t>
      </w:r>
      <w:r w:rsidR="007808B1">
        <w:rPr>
          <w:rFonts w:cs="Times New Roman" w:eastAsia="Times New Roman"/>
          <w:szCs w:val="24"/>
        </w:rPr>
        <w:t>4</w:t>
      </w:r>
      <w:r>
        <w:rPr>
          <w:rFonts w:cs="Times New Roman" w:eastAsia="Times New Roman"/>
          <w:szCs w:val="24"/>
        </w:rPr>
        <w:t xml:space="preserve"> St-</w:t>
      </w:r>
      <w:r w:rsidR="0098022B">
        <w:rPr>
          <w:rFonts w:cs="Times New Roman" w:eastAsia="Times New Roman"/>
          <w:szCs w:val="24"/>
        </w:rPr>
        <w:t>31/2016-</w:t>
      </w:r>
      <w:r w:rsidR="003020CC">
        <w:rPr>
          <w:rFonts w:cs="Times New Roman" w:eastAsia="Times New Roman"/>
          <w:szCs w:val="24"/>
        </w:rPr>
        <w:t>7</w:t>
      </w:r>
      <w:r>
        <w:rPr>
          <w:rFonts w:cs="Times New Roman" w:eastAsia="Times New Roman"/>
          <w:szCs w:val="24"/>
        </w:rPr>
        <w:t xml:space="preserve"> od </w:t>
      </w:r>
      <w:r w:rsidR="0098022B">
        <w:rPr>
          <w:rFonts w:cs="Times New Roman" w:eastAsia="Times New Roman"/>
          <w:szCs w:val="24"/>
        </w:rPr>
        <w:t>19</w:t>
      </w:r>
      <w:r>
        <w:rPr>
          <w:rFonts w:cs="Times New Roman" w:eastAsia="Times New Roman"/>
          <w:szCs w:val="24"/>
        </w:rPr>
        <w:t xml:space="preserve">. </w:t>
      </w:r>
      <w:r w:rsidR="0098022B">
        <w:rPr>
          <w:rFonts w:cs="Times New Roman" w:eastAsia="Times New Roman"/>
          <w:szCs w:val="24"/>
        </w:rPr>
        <w:t>veljače</w:t>
      </w:r>
      <w:r>
        <w:rPr>
          <w:rFonts w:cs="Times New Roman" w:eastAsia="Times New Roman"/>
          <w:szCs w:val="24"/>
        </w:rPr>
        <w:t xml:space="preserve"> 2016., u izreci,</w:t>
      </w:r>
      <w:r w:rsidR="0021425D">
        <w:rPr>
          <w:rFonts w:cs="Times New Roman" w:eastAsia="Times New Roman"/>
          <w:szCs w:val="24"/>
        </w:rPr>
        <w:t xml:space="preserve"> u točci I</w:t>
      </w:r>
      <w:r w:rsidR="00CF4911">
        <w:rPr>
          <w:rFonts w:cs="Times New Roman" w:eastAsia="Times New Roman"/>
          <w:szCs w:val="24"/>
        </w:rPr>
        <w:t>.</w:t>
      </w:r>
      <w:r w:rsidR="0021425D">
        <w:rPr>
          <w:rFonts w:cs="Times New Roman" w:eastAsia="Times New Roman"/>
          <w:szCs w:val="24"/>
        </w:rPr>
        <w:t xml:space="preserve">, </w:t>
      </w:r>
      <w:r w:rsidR="0098022B">
        <w:rPr>
          <w:rFonts w:cs="Times New Roman" w:eastAsia="Times New Roman"/>
          <w:szCs w:val="24"/>
        </w:rPr>
        <w:t>prvi i drugi</w:t>
      </w:r>
      <w:r w:rsidR="00B5253A">
        <w:rPr>
          <w:rFonts w:cs="Times New Roman" w:eastAsia="Times New Roman"/>
          <w:szCs w:val="24"/>
        </w:rPr>
        <w:t xml:space="preserve"> redak</w:t>
      </w:r>
      <w:r>
        <w:rPr>
          <w:rFonts w:cs="Times New Roman" w:eastAsia="Times New Roman"/>
          <w:szCs w:val="24"/>
        </w:rPr>
        <w:t xml:space="preserve"> i to na način da se umjesto </w:t>
      </w:r>
      <w:r w:rsidR="003020CC">
        <w:rPr>
          <w:rFonts w:cs="Times New Roman" w:eastAsia="Times New Roman"/>
          <w:szCs w:val="24"/>
        </w:rPr>
        <w:t>OIB</w:t>
      </w:r>
      <w:r w:rsidR="001455EC">
        <w:rPr>
          <w:rFonts w:cs="Times New Roman" w:eastAsia="Times New Roman"/>
          <w:szCs w:val="24"/>
        </w:rPr>
        <w:t>-a</w:t>
      </w:r>
      <w:r>
        <w:rPr>
          <w:rFonts w:cs="Times New Roman" w:eastAsia="Times New Roman"/>
          <w:szCs w:val="24"/>
        </w:rPr>
        <w:t xml:space="preserve"> </w:t>
      </w:r>
      <w:r w:rsidR="0098022B">
        <w:t xml:space="preserve">zakonskog zastupnika dužnika OIB: </w:t>
      </w:r>
      <w:r w:rsidR="00B3551F">
        <w:t>53945549395</w:t>
      </w:r>
      <w:r w:rsidR="00B5253A">
        <w:rPr>
          <w:rFonts w:cs="Times New Roman" w:eastAsia="Times New Roman"/>
          <w:szCs w:val="24"/>
        </w:rPr>
        <w:t>, kao ispravno</w:t>
      </w:r>
      <w:r>
        <w:rPr>
          <w:rFonts w:cs="Times New Roman" w:eastAsia="Times New Roman"/>
          <w:szCs w:val="24"/>
        </w:rPr>
        <w:t xml:space="preserve"> upisuje </w:t>
      </w:r>
      <w:r w:rsidR="005669A0">
        <w:t xml:space="preserve">OIB: </w:t>
      </w:r>
      <w:r w:rsidR="00B3551F">
        <w:t>90878706926</w:t>
      </w:r>
      <w:r>
        <w:rPr>
          <w:rFonts w:cs="Times New Roman" w:eastAsia="Times New Roman"/>
          <w:szCs w:val="24"/>
        </w:rPr>
        <w:t>.</w:t>
      </w:r>
    </w:p>
    <w:p w:rsidRDefault="00002A7D" w:rsidP="00002A7D" w:rsidR="00002A7D">
      <w:pPr>
        <w:ind w:firstLine="709"/>
        <w:rPr>
          <w:rFonts w:cs="Times New Roman" w:eastAsia="Times New Roman"/>
          <w:szCs w:val="24"/>
        </w:rPr>
      </w:pPr>
    </w:p>
    <w:p w:rsidRDefault="00002A7D" w:rsidP="00002A7D" w:rsidR="00002A7D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II. U preostalom dijelu rješenje posl. br. </w:t>
      </w:r>
      <w:r w:rsidR="00B3551F">
        <w:rPr>
          <w:rFonts w:cs="Times New Roman" w:eastAsia="Times New Roman"/>
          <w:szCs w:val="24"/>
        </w:rPr>
        <w:t>4 St-31/2016-</w:t>
      </w:r>
      <w:r w:rsidR="003020CC">
        <w:rPr>
          <w:rFonts w:cs="Times New Roman" w:eastAsia="Times New Roman"/>
          <w:szCs w:val="24"/>
        </w:rPr>
        <w:t>7</w:t>
      </w:r>
      <w:r w:rsidR="00B3551F">
        <w:rPr>
          <w:rFonts w:cs="Times New Roman" w:eastAsia="Times New Roman"/>
          <w:szCs w:val="24"/>
        </w:rPr>
        <w:t xml:space="preserve"> od 19. veljače 2016.,</w:t>
      </w:r>
      <w:r>
        <w:rPr>
          <w:rFonts w:cs="Times New Roman" w:eastAsia="Times New Roman"/>
          <w:szCs w:val="24"/>
        </w:rPr>
        <w:t xml:space="preserve"> ostaje neizmjenjeno.</w:t>
      </w:r>
    </w:p>
    <w:p w:rsidRDefault="00002A7D" w:rsidP="00002A7D" w:rsidR="00002A7D" w:rsidRPr="005D578C">
      <w:pPr>
        <w:rPr>
          <w:rFonts w:cs="Times New Roman" w:eastAsia="Times New Roman"/>
          <w:szCs w:val="24"/>
        </w:rPr>
      </w:pPr>
    </w:p>
    <w:p w:rsidRDefault="00002A7D" w:rsidP="00002A7D" w:rsidR="00002A7D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002A7D" w:rsidP="00002A7D" w:rsidR="00002A7D">
      <w:pPr>
        <w:ind w:firstLine="708"/>
        <w:rPr>
          <w:rFonts w:cs="Times New Roman" w:eastAsia="Times New Roman"/>
          <w:szCs w:val="24"/>
        </w:rPr>
      </w:pPr>
    </w:p>
    <w:p w:rsidRDefault="00002A7D" w:rsidP="00002A7D" w:rsidR="00002A7D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Rješenjem ovog suda posl. br. </w:t>
      </w:r>
      <w:r w:rsidR="00E1566B">
        <w:rPr>
          <w:rFonts w:cs="Times New Roman" w:eastAsia="Times New Roman"/>
          <w:szCs w:val="24"/>
        </w:rPr>
        <w:t>4 St-31/2016-</w:t>
      </w:r>
      <w:r w:rsidR="003020CC">
        <w:rPr>
          <w:rFonts w:cs="Times New Roman" w:eastAsia="Times New Roman"/>
          <w:szCs w:val="24"/>
        </w:rPr>
        <w:t>7</w:t>
      </w:r>
      <w:r w:rsidR="00E1566B">
        <w:rPr>
          <w:rFonts w:cs="Times New Roman" w:eastAsia="Times New Roman"/>
          <w:szCs w:val="24"/>
        </w:rPr>
        <w:t xml:space="preserve"> od 19. veljače 2016</w:t>
      </w:r>
      <w:r>
        <w:rPr>
          <w:rFonts w:cs="Times New Roman" w:eastAsia="Times New Roman"/>
          <w:szCs w:val="24"/>
        </w:rPr>
        <w:t xml:space="preserve">. </w:t>
      </w:r>
      <w:r w:rsidR="00E1566B">
        <w:rPr>
          <w:rFonts w:cs="Times New Roman" w:eastAsia="Times New Roman"/>
          <w:szCs w:val="24"/>
        </w:rPr>
        <w:t>pozvan je zakonski zastupnik dužn</w:t>
      </w:r>
      <w:r w:rsidR="00C3764F">
        <w:rPr>
          <w:rFonts w:cs="Times New Roman" w:eastAsia="Times New Roman"/>
          <w:szCs w:val="24"/>
        </w:rPr>
        <w:t>ika Đanino Bernobić, iz Poreča na uplatu predujma za namirenje troškova stečajnog postupka</w:t>
      </w:r>
      <w:r>
        <w:rPr>
          <w:rFonts w:cs="Times New Roman" w:eastAsia="Times New Roman"/>
          <w:szCs w:val="24"/>
        </w:rPr>
        <w:t xml:space="preserve">. Kako </w:t>
      </w:r>
      <w:r w:rsidR="00A952E4">
        <w:rPr>
          <w:rFonts w:cs="Times New Roman" w:eastAsia="Times New Roman"/>
          <w:szCs w:val="24"/>
        </w:rPr>
        <w:t>su</w:t>
      </w:r>
      <w:r>
        <w:rPr>
          <w:rFonts w:cs="Times New Roman" w:eastAsia="Times New Roman"/>
          <w:szCs w:val="24"/>
        </w:rPr>
        <w:t xml:space="preserve"> u tom rješenju očitom omaškom u pisanju naveden</w:t>
      </w:r>
      <w:r w:rsidR="00A952E4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 xml:space="preserve"> krivi </w:t>
      </w:r>
      <w:r w:rsidR="00A952E4">
        <w:rPr>
          <w:rFonts w:cs="Times New Roman" w:eastAsia="Times New Roman"/>
          <w:szCs w:val="24"/>
        </w:rPr>
        <w:t>OIB</w:t>
      </w:r>
      <w:r w:rsidR="00C3764F">
        <w:rPr>
          <w:rFonts w:cs="Times New Roman" w:eastAsia="Times New Roman"/>
          <w:szCs w:val="24"/>
        </w:rPr>
        <w:t xml:space="preserve"> zakonskog zastupnika</w:t>
      </w:r>
      <w:r>
        <w:rPr>
          <w:rFonts w:cs="Times New Roman" w:eastAsia="Times New Roman"/>
          <w:szCs w:val="24"/>
        </w:rPr>
        <w:t xml:space="preserve"> dužnika (</w:t>
      </w:r>
      <w:r w:rsidR="00C3764F">
        <w:t>OIB: 53945549395</w:t>
      </w:r>
      <w:r w:rsidR="00024C45">
        <w:rPr>
          <w:rFonts w:cs="Times New Roman" w:eastAsia="Times New Roman"/>
          <w:szCs w:val="24"/>
        </w:rPr>
        <w:t xml:space="preserve">, umjesto </w:t>
      </w:r>
      <w:r w:rsidR="008040F5">
        <w:t xml:space="preserve">OIB: </w:t>
      </w:r>
      <w:r w:rsidR="008157EE">
        <w:t>90878706926</w:t>
      </w:r>
      <w:r>
        <w:rPr>
          <w:rFonts w:cs="Times New Roman" w:eastAsia="Times New Roman"/>
          <w:szCs w:val="24"/>
        </w:rPr>
        <w:t xml:space="preserve">), na temelju </w:t>
      </w:r>
      <w:r w:rsidRPr="00002A7D">
        <w:rPr>
          <w:rFonts w:cs="Times New Roman" w:eastAsia="Times New Roman"/>
          <w:szCs w:val="24"/>
        </w:rPr>
        <w:t>čl. 342. st. 1. i 4. u vezi s čl. 347. Zakona o parničnom postupku</w:t>
      </w:r>
      <w:r>
        <w:rPr>
          <w:rFonts w:cs="Times New Roman" w:eastAsia="Times New Roman"/>
          <w:szCs w:val="24"/>
        </w:rPr>
        <w:t xml:space="preserve"> </w:t>
      </w:r>
      <w:r w:rsidRPr="00002A7D">
        <w:rPr>
          <w:rFonts w:cs="Times New Roman" w:eastAsia="Times New Roman"/>
          <w:szCs w:val="24"/>
        </w:rPr>
        <w:t xml:space="preserve">(Narodne novine br. 53/91, 91/92, 112/99, 88/01, 117/03, 88/05, 02/07-Odluka USRH, 84/08, 96/08-Odluka USRH, 123/08, 57/11, 148/11-pročišćeni tekst, 25/13, 89/14-Odluka USRH) </w:t>
      </w:r>
      <w:r>
        <w:rPr>
          <w:rFonts w:cs="Times New Roman" w:eastAsia="Times New Roman"/>
          <w:szCs w:val="24"/>
        </w:rPr>
        <w:t>te čl. 10. Stečajnog zakona, valjalo je odlučiti kao u izreci.</w:t>
      </w:r>
    </w:p>
    <w:p w:rsidRDefault="00002A7D" w:rsidP="00002A7D" w:rsidR="00002A7D" w:rsidRPr="005D578C">
      <w:pPr>
        <w:rPr>
          <w:rFonts w:cs="Times New Roman" w:eastAsia="Times New Roman"/>
          <w:szCs w:val="24"/>
        </w:rPr>
      </w:pPr>
    </w:p>
    <w:p w:rsidRDefault="00002A7D" w:rsidP="00002A7D" w:rsidR="00002A7D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 w:rsidR="008157EE">
        <w:rPr>
          <w:rFonts w:cs="Times New Roman" w:eastAsia="Times New Roman"/>
          <w:szCs w:val="24"/>
        </w:rPr>
        <w:t>28</w:t>
      </w:r>
      <w:r>
        <w:rPr>
          <w:rFonts w:cs="Times New Roman" w:eastAsia="Times New Roman"/>
          <w:szCs w:val="24"/>
        </w:rPr>
        <w:t xml:space="preserve">. </w:t>
      </w:r>
      <w:r w:rsidR="008157EE">
        <w:rPr>
          <w:rFonts w:cs="Times New Roman" w:eastAsia="Times New Roman"/>
          <w:szCs w:val="24"/>
        </w:rPr>
        <w:t>srpnja</w:t>
      </w:r>
      <w:r>
        <w:rPr>
          <w:rFonts w:cs="Times New Roman" w:eastAsia="Times New Roman"/>
          <w:szCs w:val="24"/>
        </w:rPr>
        <w:t xml:space="preserve"> 2016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002A7D" w:rsidP="00002A7D" w:rsidR="00002A7D" w:rsidRPr="005D578C">
      <w:pPr>
        <w:jc w:val="center"/>
        <w:rPr>
          <w:rFonts w:cs="Times New Roman" w:eastAsia="Times New Roman"/>
          <w:szCs w:val="24"/>
        </w:rPr>
      </w:pPr>
    </w:p>
    <w:p w:rsidRDefault="008040F5" w:rsidP="00EF4773" w:rsidR="00002A7D" w:rsidRPr="005D578C">
      <w:pPr>
        <w:ind w:firstLine="708" w:left="5664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Stečajna sutkinja</w:t>
      </w:r>
    </w:p>
    <w:p w:rsidRDefault="008040F5" w:rsidP="00EF4773" w:rsidR="00002A7D">
      <w:pPr>
        <w:ind w:firstLine="708" w:left="5664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Tijana Licul</w:t>
      </w:r>
      <w:r w:rsidR="0022037D">
        <w:rPr>
          <w:rFonts w:cs="Times New Roman" w:eastAsia="Times New Roman"/>
          <w:szCs w:val="24"/>
        </w:rPr>
        <w:t>, v. r.</w:t>
      </w:r>
    </w:p>
    <w:p w:rsidRDefault="00002A7D" w:rsidP="00002A7D" w:rsidR="00002A7D">
      <w:pPr>
        <w:jc w:val="left"/>
        <w:rPr>
          <w:rFonts w:cs="Times New Roman" w:eastAsia="Times New Roman"/>
          <w:szCs w:val="24"/>
        </w:rPr>
      </w:pPr>
    </w:p>
    <w:p w:rsidRDefault="00EF4773" w:rsidP="00002A7D" w:rsidR="00EF4773">
      <w:pPr>
        <w:jc w:val="left"/>
        <w:rPr>
          <w:rFonts w:cs="Times New Roman" w:eastAsia="Times New Roman"/>
          <w:szCs w:val="24"/>
        </w:rPr>
      </w:pPr>
    </w:p>
    <w:p w:rsidRDefault="00EF4773" w:rsidP="00002A7D" w:rsidR="00EF4773" w:rsidRPr="005D578C">
      <w:pPr>
        <w:jc w:val="left"/>
        <w:rPr>
          <w:rFonts w:cs="Times New Roman" w:eastAsia="Times New Roman"/>
          <w:szCs w:val="24"/>
        </w:rPr>
      </w:pPr>
    </w:p>
    <w:p w:rsidRDefault="00002A7D" w:rsidP="00002A7D" w:rsidR="00002A7D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002A7D" w:rsidP="00002A7D" w:rsidR="00002A7D">
      <w:pPr>
        <w:ind w:firstLine="708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Protiv rješenja dopuštena je žalba u roku od</w:t>
      </w:r>
      <w:r>
        <w:rPr>
          <w:rFonts w:cs="Times New Roman" w:eastAsia="Times New Roman"/>
          <w:szCs w:val="24"/>
        </w:rPr>
        <w:t xml:space="preserve"> osam dana od dostave rješenja. </w:t>
      </w:r>
      <w:r w:rsidRPr="00D07818">
        <w:rPr>
          <w:rFonts w:cs="Times New Roman" w:eastAsia="Times New Roman"/>
          <w:szCs w:val="24"/>
        </w:rPr>
        <w:t>Žalba se podnosi ovome sudu, a o njoj odlučuje sudac pojedinac ovog suda.</w:t>
      </w:r>
    </w:p>
    <w:p w:rsidRDefault="008157EE" w:rsidP="00002A7D" w:rsidR="008157EE">
      <w:pPr>
        <w:jc w:val="left"/>
        <w:rPr>
          <w:rFonts w:cs="Times New Roman" w:eastAsia="Times New Roman"/>
          <w:szCs w:val="24"/>
        </w:rPr>
      </w:pPr>
    </w:p>
    <w:p w:rsidRDefault="00002A7D" w:rsidP="00002A7D" w:rsidR="00002A7D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EF4773" w:rsidP="008157EE" w:rsidR="00EF4773">
      <w:pPr>
        <w:ind w:firstLine="708"/>
        <w:rPr>
          <w:lang w:val="sv-SE"/>
        </w:rPr>
      </w:pPr>
      <w:r>
        <w:rPr>
          <w:lang w:val="sv-SE"/>
        </w:rPr>
        <w:t xml:space="preserve">- </w:t>
      </w:r>
      <w:r w:rsidR="008157EE">
        <w:rPr>
          <w:lang w:val="sv-SE"/>
        </w:rPr>
        <w:t>e- oglasna ploča suda (8 dana)</w:t>
      </w:r>
    </w:p>
    <w:p w:rsidRDefault="008157EE" w:rsidP="008157EE" w:rsidR="008157EE">
      <w:pPr>
        <w:ind w:firstLine="708"/>
        <w:rPr>
          <w:lang w:val="sv-SE"/>
        </w:rPr>
      </w:pPr>
      <w:r>
        <w:rPr>
          <w:lang w:val="sv-SE"/>
        </w:rPr>
        <w:t xml:space="preserve">- obveznik plaćanja predujma </w:t>
      </w:r>
    </w:p>
    <w:p w:rsidRDefault="008157EE" w:rsidP="008157EE" w:rsidR="008157EE">
      <w:pPr>
        <w:ind w:firstLine="708"/>
      </w:pPr>
      <w:r>
        <w:rPr>
          <w:lang w:val="sv-SE"/>
        </w:rPr>
        <w:t xml:space="preserve">- FINA – po pravomoćnosti, uz rješenje posl. broj: 4 St-31/2015-7 od 19. veljače 2016. </w:t>
      </w:r>
    </w:p>
    <w:p w:rsidRDefault="00002A7D" w:rsidP="00002A7D" w:rsidR="00002A7D" w:rsidRPr="00EB7ECC"/>
    <w:sectPr w:rsidSect="003020CC" w:rsidR="00002A7D" w:rsidRPr="00EB7ECC">
      <w:headerReference w:type="default" r:id="rId9"/>
      <w:headerReference w:type="first" r:id="rId10"/>
      <w:pgSz w:h="16838" w:w="11906"/>
      <w:pgMar w:gutter="0" w:footer="708" w:header="708" w:left="1417" w:bottom="568" w:right="1417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02A7D" w:rsidP="00002A7D" w:rsidR="00002A7D">
      <w:r>
        <w:separator/>
      </w:r>
    </w:p>
  </w:endnote>
  <w:endnote w:id="0" w:type="continuationSeparator">
    <w:p w:rsidRDefault="00002A7D" w:rsidP="00002A7D" w:rsidR="00002A7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02A7D" w:rsidP="00002A7D" w:rsidR="00002A7D">
      <w:r>
        <w:separator/>
      </w:r>
    </w:p>
  </w:footnote>
  <w:footnote w:id="0" w:type="continuationSeparator">
    <w:p w:rsidRDefault="00002A7D" w:rsidP="00002A7D" w:rsidR="00002A7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2A7D" w:rsidP="006735D2" w:rsidR="006735D2" w:rsidRPr="00A074C3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22037D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</w:r>
    <w:r w:rsidR="006735D2">
      <w:rPr>
        <w:szCs w:val="24"/>
      </w:rPr>
      <w:t>Posl. broj: 4 St-31/2016-22</w:t>
    </w:r>
  </w:p>
  <w:p w:rsidRDefault="007808B1" w:rsidP="007808B1" w:rsidR="007808B1" w:rsidRPr="00A074C3">
    <w:pPr>
      <w:pStyle w:val="Zaglavlje"/>
      <w:jc w:val="right"/>
      <w:rPr>
        <w:szCs w:val="24"/>
      </w:rPr>
    </w:pPr>
  </w:p>
  <w:p w:rsidRDefault="00002A7D" w:rsidP="00002A7D" w:rsidR="00002A7D" w:rsidRPr="003722D7">
    <w:pPr>
      <w:pStyle w:val="Zaglavlje"/>
      <w:jc w:val="right"/>
      <w:rPr>
        <w:szCs w:val="24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35D2" w:rsidP="00002A7D" w:rsidR="00002A7D" w:rsidRPr="00A074C3">
    <w:pPr>
      <w:pStyle w:val="Zaglavlje"/>
      <w:jc w:val="right"/>
      <w:rPr>
        <w:szCs w:val="24"/>
      </w:rPr>
    </w:pPr>
    <w:r>
      <w:rPr>
        <w:szCs w:val="24"/>
      </w:rPr>
      <w:t xml:space="preserve">Posl. broj: </w:t>
    </w:r>
    <w:r w:rsidR="007808B1">
      <w:rPr>
        <w:szCs w:val="24"/>
      </w:rPr>
      <w:t>4</w:t>
    </w:r>
    <w:r w:rsidR="00002A7D">
      <w:rPr>
        <w:szCs w:val="24"/>
      </w:rPr>
      <w:t xml:space="preserve"> St-</w:t>
    </w:r>
    <w:r>
      <w:rPr>
        <w:szCs w:val="24"/>
      </w:rPr>
      <w:t>31/2016-22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77028"/>
    <w:rsid w:val="00002A7D"/>
    <w:rsid w:val="00024C45"/>
    <w:rsid w:val="001455EC"/>
    <w:rsid w:val="0021425D"/>
    <w:rsid w:val="0022037D"/>
    <w:rsid w:val="003020CC"/>
    <w:rsid w:val="003A1CBE"/>
    <w:rsid w:val="004F5027"/>
    <w:rsid w:val="005669A0"/>
    <w:rsid w:val="006735D2"/>
    <w:rsid w:val="00760B9F"/>
    <w:rsid w:val="00777028"/>
    <w:rsid w:val="007808B1"/>
    <w:rsid w:val="008040F5"/>
    <w:rsid w:val="008157EE"/>
    <w:rsid w:val="00825826"/>
    <w:rsid w:val="0098022B"/>
    <w:rsid w:val="009B4D85"/>
    <w:rsid w:val="00A952E4"/>
    <w:rsid w:val="00AA07C0"/>
    <w:rsid w:val="00B3551F"/>
    <w:rsid w:val="00B366DD"/>
    <w:rsid w:val="00B5253A"/>
    <w:rsid w:val="00BA669D"/>
    <w:rsid w:val="00C3764F"/>
    <w:rsid w:val="00CC5BF9"/>
    <w:rsid w:val="00CF4911"/>
    <w:rsid w:val="00E1566B"/>
    <w:rsid w:val="00EF4773"/>
    <w:rsid w:val="00F1629C"/>
    <w:rsid w:val="00F919C8"/>
    <w:rsid w:val="00FC570A"/>
    <w:rsid w:val="00FE6E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02A7D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02A7D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002A7D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02A7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02A7D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02A7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02A7D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C5BF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C5BF9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CC5BF9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CC5BF9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CC5BF9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02A7D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02A7D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002A7D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02A7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02A7D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02A7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02A7D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C5BF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C5BF9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CC5BF9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CC5BF9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CC5BF9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49572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srpnja 2016.</izvorni_sadrzaj>
    <derivirana_varijabla naziv="DomainObject.DatumDonosenjaOdluke_1">28.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</izvorni_sadrzaj>
    <derivirana_varijabla naziv="DomainObject.Predmet.Broj_1">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siječnja 2016.</izvorni_sadrzaj>
    <derivirana_varijabla naziv="DomainObject.Predmet.DatumOsnivanja_1">7.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St-31/2016</izvorni_sadrzaj>
    <derivirana_varijabla naziv="DomainObject.Predmet.OznakaBroj_1">St-31/2016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SKI TOURS d.o.o. POREČ</izvorni_sadrzaj>
    <derivirana_varijabla naziv="DomainObject.Predmet.ProtustrankaFormated_1">  SKI TOURS d.o.o. POREČ</derivirana_varijabla>
  </DomainObject.Predmet.ProtustrankaFormated>
  <DomainObject.Predmet.ProtustrankaFormatedOIB>
    <izvorni_sadrzaj>  SKI TOURS d.o.o. POREČ, OIB 17055296711</izvorni_sadrzaj>
    <derivirana_varijabla naziv="DomainObject.Predmet.ProtustrankaFormatedOIB_1">  SKI TOURS d.o.o. POREČ, OIB 17055296711</derivirana_varijabla>
  </DomainObject.Predmet.ProtustrankaFormatedOIB>
  <DomainObject.Predmet.ProtustrankaFormatedWithAdress>
    <izvorni_sadrzaj> SKI TOURS d.o.o. POREČ, Ivana Matetića Ronjgova 4, 52440 Poreč</izvorni_sadrzaj>
    <derivirana_varijabla naziv="DomainObject.Predmet.ProtustrankaFormatedWithAdress_1"> SKI TOURS d.o.o. POREČ, Ivana Matetića Ronjgova 4, 52440 Poreč</derivirana_varijabla>
  </DomainObject.Predmet.ProtustrankaFormatedWithAdress>
  <DomainObject.Predmet.ProtustrankaFormatedWithAdressOIB>
    <izvorni_sadrzaj> SKI TOURS d.o.o. POREČ, OIB 17055296711, Ivana Matetića Ronjgova 4, 52440 Poreč</izvorni_sadrzaj>
    <derivirana_varijabla naziv="DomainObject.Predmet.ProtustrankaFormatedWithAdressOIB_1"> SKI TOURS d.o.o. POREČ, OIB 17055296711, Ivana Matetića Ronjgova 4, 52440 Poreč</derivirana_varijabla>
  </DomainObject.Predmet.ProtustrankaFormatedWithAdressOIB>
  <DomainObject.Predmet.ProtustrankaWithAdress>
    <izvorni_sadrzaj>SKI TOURS d.o.o. POREČ Ivana Matetića Ronjgova 4, 52440 Poreč</izvorni_sadrzaj>
    <derivirana_varijabla naziv="DomainObject.Predmet.ProtustrankaWithAdress_1">SKI TOURS d.o.o. POREČ Ivana Matetića Ronjgova 4, 52440 Poreč</derivirana_varijabla>
  </DomainObject.Predmet.ProtustrankaWithAdress>
  <DomainObject.Predmet.ProtustrankaWithAdressOIB>
    <izvorni_sadrzaj>SKI TOURS d.o.o. POREČ, OIB 17055296711, Ivana Matetića Ronjgova 4, 52440 Poreč</izvorni_sadrzaj>
    <derivirana_varijabla naziv="DomainObject.Predmet.ProtustrankaWithAdressOIB_1">SKI TOURS d.o.o. POREČ, OIB 17055296711, Ivana Matetića Ronjgova 4, 52440 Poreč</derivirana_varijabla>
  </DomainObject.Predmet.ProtustrankaWithAdressOIB>
  <DomainObject.Predmet.ProtustrankaNazivFormated>
    <izvorni_sadrzaj>SKI TOURS d.o.o. POREČ</izvorni_sadrzaj>
    <derivirana_varijabla naziv="DomainObject.Predmet.ProtustrankaNazivFormated_1">SKI TOURS d.o.o. POREČ</derivirana_varijabla>
  </DomainObject.Predmet.ProtustrankaNazivFormated>
  <DomainObject.Predmet.ProtustrankaNazivFormatedOIB>
    <izvorni_sadrzaj>SKI TOURS d.o.o. POREČ, OIB 17055296711</izvorni_sadrzaj>
    <derivirana_varijabla naziv="DomainObject.Predmet.ProtustrankaNazivFormatedOIB_1">SKI TOURS d.o.o. POREČ, OIB 17055296711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222510.82</izvorni_sadrzaj>
    <derivirana_varijabla naziv="DomainObject.Predmet.TrenutnaVrijednost_1">222510.82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SKI TOURS d.o.o. POREČ</item>
    </izvorni_sadrzaj>
    <derivirana_varijabla naziv="DomainObject.Predmet.ProtuStrankaListFormated_1">
      <item>SKI TOURS d.o.o. POREČ</item>
    </derivirana_varijabla>
  </DomainObject.Predmet.ProtuStrankaListFormated>
  <DomainObject.Predmet.ProtuStrankaListFormatedOIB>
    <izvorni_sadrzaj>
      <item>SKI TOURS d.o.o. POREČ, OIB 17055296711</item>
    </izvorni_sadrzaj>
    <derivirana_varijabla naziv="DomainObject.Predmet.ProtuStrankaListFormatedOIB_1">
      <item>SKI TOURS d.o.o. POREČ, OIB 17055296711</item>
    </derivirana_varijabla>
  </DomainObject.Predmet.ProtuStrankaListFormatedOIB>
  <DomainObject.Predmet.ProtuStrankaListFormatedWithAdress>
    <izvorni_sadrzaj>
      <item>SKI TOURS d.o.o. POREČ, Ivana Matetića Ronjgova 4, 52440 Poreč</item>
    </izvorni_sadrzaj>
    <derivirana_varijabla naziv="DomainObject.Predmet.ProtuStrankaListFormatedWithAdress_1">
      <item>SKI TOURS d.o.o. POREČ, Ivana Matetića Ronjgova 4, 52440 Poreč</item>
    </derivirana_varijabla>
  </DomainObject.Predmet.ProtuStrankaListFormatedWithAdress>
  <DomainObject.Predmet.ProtuStrankaListFormatedWithAdressOIB>
    <izvorni_sadrzaj>
      <item>SKI TOURS d.o.o. POREČ, OIB 17055296711, Ivana Matetića Ronjgova 4, 52440 Poreč</item>
    </izvorni_sadrzaj>
    <derivirana_varijabla naziv="DomainObject.Predmet.ProtuStrankaListFormatedWithAdressOIB_1">
      <item>SKI TOURS d.o.o. POREČ, OIB 17055296711, Ivana Matetića Ronjgova 4, 52440 Poreč</item>
    </derivirana_varijabla>
  </DomainObject.Predmet.ProtuStrankaListFormatedWithAdressOIB>
  <DomainObject.Predmet.ProtuStrankaListNazivFormated>
    <izvorni_sadrzaj>
      <item>SKI TOURS d.o.o. POREČ</item>
    </izvorni_sadrzaj>
    <derivirana_varijabla naziv="DomainObject.Predmet.ProtuStrankaListNazivFormated_1">
      <item>SKI TOURS d.o.o. POREČ</item>
    </derivirana_varijabla>
  </DomainObject.Predmet.ProtuStrankaListNazivFormated>
  <DomainObject.Predmet.ProtuStrankaListNazivFormatedOIB>
    <izvorni_sadrzaj>
      <item>SKI TOURS d.o.o. POREČ, OIB 17055296711</item>
    </izvorni_sadrzaj>
    <derivirana_varijabla naziv="DomainObject.Predmet.ProtuStrankaListNazivFormatedOIB_1">
      <item>SKI TOURS d.o.o. POREČ, OIB 17055296711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srpnja 2016.</izvorni_sadrzaj>
    <derivirana_varijabla naziv="DomainObject.Datum_1">28.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SKI TOURS d.o.o. POREČ</izvorni_sadrzaj>
    <derivirana_varijabla naziv="DomainObject.Predmet.ProtustrankaIDrugi_1">SKI TOURS d.o.o. POREČ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SKI TOURS d.o.o. POREČ, OIB 17055296711, Ivana Matetića Ronjgova 4, 52440 Poreč</izvorni_sadrzaj>
    <derivirana_varijabla naziv="DomainObject.Predmet.ProtustrankaIDrugiAdressOIB_1">SKI TOURS d.o.o. POREČ, OIB 17055296711, Ivana Matetića Ronjgova 4,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SKI TOURS d.o.o. POREČ</item>
    </izvorni_sadrzaj>
    <derivirana_varijabla naziv="DomainObject.Predmet.SudioniciListNaziv_1">
      <item>FINANCIJSKA AGENCIJA, RC RIJEKA, PODRUŽNICA PULA, PULA</item>
      <item>SKI TOURS d.o.o. POREČ</item>
    </derivirana_varijabla>
  </DomainObject.Predmet.SudioniciListNaziv>
  <DomainObject.Predmet.SudioniciListAdressOIB>
    <izvorni_sadrzaj>
      <item>FINANCIJSKA AGENCIJA, RC RIJEKA, PODRUŽNICA PULA, PULA, OIB 85821130368, Giardini 5,52100 Pula</item>
      <item>SKI TOURS d.o.o. POREČ, OIB 17055296711, Ivana Matetića Ronjgova 4,52440 Poreč</item>
    </izvorni_sadrzaj>
    <derivirana_varijabla naziv="DomainObject.Predmet.SudioniciListAdressOIB_1">
      <item>FINANCIJSKA AGENCIJA, RC RIJEKA, PODRUŽNICA PULA, PULA, OIB 85821130368, Giardini 5,52100 Pula</item>
      <item>SKI TOURS d.o.o. POREČ, OIB 17055296711, Ivana Matetića Ronjgova 4,52440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17055296711</item>
    </izvorni_sadrzaj>
    <derivirana_varijabla naziv="DomainObject.Predmet.SudioniciListNazivOIB_1">
      <item>, OIB 85821130368</item>
      <item>, OIB 17055296711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Bogdan Veselinović, OIB 56077684422, Marijana Stepčića 34 Rijeka</item>
    </izvorni_sadrzaj>
    <derivirana_varijabla naziv="DomainObject.Predmet.StecajniUpraviteljiListAddressOIB_1">
      <item>Bogdan Veselinović, OIB 56077684422, Marijana Stepčića 34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305</properties:Words>
  <properties:Characters>1539</properties:Characters>
  <properties:Lines>49</properties:Lines>
  <properties:Paragraphs>20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2016-07-28T08:38:00Z</dcterms:created>
  <dc:creator>Mihaela Kaligari</dc:creator>
  <cp:lastModifiedBy>Sanja Prodan</cp:lastModifiedBy>
  <cp:lastPrinted>2016-07-28T08:48:00Z</cp:lastPrinted>
  <dcterms:modified xmlns:xsi="http://www.w3.org/2001/XMLSchema-instance" xsi:type="dcterms:W3CDTF">2016-07-28T08:49:00Z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