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dbd5" w14:paraId="1ffdbd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B6D23">
        <w:rPr>
          <w:rFonts w:hAnsi="Times New Roman" w:ascii="Times New Roman"/>
          <w:b/>
          <w:bCs/>
          <w:sz w:val="24"/>
          <w:szCs w:val="24"/>
        </w:rPr>
        <w:t>1716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B6D23">
        <w:rPr>
          <w:rFonts w:hAnsi="Times New Roman" w:ascii="Times New Roman"/>
        </w:rPr>
        <w:t>1716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B6D23" w:rsidRPr="00FB6D23">
        <w:rPr>
          <w:rFonts w:hAnsi="Times New Roman" w:ascii="Times New Roman"/>
        </w:rPr>
        <w:t>SUPERIOR GRGIĆ d.o.o.</w:t>
      </w:r>
      <w:r w:rsidR="00FB6D23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FB6D23" w:rsidRPr="00FB6D23">
        <w:rPr>
          <w:rFonts w:hAnsi="Times New Roman" w:ascii="Times New Roman"/>
        </w:rPr>
        <w:t>84616425445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67F23"/>
    <w:rsid w:val="00F712DB"/>
    <w:rsid w:val="00F82837"/>
    <w:rsid w:val="00F8435E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F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F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F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F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F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F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St-1716/2016</izvorni_sadrzaj>
    <derivirana_varijabla naziv="DomainObject.Predmet.OznakaBroj_1">St-1716/2016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GRGIĆ d.o.o.</izvorni_sadrzaj>
    <derivirana_varijabla naziv="DomainObject.Predmet.ProtustrankaFormated_1">  SUPERIOR GRGIĆ d.o.o.</derivirana_varijabla>
  </DomainObject.Predmet.ProtustrankaFormated>
  <DomainObject.Predmet.ProtustrankaFormatedOIB>
    <izvorni_sadrzaj>  SUPERIOR GRGIĆ d.o.o., OIB 84616425445</izvorni_sadrzaj>
    <derivirana_varijabla naziv="DomainObject.Predmet.ProtustrankaFormatedOIB_1">  SUPERIOR GRGIĆ d.o.o., OIB 84616425445</derivirana_varijabla>
  </DomainObject.Predmet.ProtustrankaFormatedOIB>
  <DomainObject.Predmet.ProtustrankaFormatedWithAdress>
    <izvorni_sadrzaj> SUPERIOR GRGIĆ d.o.o., Drage Ivaniševića 10/B, 10000 Zagreb</izvorni_sadrzaj>
    <derivirana_varijabla naziv="DomainObject.Predmet.ProtustrankaFormatedWithAdress_1"> SUPERIOR GRGIĆ d.o.o., Drage Ivaniševića 10/B, 10000 Zagreb</derivirana_varijabla>
  </DomainObject.Predmet.ProtustrankaFormatedWithAdress>
  <DomainObject.Predmet.ProtustrankaFormatedWithAdressOIB>
    <izvorni_sadrzaj> SUPERIOR GRGIĆ d.o.o., OIB 84616425445, Drage Ivaniševića 10/B, 10000 Zagreb</izvorni_sadrzaj>
    <derivirana_varijabla naziv="DomainObject.Predmet.ProtustrankaFormatedWithAdressOIB_1"> SUPERIOR GRGIĆ d.o.o., OIB 84616425445, Drage Ivaniševića 10/B, 10000 Zagreb</derivirana_varijabla>
  </DomainObject.Predmet.ProtustrankaFormatedWithAdressOIB>
  <DomainObject.Predmet.ProtustrankaWithAdress>
    <izvorni_sadrzaj>SUPERIOR GRGIĆ d.o.o. Drage Ivaniševića 10/B, 10000 Zagreb</izvorni_sadrzaj>
    <derivirana_varijabla naziv="DomainObject.Predmet.ProtustrankaWithAdress_1">SUPERIOR GRGIĆ d.o.o. Drage Ivaniševića 10/B, 10000 Zagreb</derivirana_varijabla>
  </DomainObject.Predmet.ProtustrankaWithAdress>
  <DomainObject.Predmet.ProtustrankaWithAdressOIB>
    <izvorni_sadrzaj>SUPERIOR GRGIĆ d.o.o., OIB 84616425445, Drage Ivaniševića 10/B, 10000 Zagreb</izvorni_sadrzaj>
    <derivirana_varijabla naziv="DomainObject.Predmet.ProtustrankaWithAdressOIB_1">SUPERIOR GRGIĆ d.o.o., OIB 84616425445, Drage Ivaniševića 10/B, 10000 Zagreb</derivirana_varijabla>
  </DomainObject.Predmet.ProtustrankaWithAdressOIB>
  <DomainObject.Predmet.ProtustrankaNazivFormated>
    <izvorni_sadrzaj>SUPERIOR GRGIĆ d.o.o.</izvorni_sadrzaj>
    <derivirana_varijabla naziv="DomainObject.Predmet.ProtustrankaNazivFormated_1">SUPERIOR GRGIĆ d.o.o.</derivirana_varijabla>
  </DomainObject.Predmet.ProtustrankaNazivFormated>
  <DomainObject.Predmet.ProtustrankaNazivFormatedOIB>
    <izvorni_sadrzaj>SUPERIOR GRGIĆ d.o.o., OIB 84616425445</izvorni_sadrzaj>
    <derivirana_varijabla naziv="DomainObject.Predmet.ProtustrankaNazivFormatedOIB_1">SUPERIOR GRGIĆ d.o.o., OIB 84616425445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GRGIĆ d.o.o.</item>
    </izvorni_sadrzaj>
    <derivirana_varijabla naziv="DomainObject.Predmet.ProtuStrankaListFormated_1">
      <item>SUPERIOR GRGIĆ d.o.o.</item>
    </derivirana_varijabla>
  </DomainObject.Predmet.ProtuStrankaListFormated>
  <DomainObject.Predmet.ProtuStrankaListFormatedOIB>
    <izvorni_sadrzaj>
      <item>SUPERIOR GRGIĆ d.o.o., OIB 84616425445</item>
    </izvorni_sadrzaj>
    <derivirana_varijabla naziv="DomainObject.Predmet.ProtuStrankaListFormatedOIB_1">
      <item>SUPERIOR GRGIĆ d.o.o., OIB 84616425445</item>
    </derivirana_varijabla>
  </DomainObject.Predmet.ProtuStrankaListFormatedOIB>
  <DomainObject.Predmet.ProtuStrankaListFormatedWithAdress>
    <izvorni_sadrzaj>
      <item>SUPERIOR GRGIĆ d.o.o., Drage Ivaniševića 10/B, 10000 Zagreb</item>
    </izvorni_sadrzaj>
    <derivirana_varijabla naziv="DomainObject.Predmet.ProtuStrankaListFormatedWithAdress_1">
      <item>SUPERIOR GRGIĆ d.o.o., Drage Ivaniševića 10/B, 10000 Zagreb</item>
    </derivirana_varijabla>
  </DomainObject.Predmet.ProtuStrankaListFormatedWithAdress>
  <DomainObject.Predmet.ProtuStrankaListFormatedWithAdressOIB>
    <izvorni_sadrzaj>
      <item>SUPERIOR GRGIĆ d.o.o., OIB 84616425445, Drage Ivaniševića 10/B, 10000 Zagreb</item>
    </izvorni_sadrzaj>
    <derivirana_varijabla naziv="DomainObject.Predmet.ProtuStrankaListFormatedWithAdressOIB_1">
      <item>SUPERIOR GRGIĆ d.o.o., OIB 84616425445, Drage Ivaniševića 10/B, 10000 Zagreb</item>
    </derivirana_varijabla>
  </DomainObject.Predmet.ProtuStrankaListFormatedWithAdressOIB>
  <DomainObject.Predmet.ProtuStrankaListNazivFormated>
    <izvorni_sadrzaj>
      <item>SUPERIOR GRGIĆ d.o.o.</item>
    </izvorni_sadrzaj>
    <derivirana_varijabla naziv="DomainObject.Predmet.ProtuStrankaListNazivFormated_1">
      <item>SUPERIOR GRGIĆ d.o.o.</item>
    </derivirana_varijabla>
  </DomainObject.Predmet.ProtuStrankaListNazivFormated>
  <DomainObject.Predmet.ProtuStrankaListNazivFormatedOIB>
    <izvorni_sadrzaj>
      <item>SUPERIOR GRGIĆ d.o.o., OIB 84616425445</item>
    </izvorni_sadrzaj>
    <derivirana_varijabla naziv="DomainObject.Predmet.ProtuStrankaListNazivFormatedOIB_1">
      <item>SUPERIOR GRGIĆ d.o.o., OIB 84616425445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GRGIĆ d.o.o.</izvorni_sadrzaj>
    <derivirana_varijabla naziv="DomainObject.Predmet.ProtustrankaIDrugi_1">SUPERIOR GRGIĆ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GRGIĆ d.o.o., OIB 84616425445, Drage Ivaniševića 10/B, 10000 Zagreb</izvorni_sadrzaj>
    <derivirana_varijabla naziv="DomainObject.Predmet.ProtustrankaIDrugiAdressOIB_1">SUPERIOR GRGIĆ d.o.o., OIB 84616425445,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GRGIĆ d.o.o.</item>
    </izvorni_sadrzaj>
    <derivirana_varijabla naziv="DomainObject.Predmet.SudioniciListNaziv_1">
      <item>FINA Regionalni centar Zagreb</item>
      <item>SUPERIOR GRGIĆ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SUPERIOR GRGIĆ d.o.o., OIB 84616425445, Drage Ivaniševića 10/B,10000 Zagreb</item>
    </izvorni_sadrzaj>
    <derivirana_varijabla naziv="DomainObject.Predmet.SudioniciListAdressOIB_1">
      <item>FINA Regionalni centar Zagreb, OIB 85821130368, Trg svibanjskih žrtava 1995. br. 1,10000 Zagreb</item>
      <item>SUPERIOR GRGIĆ d.o.o., OIB 84616425445, Drage Ivaniševića 10/B,10000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84616425445</item>
    </izvorni_sadrzaj>
    <derivirana_varijabla naziv="DomainObject.Predmet.SudioniciListNazivOIB_1">
      <item>, OIB 85821130368</item>
      <item>, OIB 84616425445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48</properties:Lines>
  <properties:Paragraphs>22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2016-06-07T12:40:00Z</cp:lastPrinted>
  <dcterms:modified xmlns:xsi="http://www.w3.org/2001/XMLSchema-instance" xsi:type="dcterms:W3CDTF">2016-06-07T12:40:00Z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