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2bf2" w14:paraId="fea2bf2" w:rsidRDefault="00D431A6" w:rsidR="00D431A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3558C" w:rsidP="001B0559" w:rsidR="0023558C" w:rsidRPr="007C723E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D431A6" w:rsidR="00905C54">
      <w:r w:rsidRPr="007C723E">
        <w:t xml:space="preserve">Zagreb, </w:t>
      </w:r>
      <w:proofErr w:type="spellStart"/>
      <w:r w:rsidRPr="007C723E">
        <w:t>Amruševa</w:t>
      </w:r>
      <w:proofErr w:type="spellEnd"/>
      <w:r w:rsidRPr="007C723E">
        <w:t xml:space="preserve">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905C54">
        <w:t>-495</w:t>
      </w:r>
      <w:r w:rsidR="007C723E" w:rsidRPr="007C723E">
        <w:t>/15</w:t>
      </w:r>
      <w:r w:rsidR="00D431A6">
        <w:t>-23</w:t>
      </w:r>
    </w:p>
    <w:p w:rsidRDefault="007C723E" w:rsidP="00D431A6" w:rsidR="007C723E" w:rsidRPr="007C723E">
      <w:pPr>
        <w:jc w:val="center"/>
      </w:pPr>
      <w:r w:rsidRPr="007C723E">
        <w:t>R E P U B L I K A  H R V A T S K A</w:t>
      </w: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905C54" w:rsidP="00D431A6" w:rsidR="008E64B2" w:rsidRPr="007C723E">
      <w:pPr>
        <w:ind w:firstLine="720"/>
        <w:jc w:val="both"/>
      </w:pPr>
      <w:r w:rsidRPr="00905C54">
        <w:t xml:space="preserve">Trgovački sud u Zagrebu, po sucu Gordanu </w:t>
      </w:r>
      <w:proofErr w:type="spellStart"/>
      <w:r w:rsidRPr="00905C54">
        <w:t>Zubaku</w:t>
      </w:r>
      <w:proofErr w:type="spellEnd"/>
      <w:r w:rsidRPr="00905C54">
        <w:t xml:space="preserve">, u stečajnom postupku nad dužnikom </w:t>
      </w:r>
      <w:r w:rsidRPr="00905C54">
        <w:rPr>
          <w:lang w:val="pt-BR"/>
        </w:rPr>
        <w:t>EXPERT ADRIA d.o.o. u stečaju, Zagreb, Ilica 253, OIB:</w:t>
      </w:r>
      <w:r w:rsidRPr="00905C54">
        <w:t xml:space="preserve"> 15082151562</w:t>
      </w:r>
      <w:r w:rsidR="00E2685B" w:rsidRPr="007C723E">
        <w:t xml:space="preserve">, </w:t>
      </w:r>
      <w:r>
        <w:br/>
        <w:t>29. siječnja 2016.</w:t>
      </w:r>
      <w:r w:rsidR="00E2685B" w:rsidRPr="007C723E">
        <w:t xml:space="preserve">,  </w:t>
      </w:r>
      <w:r w:rsidR="00D431A6">
        <w:t xml:space="preserve">                </w:t>
      </w:r>
      <w:r w:rsidR="000D56F6" w:rsidRPr="007C723E">
        <w:t xml:space="preserve">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905C54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905C54">
        <w:t>St-495/15-21</w:t>
      </w:r>
      <w:r w:rsidR="007E2ACB" w:rsidRPr="007C723E">
        <w:t xml:space="preserve"> od </w:t>
      </w:r>
      <w:r w:rsidR="00905C54">
        <w:t>21. siječnja 2016</w:t>
      </w:r>
      <w:r w:rsidR="007E2ACB" w:rsidRPr="007C723E">
        <w:t xml:space="preserve">. u </w:t>
      </w:r>
      <w:r w:rsidR="00905C54">
        <w:t>točki I. izreke, četvrta stranica, redni broj 27. (drugi viši isplatni red), tako da umjesto „</w:t>
      </w:r>
      <w:proofErr w:type="spellStart"/>
      <w:r w:rsidR="00905C54">
        <w:t>Azbisc</w:t>
      </w:r>
      <w:proofErr w:type="spellEnd"/>
      <w:r w:rsidR="00905C54">
        <w:t xml:space="preserve">-CR d.o.o., Zagreb, Slavonska avenija 24/6, </w:t>
      </w:r>
      <w:r w:rsidR="00905C54" w:rsidRPr="00905C54">
        <w:rPr>
          <w:bCs/>
        </w:rPr>
        <w:t>OIB: 42543880714</w:t>
      </w:r>
      <w:r w:rsidR="00905C54">
        <w:rPr>
          <w:bCs/>
        </w:rPr>
        <w:t>“ ima stajati „</w:t>
      </w:r>
      <w:proofErr w:type="spellStart"/>
      <w:r w:rsidR="00905C54">
        <w:rPr>
          <w:bCs/>
        </w:rPr>
        <w:t>As</w:t>
      </w:r>
      <w:r w:rsidR="00905C54" w:rsidRPr="00905C54">
        <w:rPr>
          <w:bCs/>
        </w:rPr>
        <w:t>bisc</w:t>
      </w:r>
      <w:proofErr w:type="spellEnd"/>
      <w:r w:rsidR="00905C54" w:rsidRPr="00905C54">
        <w:rPr>
          <w:bCs/>
        </w:rPr>
        <w:t>-CR d.o.o., Zagreb, Slavonska avenija 24/6, OIB: 42543880714</w:t>
      </w:r>
      <w:r w:rsidR="00905C54">
        <w:rPr>
          <w:bCs/>
        </w:rPr>
        <w:t>“.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905C54" w:rsidR="001B0559" w:rsidRPr="007C723E">
      <w:pPr>
        <w:ind w:firstLine="720"/>
        <w:jc w:val="both"/>
      </w:pPr>
      <w:r w:rsidRPr="007C723E">
        <w:t xml:space="preserve">Rješenjem ovog suda od </w:t>
      </w:r>
      <w:r w:rsidR="00905C54">
        <w:t>21. siječnja 2016</w:t>
      </w:r>
      <w:r w:rsidRPr="007C723E">
        <w:t>.</w:t>
      </w:r>
      <w:r w:rsidR="00905C54">
        <w:t xml:space="preserve"> utvrđene su tražbine stečajnih vjerovnika viših isplatnih redova. Iz navedenog rješenja proizlazi kako je sud u točki I. izreke (četvrta stranica) kao stečajnog vjerovnika drugog višeg isplatnog reda pod rednim brojem 27. označio  </w:t>
      </w:r>
      <w:proofErr w:type="spellStart"/>
      <w:r w:rsidR="00905C54" w:rsidRPr="00905C54">
        <w:t>Azbisc</w:t>
      </w:r>
      <w:proofErr w:type="spellEnd"/>
      <w:r w:rsidR="00905C54" w:rsidRPr="00905C54">
        <w:t xml:space="preserve">-CR d.o.o., Zagreb, Slavonska avenija 24/6, </w:t>
      </w:r>
      <w:r w:rsidR="00905C54" w:rsidRPr="00905C54">
        <w:rPr>
          <w:bCs/>
        </w:rPr>
        <w:t>OIB: 42543880714</w:t>
      </w:r>
      <w:r w:rsidR="00905C54">
        <w:rPr>
          <w:bCs/>
        </w:rPr>
        <w:t xml:space="preserve">. Podneskom od 28. siječnja 2016. predložen je ispravak navedenog rješenja tako da sud pravilno označi vjerovnika kao </w:t>
      </w:r>
      <w:proofErr w:type="spellStart"/>
      <w:r w:rsidR="00905C54" w:rsidRPr="00905C54">
        <w:rPr>
          <w:bCs/>
        </w:rPr>
        <w:t>Asbisc</w:t>
      </w:r>
      <w:proofErr w:type="spellEnd"/>
      <w:r w:rsidR="00905C54" w:rsidRPr="00905C54">
        <w:rPr>
          <w:bCs/>
        </w:rPr>
        <w:t>-CR d.o.o., Zagreb, Slavonska avenija 24/6, OIB: 42543880714</w:t>
      </w:r>
      <w:r w:rsidR="00905C54">
        <w:rPr>
          <w:bCs/>
        </w:rPr>
        <w:t>.</w:t>
      </w:r>
      <w:r w:rsidR="00905C54">
        <w:t xml:space="preserve"> </w:t>
      </w:r>
      <w:r w:rsidR="00E70925" w:rsidRPr="007C723E">
        <w:t>Kako se radi o očitoj pogrešci u pisanju</w:t>
      </w:r>
      <w:r w:rsidR="00A75755" w:rsidRPr="007C723E">
        <w:t>,</w:t>
      </w:r>
      <w:r w:rsidR="00E70925" w:rsidRPr="007C723E">
        <w:t xml:space="preserve"> </w:t>
      </w:r>
      <w:r w:rsidR="0023558C" w:rsidRPr="007C723E">
        <w:t xml:space="preserve">ovaj sud </w:t>
      </w:r>
      <w:r w:rsidR="000D56F6" w:rsidRPr="007C723E">
        <w:t xml:space="preserve">je </w:t>
      </w:r>
      <w:r w:rsidR="0023558C"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Pr="007C723E">
        <w:t>/01, 117/03, 88/05, 2/07, 84/08,123/08,</w:t>
      </w:r>
      <w:r w:rsidR="0023558C" w:rsidRPr="007C723E">
        <w:t xml:space="preserve"> 57/11</w:t>
      </w:r>
      <w:r w:rsidRPr="007C723E">
        <w:t xml:space="preserve"> i 25/13, dalje: ZPP</w:t>
      </w:r>
      <w:r w:rsidR="0023558C" w:rsidRPr="007C723E">
        <w:t>)</w:t>
      </w:r>
      <w:r w:rsidR="00905C54">
        <w:t xml:space="preserve"> u vezi s čl. 6</w:t>
      </w:r>
      <w:r w:rsidRPr="007C723E">
        <w:t xml:space="preserve">. Stečajnog zakona </w:t>
      </w:r>
      <w:r w:rsidR="0023558C" w:rsidRPr="007C723E">
        <w:t xml:space="preserve"> </w:t>
      </w:r>
      <w:r w:rsidR="00905C54" w:rsidRPr="00905C54">
        <w:t>(„Narodne novine“ br. 44/96, 29/99, 129/00, 123/03, 197/03, 187/04, 82/06, 116/10, 25/12 i 133/12, dalje: SZ),</w:t>
      </w:r>
      <w:r w:rsidR="00905C54">
        <w:t xml:space="preserve"> koji</w:t>
      </w:r>
      <w:r w:rsidR="00905C54" w:rsidRPr="00905C54">
        <w:t xml:space="preserve"> se primjenjuje na temelju odredbe čl. 441. Stečajnog zakona („Narodne novine“ broj 71/15)</w:t>
      </w:r>
      <w:r w:rsidR="00905C54">
        <w:t xml:space="preserve">, </w:t>
      </w:r>
      <w:r w:rsidR="0023558C" w:rsidRPr="007C723E">
        <w:t>odlučio kao u izreci ovog rješenja.</w:t>
      </w:r>
    </w:p>
    <w:p w:rsidRDefault="00E2685B" w:rsidP="00E2685B" w:rsidR="00E2685B" w:rsidRPr="007C723E">
      <w:pPr>
        <w:ind w:firstLine="720"/>
        <w:jc w:val="both"/>
      </w:pPr>
    </w:p>
    <w:p w:rsidRDefault="001B0559" w:rsidP="00D431A6" w:rsidR="00905C54">
      <w:pPr>
        <w:jc w:val="center"/>
      </w:pPr>
      <w:r w:rsidRPr="007C723E">
        <w:t>U Z</w:t>
      </w:r>
      <w:r w:rsidR="00E70925" w:rsidRPr="007C723E">
        <w:t xml:space="preserve">agrebu </w:t>
      </w:r>
      <w:r w:rsidR="00905C54">
        <w:t>29. siječnja 2016</w:t>
      </w:r>
      <w:r w:rsidRPr="007C723E">
        <w:t>.</w:t>
      </w:r>
    </w:p>
    <w:p w:rsidRDefault="001B0559" w:rsidP="00D431A6" w:rsidR="001B0559" w:rsidRPr="007C723E">
      <w:pPr>
        <w:pStyle w:val="Tijeloteksta"/>
        <w:ind w:left="5760"/>
        <w:jc w:val="right"/>
      </w:pPr>
      <w:r w:rsidRPr="007C723E">
        <w:tab/>
        <w:t>SUDAC:</w:t>
      </w:r>
    </w:p>
    <w:p w:rsidRDefault="00D431A6" w:rsidP="00D431A6" w:rsidR="001B0559" w:rsidRPr="007C723E">
      <w:pPr>
        <w:pStyle w:val="Tijeloteksta"/>
        <w:ind w:left="5760"/>
        <w:jc w:val="right"/>
      </w:pPr>
      <w:r>
        <w:t xml:space="preserve">     Gordan Zubak, v.r. 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D431A6" w:rsidR="00A75755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  <w:r w:rsidR="001B0559" w:rsidRPr="007C723E">
        <w:tab/>
      </w:r>
    </w:p>
    <w:p w:rsidRDefault="00D431A6" w:rsidP="00D431A6" w:rsidR="00D431A6" w:rsidRPr="007C723E">
      <w:pPr>
        <w:pStyle w:val="Tijeloteksta"/>
      </w:pPr>
    </w:p>
    <w:p w:rsidRDefault="00D431A6" w:rsidP="001745C1" w:rsidR="00D431A6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639DE" w:rsidP="00D431A6" w:rsidR="00B639DE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D431A6" w:rsidR="00B639DE" w:rsidRPr="007C723E">
      <w:headerReference w:type="even" r:id="rId10"/>
      <w:headerReference w:type="default" r:id="rId11"/>
      <w:pgSz w:h="15840" w:w="12240"/>
      <w:pgMar w:gutter="0" w:footer="709" w:header="709" w:left="1622" w:bottom="284" w:right="1622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1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3558C"/>
    <w:rsid w:val="003137AE"/>
    <w:rsid w:val="00347BB4"/>
    <w:rsid w:val="00362D9E"/>
    <w:rsid w:val="003B38F4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905C54"/>
    <w:rsid w:val="00A04911"/>
    <w:rsid w:val="00A75755"/>
    <w:rsid w:val="00AD7D71"/>
    <w:rsid w:val="00B639DE"/>
    <w:rsid w:val="00D431A6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905C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5C5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3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1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1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1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1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905C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5C5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3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1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1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1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1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EXPERT ADRIA d.o.o.</izvorni_sadrzaj>
    <derivirana_varijabla naziv="DomainObject.Predmet.ProtustrankaFormated_1">  EXPERT ADRIA d.o.o.</derivirana_varijabla>
  </DomainObject.Predmet.ProtustrankaFormated>
  <DomainObject.Predmet.ProtustrankaFormatedOIB>
    <izvorni_sadrzaj>  EXPERT ADRIA d.o.o., OIB 15082151562</izvorni_sadrzaj>
    <derivirana_varijabla naziv="DomainObject.Predmet.ProtustrankaFormatedOIB_1">  EXPERT ADRIA d.o.o., OIB 15082151562</derivirana_varijabla>
  </DomainObject.Predmet.ProtustrankaFormatedOIB>
  <DomainObject.Predmet.ProtustrankaFormatedWithAdress>
    <izvorni_sadrzaj> EXPERT ADRIA d.o.o., Ilica 253, 10000 Zagreb</izvorni_sadrzaj>
    <derivirana_varijabla naziv="DomainObject.Predmet.ProtustrankaFormatedWithAdress_1"> EXPERT ADRIA d.o.o., Ilica 253, 10000 Zagreb</derivirana_varijabla>
  </DomainObject.Predmet.ProtustrankaFormatedWithAdress>
  <DomainObject.Predmet.ProtustrankaFormatedWithAdressOIB>
    <izvorni_sadrzaj> EXPERT ADRIA d.o.o., OIB 15082151562, Ilica 253, 10000 Zagreb</izvorni_sadrzaj>
    <derivirana_varijabla naziv="DomainObject.Predmet.ProtustrankaFormatedWithAdressOIB_1"> EXPERT ADRIA d.o.o., OIB 15082151562, Ilica 253, 10000 Zagreb</derivirana_varijabla>
  </DomainObject.Predmet.ProtustrankaFormatedWithAdressOIB>
  <DomainObject.Predmet.ProtustrankaWithAdress>
    <izvorni_sadrzaj>EXPERT ADRIA d.o.o. Ilica 253, 10000 Zagreb</izvorni_sadrzaj>
    <derivirana_varijabla naziv="DomainObject.Predmet.ProtustrankaWithAdress_1">EXPERT ADRIA d.o.o. Ilica 253, 10000 Zagreb</derivirana_varijabla>
  </DomainObject.Predmet.ProtustrankaWithAdress>
  <DomainObject.Predmet.ProtustrankaWithAdressOIB>
    <izvorni_sadrzaj>EXPERT ADRIA d.o.o., OIB 15082151562, Ilica 253, 10000 Zagreb</izvorni_sadrzaj>
    <derivirana_varijabla naziv="DomainObject.Predmet.ProtustrankaWithAdressOIB_1">EXPERT ADRIA d.o.o., OIB 15082151562, Ilica 253, 10000 Zagreb</derivirana_varijabla>
  </DomainObject.Predmet.ProtustrankaWithAdressOIB>
  <DomainObject.Predmet.ProtustrankaNazivFormated>
    <izvorni_sadrzaj>EXPERT ADRIA d.o.o.</izvorni_sadrzaj>
    <derivirana_varijabla naziv="DomainObject.Predmet.ProtustrankaNazivFormated_1">EXPERT ADRIA d.o.o.</derivirana_varijabla>
  </DomainObject.Predmet.ProtustrankaNazivFormated>
  <DomainObject.Predmet.ProtustrankaNazivFormatedOIB>
    <izvorni_sadrzaj>EXPERT ADRIA d.o.o., OIB 15082151562</izvorni_sadrzaj>
    <derivirana_varijabla naziv="DomainObject.Predmet.ProtustrankaNazivFormatedOIB_1">EXPERT ADRIA d.o.o., OIB 15082151562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EXPERT ADRIA d.o.o.</item>
    </izvorni_sadrzaj>
    <derivirana_varijabla naziv="DomainObject.Predmet.ProtuStrankaListFormated_1">
      <item>EXPERT ADRIA d.o.o.</item>
    </derivirana_varijabla>
  </DomainObject.Predmet.ProtuStrankaListFormated>
  <DomainObject.Predmet.ProtuStrankaListFormatedOIB>
    <izvorni_sadrzaj>
      <item>EXPERT ADRIA d.o.o., OIB 15082151562</item>
    </izvorni_sadrzaj>
    <derivirana_varijabla naziv="DomainObject.Predmet.ProtuStrankaListFormatedOIB_1">
      <item>EXPERT ADRIA d.o.o., OIB 15082151562</item>
    </derivirana_varijabla>
  </DomainObject.Predmet.ProtuStrankaListFormatedOIB>
  <DomainObject.Predmet.ProtuStrankaListFormatedWithAdress>
    <izvorni_sadrzaj>
      <item>EXPERT ADRIA d.o.o., Ilica 253, 10000 Zagreb</item>
    </izvorni_sadrzaj>
    <derivirana_varijabla naziv="DomainObject.Predmet.ProtuStrankaListFormatedWithAdress_1">
      <item>EXPERT ADRIA d.o.o., Ilica 253, 10000 Zagreb</item>
    </derivirana_varijabla>
  </DomainObject.Predmet.ProtuStrankaListFormatedWithAdress>
  <DomainObject.Predmet.ProtuStrankaListFormatedWithAdressOIB>
    <izvorni_sadrzaj>
      <item>EXPERT ADRIA d.o.o., OIB 15082151562, Ilica 253, 10000 Zagreb</item>
    </izvorni_sadrzaj>
    <derivirana_varijabla naziv="DomainObject.Predmet.ProtuStrankaListFormatedWithAdressOIB_1">
      <item>EXPERT ADRIA d.o.o., OIB 15082151562, Ilica 253, 10000 Zagreb</item>
    </derivirana_varijabla>
  </DomainObject.Predmet.ProtuStrankaListFormatedWithAdressOIB>
  <DomainObject.Predmet.ProtuStrankaListNazivFormated>
    <izvorni_sadrzaj>
      <item>EXPERT ADRIA d.o.o.</item>
    </izvorni_sadrzaj>
    <derivirana_varijabla naziv="DomainObject.Predmet.ProtuStrankaListNazivFormated_1">
      <item>EXPERT ADRIA d.o.o.</item>
    </derivirana_varijabla>
  </DomainObject.Predmet.ProtuStrankaListNazivFormated>
  <DomainObject.Predmet.ProtuStrankaListNazivFormatedOIB>
    <izvorni_sadrzaj>
      <item>EXPERT ADRIA d.o.o., OIB 15082151562</item>
    </izvorni_sadrzaj>
    <derivirana_varijabla naziv="DomainObject.Predmet.ProtuStrankaListNazivFormatedOIB_1">
      <item>EXPERT ADRIA d.o.o., OIB 15082151562</item>
    </derivirana_varijabla>
  </DomainObject.Predmet.ProtuStrankaListNazivFormatedOIB>
  <DomainObject.Predmet.OstaliListFormated>
    <izvorni_sadrzaj>
      <item>VITOMIR POLOVIĆ</item>
      <item>BRANKA MALBAŠIĆ</item>
    </izvorni_sadrzaj>
    <derivirana_varijabla naziv="DomainObject.Predmet.OstaliListFormated_1">
      <item>VITOMIR POLOVIĆ</item>
      <item>BRANKA MALBAŠIĆ</item>
    </derivirana_varijabla>
  </DomainObject.Predmet.OstaliListFormated>
  <DomainObject.Predmet.OstaliListFormatedOIB>
    <izvorni_sadrzaj>
      <item>VITOMIR POLOVIĆ, OIB 77900907585</item>
      <item>BRANKA MALBAŠIĆ, OIB 93517569919</item>
    </izvorni_sadrzaj>
    <derivirana_varijabla naziv="DomainObject.Predmet.OstaliListFormatedOIB_1">
      <item>VITOMIR POLOVIĆ, OIB 77900907585</item>
      <item>BRANKA MALBAŠIĆ, OIB 93517569919</item>
    </derivirana_varijabla>
  </DomainObject.Predmet.OstaliListFormatedOIB>
  <DomainObject.Predmet.OstaliListFormatedWithAdress>
    <izvorni_sadrzaj>
      <item>VITOMIR POLOVIĆ, Kopernikova 3, 10000 Zagreb</item>
      <item>BRANKA MALBAŠIĆ, Tina Ujevića 13, 10000 Zagreb</item>
    </izvorni_sadrzaj>
    <derivirana_varijabla naziv="DomainObject.Predmet.OstaliListFormatedWithAdress_1">
      <item>VITOMIR POLOVIĆ, Kopernikova 3, 10000 Zagreb</item>
      <item>BRANKA MALBAŠIĆ, Tina Ujevića 13, 10000 Zagreb</item>
    </derivirana_varijabla>
  </DomainObject.Predmet.OstaliListFormatedWithAdress>
  <DomainObject.Predmet.OstaliListFormatedWithAdressOIB>
    <izvorni_sadrzaj>
      <item>VITOMIR POLOVIĆ, OIB 77900907585, Kopernikova 3, 10000 Zagreb</item>
      <item>BRANKA MALBAŠIĆ, OIB 93517569919, Tina Ujevića 13, 10000 Zagreb</item>
    </izvorni_sadrzaj>
    <derivirana_varijabla naziv="DomainObject.Predmet.OstaliListFormatedWithAdressOIB_1">
      <item>VITOMIR POLOVIĆ, OIB 77900907585, Kopernikova 3, 10000 Zagreb</item>
      <item>BRANKA MALBAŠIĆ, OIB 93517569919, Tina Ujevića 13, 10000 Zagreb</item>
    </derivirana_varijabla>
  </DomainObject.Predmet.OstaliListFormatedWithAdressOIB>
  <DomainObject.Predmet.OstaliListNazivFormated>
    <izvorni_sadrzaj>
      <item>VITOMIR POLOVIĆ</item>
      <item>BRANKA MALBAŠIĆ</item>
    </izvorni_sadrzaj>
    <derivirana_varijabla naziv="DomainObject.Predmet.OstaliListNazivFormated_1">
      <item>VITOMIR POLOVIĆ</item>
      <item>BRANKA MALBAŠIĆ</item>
    </derivirana_varijabla>
  </DomainObject.Predmet.OstaliListNazivFormated>
  <DomainObject.Predmet.OstaliListNazivFormatedOIB>
    <izvorni_sadrzaj>
      <item>VITOMIR POLOVIĆ, OIB 77900907585</item>
      <item>BRANKA MALBAŠIĆ, OIB 93517569919</item>
    </izvorni_sadrzaj>
    <derivirana_varijabla naziv="DomainObject.Predmet.OstaliListNazivFormatedOIB_1">
      <item>VITOMIR POLOVIĆ, OIB 77900907585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EXPERT ADRIA d.o.o.</izvorni_sadrzaj>
    <derivirana_varijabla naziv="DomainObject.Predmet.ProtustrankaIDrugi_1">EXPERT ADRIA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EXPERT ADRIA d.o.o., OIB 15082151562, Ilica 253, 10000 Zagreb</izvorni_sadrzaj>
    <derivirana_varijabla naziv="DomainObject.Predmet.ProtustrankaIDrugiAdressOIB_1">EXPERT ADRIA d.o.o., OIB 15082151562,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EXPERT ADRIA d.o.o.</item>
      <item>VITOMIR POLOVIĆ</item>
      <item>BRANKA MALBAŠIĆ</item>
    </izvorni_sadrzaj>
    <derivirana_varijabla naziv="DomainObject.Predmet.SudioniciListNaziv_1">
      <item>FINA Regionalni centar Zagreb</item>
      <item>EXPERT ADRIA d.o.o.</item>
      <item>VITOMIR POLOVIĆ</item>
      <item>BRANKA MALBAŠIĆ</item>
    </derivirana_varijabla>
  </DomainObject.Predmet.SudioniciListNaziv>
  <DomainObject.Predmet.SudioniciListAdressOIB>
    <izvorni_sadrzaj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</izvorni_sadrzaj>
    <derivirana_varijabla naziv="DomainObject.Predmet.SudioniciListAdressOIB_1">
      <item>FINA Regionalni centar Zagreb, OIB 85821130368</item>
      <item>EXPERT ADRIA d.o.o., OIB 15082151562, Ilica 253,10000 Zagreb</item>
      <item>VITOMIR POLOVIĆ, OIB 77900907585, Kopernikova 3,10000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15082151562</item>
      <item>, OIB 77900907585</item>
      <item>, OIB 93517569919</item>
    </izvorni_sadrzaj>
    <derivirana_varijabla naziv="DomainObject.Predmet.SudioniciListNazivOIB_1">
      <item>, OIB 85821130368</item>
      <item>, OIB 15082151562</item>
      <item>, OIB 77900907585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333</properties:Words>
  <properties:Characters>1730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2016-01-29T10:38:00Z</dcterms:created>
  <dc:creator>nmarkovic</dc:creator>
  <cp:lastModifiedBy>Ivana Rogić</cp:lastModifiedBy>
  <cp:lastPrinted>2016-01-29T10:43:00Z</cp:lastPrinted>
  <dcterms:modified xmlns:xsi="http://www.w3.org/2001/XMLSchema-instance" xsi:type="dcterms:W3CDTF">2016-01-29T10:44:00Z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