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7baf" w14:paraId="4ca7baf" w:rsidRDefault="00F852E8" w:rsidR="00192990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Obrazac 21.</w:t>
      </w:r>
    </w:p>
    <w:p w:rsidRDefault="00F852E8" w:rsidR="00192990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IZVJEŠĆE STEČAJNOG UPRAVITELJA O STANJU STEČAJNE MASE U RAZDOBLJU </w:t>
      </w:r>
    </w:p>
    <w:p w:rsidRDefault="00F852E8" w:rsidR="00192990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                           OD 10. 09. 2017.g. DO 10. 12. 2017.g.</w:t>
      </w:r>
    </w:p>
    <w:p w:rsidRDefault="00192990" w:rsidR="00192990">
      <w:pPr>
        <w:jc w:val="both"/>
        <w:rPr>
          <w:rFonts w:cs="Arial" w:hAnsi="Arial" w:ascii="Arial"/>
          <w:b/>
        </w:rPr>
      </w:pPr>
    </w:p>
    <w:p w:rsidRDefault="00192990" w:rsidR="00192990">
      <w:pPr>
        <w:jc w:val="both"/>
        <w:rPr>
          <w:rFonts w:cs="Arial" w:hAnsi="Arial" w:ascii="Arial"/>
        </w:rPr>
      </w:pPr>
    </w:p>
    <w:p w:rsidRDefault="00F852E8" w:rsidR="0019299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Republika Hrvatska</w:t>
      </w:r>
    </w:p>
    <w:p w:rsidRDefault="00F852E8" w:rsidR="0019299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Trgovački sud u Zagrebu</w:t>
      </w:r>
    </w:p>
    <w:p w:rsidRDefault="00F852E8" w:rsidR="0019299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Zagreb, Amruševa 2/II</w:t>
      </w:r>
    </w:p>
    <w:p w:rsidRDefault="00192990" w:rsidR="00192990">
      <w:pPr>
        <w:jc w:val="both"/>
        <w:rPr>
          <w:rFonts w:cs="Arial" w:hAnsi="Arial" w:ascii="Arial"/>
        </w:rPr>
      </w:pPr>
    </w:p>
    <w:p w:rsidRDefault="00F852E8" w:rsidR="0019299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Poslovni broj spisa: 47. St -730/12 – 72</w:t>
      </w:r>
    </w:p>
    <w:p w:rsidRDefault="00F852E8" w:rsidR="0019299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Dužnik: stečajna masa iza AUTOCENTAR – RIZZITELLI d.o.o.</w:t>
      </w:r>
    </w:p>
    <w:p w:rsidRDefault="00F852E8" w:rsidR="0019299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OIB: 54905468870</w:t>
      </w:r>
    </w:p>
    <w:p w:rsidRDefault="00F852E8" w:rsidR="0019299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Adresa: st. upravitelj Ivica Boltužić, Jordanovac 113, Zagreb</w:t>
      </w:r>
    </w:p>
    <w:p w:rsidRDefault="00192990" w:rsidR="00192990">
      <w:pPr>
        <w:jc w:val="both"/>
        <w:rPr>
          <w:rFonts w:cs="Arial" w:hAnsi="Arial" w:ascii="Arial"/>
        </w:rPr>
      </w:pPr>
    </w:p>
    <w:p w:rsidRDefault="00192990" w:rsidR="00192990">
      <w:pPr>
        <w:jc w:val="both"/>
        <w:rPr>
          <w:rFonts w:cs="Arial" w:hAnsi="Arial" w:ascii="Arial"/>
        </w:rPr>
      </w:pPr>
    </w:p>
    <w:p w:rsidRDefault="00192990" w:rsidR="00192990">
      <w:pPr>
        <w:jc w:val="both"/>
        <w:rPr>
          <w:rFonts w:cs="Arial" w:hAnsi="Arial" w:ascii="Arial"/>
        </w:rPr>
      </w:pPr>
    </w:p>
    <w:p w:rsidRDefault="00F852E8" w:rsidR="00192990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STANJE STEČAJNE MASE NAKON ZAVRŠNOG ROČIŠTA, ODNOSNO ZAKLJUČENJA STEČAJNOG POSTUPKA</w:t>
      </w:r>
    </w:p>
    <w:p w:rsidRDefault="00192990" w:rsidR="00192990">
      <w:pPr>
        <w:ind w:left="360"/>
        <w:jc w:val="both"/>
        <w:rPr>
          <w:rFonts w:cs="Arial" w:hAnsi="Arial" w:ascii="Arial"/>
        </w:rPr>
      </w:pPr>
    </w:p>
    <w:p w:rsidRDefault="00F852E8" w:rsidR="00192990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Rješenjem Trgovačkog suda u Zagrebu broj Sts – 4563/01 nad stečajnim dužnikom AUTOCENTAR-RIZZITELLI d.o.o., od 18. rujna 2002. godine, otvoren je i istovremeno zaključen sumarni eliminacijski stečajni postupak.</w:t>
      </w:r>
    </w:p>
    <w:p w:rsidRDefault="00F852E8" w:rsidR="00192990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Nakon zaključenja stečajnog postupka, a sukladno članku 289. Stečajnog zakona („Narodne novine“ broj 71/15, dalje SZ) ostvarena je pretpostavka za nastavak stečajnog postupka temeljem pronađene imovine. Naknadno je utvrđeno da imovina stečajnog dužnika ipak postoji, a koja je u njegovom vlasništvu, iako je stečajni dužnik prestao postojati.</w:t>
      </w:r>
    </w:p>
    <w:p w:rsidRDefault="00F852E8" w:rsidR="00192990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Rješenjem Trgovačkog suda u Zagrebu br. 47 St-730/12 od 24. siječnja 2014. godine nastavljen je stečajni postupak nad stečajnom masom iza AUTOCENTAR – RIZZITELLI d.o.o..</w:t>
      </w:r>
    </w:p>
    <w:p w:rsidRDefault="00F852E8" w:rsidR="00192990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Stečajna masa iza AUTOCENTAR – RIZZITELLI d.o.o., sastoji se od:</w:t>
      </w:r>
    </w:p>
    <w:p w:rsidRDefault="00F852E8" w:rsidR="00192990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Nekretnine upisane u z.k. ul. 5794 k.o. Novi Sisak, z.k. odjel Sisak, a sastoji se od kat. čestice 1114/17 i to kuća od 145m2 i dvorište od 338m2 (dalje Nekretnine).</w:t>
      </w:r>
    </w:p>
    <w:p w:rsidRDefault="00F852E8" w:rsidR="00192990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Vrijednost Nekretnina utvrđena je u sveukupnom iznosu od 884.757,90 kuna.</w:t>
      </w:r>
    </w:p>
    <w:p w:rsidRDefault="00192990" w:rsidR="00192990">
      <w:pPr>
        <w:ind w:left="708"/>
        <w:jc w:val="both"/>
        <w:rPr>
          <w:rFonts w:cs="Arial" w:hAnsi="Arial" w:ascii="Arial"/>
        </w:rPr>
      </w:pPr>
    </w:p>
    <w:p w:rsidRDefault="00192990" w:rsidR="00192990">
      <w:pPr>
        <w:ind w:left="708"/>
        <w:jc w:val="both"/>
        <w:rPr>
          <w:rFonts w:cs="Arial" w:hAnsi="Arial" w:ascii="Arial"/>
        </w:rPr>
      </w:pPr>
    </w:p>
    <w:p w:rsidRDefault="00192990" w:rsidR="00192990">
      <w:pPr>
        <w:jc w:val="both"/>
        <w:rPr>
          <w:rFonts w:cs="Arial" w:hAnsi="Arial" w:ascii="Arial"/>
        </w:rPr>
      </w:pPr>
    </w:p>
    <w:p w:rsidRDefault="00192990" w:rsidR="00192990">
      <w:pPr>
        <w:jc w:val="both"/>
        <w:rPr>
          <w:rFonts w:cs="Arial" w:hAnsi="Arial" w:ascii="Arial"/>
        </w:rPr>
      </w:pPr>
    </w:p>
    <w:p w:rsidRDefault="00F852E8" w:rsidR="00192990">
      <w:pPr>
        <w:pStyle w:val="Odlomakpopisa"/>
        <w:numPr>
          <w:ilvl w:val="0"/>
          <w:numId w:val="4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POSTUPANJE SA STEČAJNOM MASOM</w:t>
      </w:r>
    </w:p>
    <w:p w:rsidRDefault="00192990" w:rsidR="00192990">
      <w:pPr>
        <w:ind w:left="708"/>
        <w:jc w:val="both"/>
        <w:rPr>
          <w:rFonts w:cs="Arial" w:hAnsi="Arial" w:ascii="Arial"/>
        </w:rPr>
      </w:pPr>
    </w:p>
    <w:p w:rsidRDefault="00F852E8" w:rsidR="00192990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Trgovački sud u Zagrebu donio je dana 23.svibnja 2017. godine zaključak kojim se određuje prvo ročište za usmenu javnu dražbu radi prodaje nekretnine u vlasništvu stečajnog dužnika. Utvrđena vrijednost nekretnine za prvo ročište za javnu dražbu iznosila je 884.757,90 kn. Prvo ročište za usmenu javnu dražbu održano je 5. srpnja 2017. godine u zgradi Trgovačkog suda u Zagrebu. Na navedenom ročištu nije bilo kupaca koji su uplatili jamčevinu, a razlučni vjerovnik je naveo da se ne prijavljuje kao kupac. Slijedeća, druga usmena javna dražba odredit će se posebnim zaključkom o prodaji.</w:t>
      </w:r>
    </w:p>
    <w:p w:rsidRDefault="00192990" w:rsidR="00192990">
      <w:pPr>
        <w:ind w:left="708"/>
        <w:jc w:val="both"/>
        <w:rPr>
          <w:rFonts w:cs="Arial" w:hAnsi="Arial" w:ascii="Arial"/>
        </w:rPr>
      </w:pPr>
    </w:p>
    <w:p w:rsidRDefault="00192990" w:rsidR="00192990">
      <w:pPr>
        <w:ind w:left="708"/>
        <w:jc w:val="both"/>
        <w:rPr>
          <w:rFonts w:cs="Arial" w:hAnsi="Arial" w:ascii="Arial"/>
        </w:rPr>
      </w:pPr>
    </w:p>
    <w:p w:rsidRDefault="00F852E8" w:rsidR="00192990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PRIJEDLOG NAKNADNE DIOBE PREMA ZAVRŠNOM POPISU AKO SE PREOSTALA STEČAJNA MASA DIJELI STEČAJNIM VJEROVNICIMA</w:t>
      </w:r>
    </w:p>
    <w:p w:rsidRDefault="00192990" w:rsidR="00192990">
      <w:pPr>
        <w:ind w:left="360"/>
        <w:jc w:val="both"/>
        <w:rPr>
          <w:rFonts w:cs="Arial" w:hAnsi="Arial" w:ascii="Arial"/>
        </w:rPr>
      </w:pPr>
    </w:p>
    <w:p w:rsidRDefault="00F852E8" w:rsidR="00192990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Jedini razlučni vjerovnik, temeljem zaloga na nekretnini, je OTP banka d.d., Zadar, Domovinskog rata 3, OIB: 52508873833 (dalje OTP banka). OTP banka je pravni slijednik Dalmatinske banke d.d., Zadar čije založno pravo je uknjiženo na Nekretnine. </w:t>
      </w:r>
    </w:p>
    <w:p w:rsidRDefault="00F852E8" w:rsidR="00192990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U ovom slučaju stečajni postupak nad stečajnom masom iza AUTOCENTAR-RIZZITELLI d.o.o., se vodi radi namirenja navedenog razlučnog vjerovnika, jer stečajne mase osim Nekretnina koje su opterećene razlučnim pravom, nema. Ostali vjerovnici neće moći namiriti svoje tražbine iz stečajne mase. </w:t>
      </w:r>
    </w:p>
    <w:p w:rsidRDefault="00192990" w:rsidR="00192990">
      <w:pPr>
        <w:ind w:left="708"/>
        <w:jc w:val="both"/>
        <w:rPr>
          <w:rFonts w:cs="Arial" w:hAnsi="Arial" w:ascii="Arial"/>
        </w:rPr>
      </w:pPr>
    </w:p>
    <w:p w:rsidRDefault="00F852E8" w:rsidR="00192990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Zagreb, 08. prosinca 2017. godine</w:t>
      </w:r>
    </w:p>
    <w:p w:rsidRDefault="00F852E8" w:rsidR="00192990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Stečajni upravitelj</w:t>
      </w:r>
    </w:p>
    <w:p w:rsidRDefault="00F852E8" w:rsidR="00192990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Ivica Boltužić</w:t>
      </w:r>
    </w:p>
    <w:p w:rsidRDefault="00192990" w:rsidR="00192990"/>
    <w:p w:rsidRDefault="00192990" w:rsidR="00192990"/>
    <w:sectPr w:rsidR="00192990">
      <w:headerReference w:type="default" r:id="rId9"/>
      <w:footerReference w:type="default" r:id="rId10"/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2E8" w:rsidR="00D46132">
      <w:pPr>
        <w:spacing w:after="0"/>
      </w:pPr>
      <w:r>
        <w:separator/>
      </w:r>
    </w:p>
  </w:endnote>
  <w:endnote w:id="0" w:type="continuationSeparator">
    <w:p w:rsidRDefault="00F852E8" w:rsidR="00D4613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2E8" w:rsidR="00517E54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2856B6">
      <w:rPr>
        <w:noProof/>
      </w:rPr>
      <w:t>1</w:t>
    </w:r>
    <w:r>
      <w:fldChar w:fldCharType="end"/>
    </w:r>
  </w:p>
  <w:p w:rsidRDefault="002856B6" w:rsidR="00517E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2E8" w:rsidR="00D46132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F852E8" w:rsidR="00D4613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56B6" w:rsidR="00517E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1A2356"/>
    <w:multiLevelType w:val="multilevel"/>
    <w:tmpl w:val="C426A118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5A16BE"/>
    <w:multiLevelType w:val="multilevel"/>
    <w:tmpl w:val="4678D3F8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192990"/>
    <w:rsid w:val="00192990"/>
    <w:rsid w:val="002856B6"/>
    <w:rsid w:val="00D46132"/>
    <w:rsid w:val="00F8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4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Tekstbalonia" w:type="paragraph">
    <w:name w:val="Balloon Text"/>
    <w:basedOn w:val="Normal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rPr>
      <w:rFonts w:cs="Segoe UI" w:hAnsi="Segoe UI" w:ascii="Segoe UI"/>
      <w:sz w:val="18"/>
      <w:szCs w:val="18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</w:style>
  <w:style w:styleId="Tekstrezerviranogmjesta" w:type="character">
    <w:name w:val="Placeholder Text"/>
    <w:basedOn w:val="Zadanifontodlomka"/>
    <w:uiPriority w:val="99"/>
    <w:semiHidden/>
    <w:rsid w:val="00285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6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6B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6B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6B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Tekstbalonia" w:type="paragraph">
    <w:name w:val="Balloon Text"/>
    <w:basedOn w:val="Normal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</w:style>
  <w:style w:styleId="Tekstrezerviranogmjesta" w:type="character">
    <w:name w:val="Placeholder Text"/>
    <w:basedOn w:val="Zadanifontodlomka"/>
    <w:uiPriority w:val="99"/>
    <w:semiHidden/>
    <w:rsid w:val="00285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6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6B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6B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6B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St-730/2012-96</izvorni_sadrzaj>
    <derivirana_varijabla naziv="DomainObject.Oznaka_1">St-730/2012-96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izvorni_sadrzaj>
    <derivirana_varijabla naziv="DomainObject.Predmet.Opis_1"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St-730/2012</izvorni_sadrzaj>
    <derivirana_varijabla naziv="DomainObject.Predmet.OznakaBroj_1">St-730/2012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AUTOCENTAR - RIZZITELLI d.o.o. u stečaju</izvorni_sadrzaj>
    <derivirana_varijabla naziv="DomainObject.Predmet.ProtustrankaFormated_1">  Stečajna masa iza AUTOCENTAR - RIZZITELLI d.o.o. u stečaju</derivirana_varijabla>
  </DomainObject.Predmet.ProtustrankaFormated>
  <DomainObject.Predmet.ProtustrankaFormatedOIB>
    <izvorni_sadrzaj>  Stečajna masa iza AUTOCENTAR - RIZZITELLI d.o.o. u stečaju, OIB 54905468870</izvorni_sadrzaj>
    <derivirana_varijabla naziv="DomainObject.Predmet.ProtustrankaFormatedOIB_1">  Stečajna masa iza AUTOCENTAR - RIZZITELLI d.o.o. u stečaju, OIB 54905468870</derivirana_varijabla>
  </DomainObject.Predmet.ProtustrankaFormatedOIB>
  <DomainObject.Predmet.ProtustrankaFormatedWithAdress>
    <izvorni_sadrzaj> Stečajna masa iza AUTOCENTAR - RIZZITELLI d.o.o. u stečaju, Jordanovac 113, 10000 Zagreb</izvorni_sadrzaj>
    <derivirana_varijabla naziv="DomainObject.Predmet.ProtustrankaFormatedWithAdress_1"> Stečajna masa iza AUTOCENTAR - RIZZITELLI d.o.o. u stečaju, Jordanovac 113, 10000 Zagreb</derivirana_varijabla>
  </DomainObject.Predmet.ProtustrankaFormatedWithAdress>
  <DomainObject.Predmet.ProtustrankaFormatedWithAdressOIB>
    <izvorni_sadrzaj> Stečajna masa iza AUTOCENTAR - RIZZITELLI d.o.o. u stečaju, OIB 54905468870, Jordanovac 113, 10000 Zagreb</izvorni_sadrzaj>
    <derivirana_varijabla naziv="DomainObject.Predmet.ProtustrankaFormatedWithAdressOIB_1"> Stečajna masa iza AUTOCENTAR - RIZZITELLI d.o.o. u stečaju, OIB 54905468870, Jordanovac 113, 10000 Zagreb</derivirana_varijabla>
  </DomainObject.Predmet.ProtustrankaFormatedWithAdressOIB>
  <DomainObject.Predmet.ProtustrankaWithAdress>
    <izvorni_sadrzaj>Stečajna masa iza AUTOCENTAR - RIZZITELLI d.o.o. u stečaju Jordanovac 113, 10000 Zagreb</izvorni_sadrzaj>
    <derivirana_varijabla naziv="DomainObject.Predmet.ProtustrankaWithAdress_1">Stečajna masa iza AUTOCENTAR - RIZZITELLI d.o.o. u stečaju Jordanovac 113, 10000 Zagreb</derivirana_varijabla>
  </DomainObject.Predmet.ProtustrankaWithAdress>
  <DomainObject.Predmet.ProtustrankaWithAdressOIB>
    <izvorni_sadrzaj>Stečajna masa iza AUTOCENTAR - RIZZITELLI d.o.o. u stečaju, OIB 54905468870, Jordanovac 113, 10000 Zagreb</izvorni_sadrzaj>
    <derivirana_varijabla naziv="DomainObject.Predmet.ProtustrankaWithAdressOIB_1">Stečajna masa iza AUTOCENTAR - RIZZITELLI d.o.o. u stečaju, OIB 54905468870, Jordanovac 113, 10000 Zagreb</derivirana_varijabla>
  </DomainObject.Predmet.ProtustrankaWithAdressOIB>
  <DomainObject.Predmet.ProtustrankaNazivFormated>
    <izvorni_sadrzaj>Stečajna masa iza AUTOCENTAR - RIZZITELLI d.o.o. u stečaju</izvorni_sadrzaj>
    <derivirana_varijabla naziv="DomainObject.Predmet.ProtustrankaNazivFormated_1">Stečajna masa iza AUTOCENTAR - RIZZITELLI d.o.o. u stečaju</derivirana_varijabla>
  </DomainObject.Predmet.ProtustrankaNazivFormated>
  <DomainObject.Predmet.ProtustrankaNazivFormatedOIB>
    <izvorni_sadrzaj>Stečajna masa iza AUTOCENTAR - RIZZITELLI d.o.o. u stečaju, OIB 54905468870</izvorni_sadrzaj>
    <derivirana_varijabla naziv="DomainObject.Predmet.ProtustrankaNazivFormatedOIB_1">Stečajna masa iza AUTOCENTAR - RIZZITELLI d.o.o. u stečaju, OIB 54905468870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AUTOCENTAR - RIZZITELLI d.o.o. u stečaju</item>
    </izvorni_sadrzaj>
    <derivirana_varijabla naziv="DomainObject.Predmet.ProtuStrankaListFormated_1">
      <item>Stečajna masa iza AUTOCENTAR - RIZZITELLI d.o.o. u stečaju</item>
    </derivirana_varijabla>
  </DomainObject.Predmet.ProtuStrankaListFormated>
  <DomainObject.Predmet.ProtuStrankaListFormatedOIB>
    <izvorni_sadrzaj>
      <item>Stečajna masa iza AUTOCENTAR - RIZZITELLI d.o.o. u stečaju, OIB 54905468870</item>
    </izvorni_sadrzaj>
    <derivirana_varijabla naziv="DomainObject.Predmet.ProtuStrankaListFormatedOIB_1">
      <item>Stečajna masa iza AUTOCENTAR - RIZZITELLI d.o.o. u stečaju, OIB 54905468870</item>
    </derivirana_varijabla>
  </DomainObject.Predmet.ProtuStrankaListFormatedOIB>
  <DomainObject.Predmet.ProtuStrankaListFormatedWithAdress>
    <izvorni_sadrzaj>
      <item>Stečajna masa iza AUTOCENTAR - RIZZITELLI d.o.o. u stečaju, Jordanovac 113, 10000 Zagreb</item>
    </izvorni_sadrzaj>
    <derivirana_varijabla naziv="DomainObject.Predmet.ProtuStrankaListFormatedWithAdress_1">
      <item>Stečajna masa iza AUTOCENTAR - RIZZITELLI d.o.o. u stečaju, Jordanovac 113, 10000 Zagreb</item>
    </derivirana_varijabla>
  </DomainObject.Predmet.ProtuStrankaListFormatedWithAdress>
  <DomainObject.Predmet.ProtuStrankaListFormatedWithAdressOIB>
    <izvorni_sadrzaj>
      <item>Stečajna masa iza AUTOCENTAR - RIZZITELLI d.o.o. u stečaju, OIB 54905468870, Jordanovac 113, 10000 Zagreb</item>
    </izvorni_sadrzaj>
    <derivirana_varijabla naziv="DomainObject.Predmet.ProtuStrankaListFormatedWithAdressOIB_1">
      <item>Stečajna masa iza AUTOCENTAR - RIZZITELLI d.o.o. u stečaju, OIB 54905468870, Jordanovac 113, 10000 Zagreb</item>
    </derivirana_varijabla>
  </DomainObject.Predmet.ProtuStrankaListFormatedWithAdressOIB>
  <DomainObject.Predmet.ProtuStrankaListNazivFormated>
    <izvorni_sadrzaj>
      <item>Stečajna masa iza AUTOCENTAR - RIZZITELLI d.o.o. u stečaju</item>
    </izvorni_sadrzaj>
    <derivirana_varijabla naziv="DomainObject.Predmet.ProtuStrankaListNazivFormated_1">
      <item>Stečajna masa iza AUTOCENTAR - RIZZITELLI d.o.o. u stečaju</item>
    </derivirana_varijabla>
  </DomainObject.Predmet.ProtuStrankaListNazivFormated>
  <DomainObject.Predmet.ProtuStrankaListNazivFormatedOIB>
    <izvorni_sadrzaj>
      <item>Stečajna masa iza AUTOCENTAR - RIZZITELLI d.o.o. u stečaju, OIB 54905468870</item>
    </izvorni_sadrzaj>
    <derivirana_varijabla naziv="DomainObject.Predmet.ProtuStrankaListNazivFormatedOIB_1">
      <item>Stečajna masa iza AUTOCENTAR - RIZZITELLI d.o.o. u stečaju, OIB 54905468870</item>
    </derivirana_varijabla>
  </DomainObject.Predmet.ProtuStrankaListNazivFormatedOIB>
  <DomainObject.Predmet.OstaliListFormated>
    <izvorni_sadrzaj>
      <item>Eduard Miščević</item>
      <item>Erste&amp;SteiermÄrkische bank  dioničko društvo</item>
      <item>RH, MF, Porezna uprava Zagreb</item>
      <item>OD ŽURIĆ I PARTNERI, odvj. LUKA VUKELIĆ</item>
    </izvorni_sadrzaj>
    <derivirana_varijabla naziv="DomainObject.Predmet.OstaliListFormated_1">
      <item>Eduard Miščević</item>
      <item>Erste&amp;SteiermÄrkische bank  dioničko društvo</item>
      <item>RH, MF, Porezna uprava Zagreb</item>
      <item>OD ŽURIĆ I PARTNERI, odvj. LUKA VUKELIĆ</item>
    </derivirana_varijabla>
  </DomainObject.Predmet.OstaliListFormated>
  <DomainObject.Predmet.OstaliListFormatedOIB>
    <izvorni_sadrzaj>
      <item>Eduard Miščević, OIB 71636383634</item>
      <item>Erste&amp;SteiermÄrkische bank  dioničko društvo, OIB 23057039320</item>
      <item>RH, MF, Porezna uprava Zagreb</item>
      <item>OD ŽURIĆ I PARTNERI, odvj. LUKA VUKELIĆ</item>
    </izvorni_sadrzaj>
    <derivirana_varijabla naziv="DomainObject.Predmet.OstaliListFormatedOIB_1">
      <item>Eduard Miščević, OIB 71636383634</item>
      <item>Erste&amp;SteiermÄrkische bank  dioničko društvo, OIB 23057039320</item>
      <item>RH, MF, Porezna uprava Zagreb</item>
      <item>OD ŽURIĆ I PARTNERI, odvj. LUKA VUKELIĆ</item>
    </derivirana_varijabla>
  </DomainObject.Predmet.OstaliListFormatedOIB>
  <DomainObject.Predmet.OstaliListFormatedWithAdress>
    <izvorni_sadrzaj>
      <item>Eduard Miščević, Iblerov trg 9, 10000 Zagreb</item>
      <item>Erste&amp;SteiermÄrkische bank  dioničko društvo, Jadranski Trg 3/a, 51000 Rijeka</item>
      <item>RH, MF, Porezna uprava Zagreb, Av. Dubrovnik 32, 10000 Zagreb</item>
      <item>OD ŽURIĆ I PARTNERI, odvj. LUKA VUKELIĆ, Ivana Lučića 2a, 10000 Zagreb</item>
    </izvorni_sadrzaj>
    <derivirana_varijabla naziv="DomainObject.Predmet.OstaliListFormatedWithAdress_1">
      <item>Eduard Miščević, Iblerov trg 9, 10000 Zagreb</item>
      <item>Erste&amp;SteiermÄrkische bank  dioničko društvo, Jadranski Trg 3/a, 51000 Rijeka</item>
      <item>RH, MF, Porezna uprava Zagreb, Av. Dubrovnik 32, 10000 Zagreb</item>
      <item>OD ŽURIĆ I PARTNERI, odvj. LUKA VUKELIĆ, Ivana Lučića 2a, 10000 Zagreb</item>
    </derivirana_varijabla>
  </DomainObject.Predmet.OstaliListFormatedWithAdress>
  <DomainObject.Predmet.OstaliListFormatedWithAdressOIB>
    <izvorni_sadrzaj>
      <item>Eduard Miščević, OIB 71636383634, Iblerov trg 9, 10000 Zagreb</item>
      <item>Erste&amp;SteiermÄrkische bank  dioničko društvo, OIB 23057039320, Jadranski Trg 3/a, 51000 Rijeka</item>
      <item>RH, MF, Porezna uprava Zagreb, Av. Dubrovnik 32, 10000 Zagreb</item>
      <item>OD ŽURIĆ I PARTNERI, odvj. LUKA VUKELIĆ, Ivana Lučića 2a, 10000 Zagreb</item>
    </izvorni_sadrzaj>
    <derivirana_varijabla naziv="DomainObject.Predmet.OstaliListFormatedWithAdressOIB_1">
      <item>Eduard Miščević, OIB 71636383634, Iblerov trg 9, 10000 Zagreb</item>
      <item>Erste&amp;SteiermÄrkische bank  dioničko društvo, OIB 23057039320, Jadranski Trg 3/a, 51000 Rijeka</item>
      <item>RH, MF, Porezna uprava Zagreb, Av. Dubrovnik 32, 10000 Zagreb</item>
      <item>OD ŽURIĆ I PARTNERI, odvj. LUKA VUKELIĆ, Ivana Lučića 2a, 10000 Zagreb</item>
    </derivirana_varijabla>
  </DomainObject.Predmet.OstaliListFormatedWithAdressOIB>
  <DomainObject.Predmet.OstaliListNazivFormated>
    <izvorni_sadrzaj>
      <item>Eduard Miščević</item>
      <item>Erste&amp;SteiermÄrkische bank  dioničko društvo</item>
      <item>RH, MF, Porezna uprava Zagreb</item>
      <item>OD ŽURIĆ I PARTNERI, odvj. LUKA VUKELIĆ</item>
    </izvorni_sadrzaj>
    <derivirana_varijabla naziv="DomainObject.Predmet.OstaliListNazivFormated_1">
      <item>Eduard Miščević</item>
      <item>Erste&amp;SteiermÄrkische bank  dioničko društvo</item>
      <item>RH, MF, Porezna uprava Zagreb</item>
      <item>OD ŽURIĆ I PARTNERI, odvj. LUKA VUKELIĆ</item>
    </derivirana_varijabla>
  </DomainObject.Predmet.OstaliListNazivFormated>
  <DomainObject.Predmet.OstaliListNazivFormatedOIB>
    <izvorni_sadrzaj>
      <item>Eduard Miščević, OIB 71636383634</item>
      <item>Erste&amp;SteiermÄrkische bank  dioničko društvo, OIB 23057039320</item>
      <item>RH, MF, Porezna uprava Zagreb</item>
      <item>OD ŽURIĆ I PARTNERI, odvj. LUKA VUKELIĆ</item>
    </izvorni_sadrzaj>
    <derivirana_varijabla naziv="DomainObject.Predmet.OstaliListNazivFormatedOIB_1">
      <item>Eduard Miščević, OIB 71636383634</item>
      <item>Erste&amp;SteiermÄrkische bank  dioničko društvo, OIB 23057039320</item>
      <item>RH, MF, Porezna uprava Zagreb</item>
      <item>OD ŽURIĆ I PARTNERI, odvj. LUKA VUKELIĆ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AUTOCENTAR - RIZZITELLI d.o.o. u stečaju</izvorni_sadrzaj>
    <derivirana_varijabla naziv="DomainObject.Predmet.ProtustrankaIDrugi_1">Stečajna masa iza AUTOCENTAR - RIZZITELLI d.o.o. u stečaju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AUTOCENTAR - RIZZITELLI d.o.o. u stečaju, OIB 54905468870, Jordanovac 113, 10000 Zagreb</izvorni_sadrzaj>
    <derivirana_varijabla naziv="DomainObject.Predmet.ProtustrankaIDrugiAdressOIB_1">Stečajna masa iza AUTOCENTAR - RIZZITELLI d.o.o. u stečaju, OIB 54905468870, Jordanovac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- RIZZITELLI d.o.o. u stečaju</item>
      <item>Po službenoj dužnosti / - Po službenoj dužnosti</item>
      <item>Eduard Miščević</item>
      <item>Erste&amp;SteiermÄrkische bank  dioničko društvo</item>
      <item>RH, MF, Porezna uprava Zagreb</item>
      <item>OD ŽURIĆ I PARTNERI, odvj. LUKA VUKELIĆ</item>
    </izvorni_sadrzaj>
    <derivirana_varijabla naziv="DomainObject.Predmet.SudioniciListNaziv_1">
      <item>Stečajna masa iza AUTOCENTAR - RIZZITELLI d.o.o. u stečaju</item>
      <item>Po službenoj dužnosti / - Po službenoj dužnosti</item>
      <item>Eduard Miščević</item>
      <item>Erste&amp;SteiermÄrkische bank  dioničko društvo</item>
      <item>RH, MF, Porezna uprava Zagreb</item>
      <item>OD ŽURIĆ I PARTNERI, odvj. LUKA VUKELIĆ</item>
    </derivirana_varijabla>
  </DomainObject.Predmet.SudioniciListNaziv>
  <DomainObject.Predmet.SudioniciListAdressOIB>
    <izvorni_sadrzaj>
      <item>Stečajna masa iza AUTOCENTAR - RIZZITELLI d.o.o. u stečaju, OIB 54905468870, Jordanovac 113,10000 Zagreb</item>
      <item>Po službenoj dužnosti / - Po službenoj dužnosti</item>
      <item>Eduard Miščević, OIB 71636383634, Iblerov trg 9,10000 Zagreb</item>
      <item>Erste&amp;SteiermÄrkische bank  dioničko društvo, OIB 23057039320, Jadranski Trg 3/a,51000 Rijeka</item>
      <item>RH, MF, Porezna uprava Zagreb, Av. Dubrovnik 32,10000 Zagreb</item>
      <item>OD ŽURIĆ I PARTNERI, odvj. LUKA VUKELIĆ, Ivana Lučića 2a,10000 Zagreb</item>
    </izvorni_sadrzaj>
    <derivirana_varijabla naziv="DomainObject.Predmet.SudioniciListAdressOIB_1">
      <item>Stečajna masa iza AUTOCENTAR - RIZZITELLI d.o.o. u stečaju, OIB 54905468870, Jordanovac 113,10000 Zagreb</item>
      <item>Po službenoj dužnosti / - Po službenoj dužnosti</item>
      <item>Eduard Miščević, OIB 71636383634, Iblerov trg 9,10000 Zagreb</item>
      <item>Erste&amp;SteiermÄrkische bank  dioničko društvo, OIB 23057039320, Jadranski Trg 3/a,51000 Rijeka</item>
      <item>RH, MF, Porezna uprava Zagreb, Av. Dubrovnik 32,10000 Zagreb</item>
      <item>OD ŽURIĆ I PARTNERI, odvj. LUKA VUKELIĆ,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54905468870</item>
      <item>, OIB null</item>
      <item>, OIB 71636383634</item>
      <item>, OIB 23057039320</item>
      <item>, OIB null</item>
      <item>, OIB null</item>
    </izvorni_sadrzaj>
    <derivirana_varijabla naziv="DomainObject.Predmet.SudioniciListNazivOIB_1">
      <item>, OIB 54905468870</item>
      <item>, OIB null</item>
      <item>, OIB 71636383634</item>
      <item>, OIB 23057039320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2402</properties:Characters>
  <properties:Lines>66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2017-12-13T10:18:00Z</dcterms:created>
  <dc:creator>Ivica Boltužić</dc:creator>
  <cp:lastModifiedBy>Valentina Kranjčić</cp:lastModifiedBy>
  <cp:lastPrinted>2017-12-07T07:38:00Z</cp:lastPrinted>
  <dcterms:modified xmlns:xsi="http://www.w3.org/2001/XMLSchema-instance" xsi:type="dcterms:W3CDTF">2017-12-13T10:18:00Z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St-730/2012-96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