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df9b" w14:paraId="b31df9b" w:rsidRDefault="00D93C34" w:rsidR="00D93C34" w:rsidRPr="00111288">
      <w:pPr>
        <w15:collapsed w:val="false"/>
        <w:rPr>
          <w:color w:val="000000"/>
        </w:rPr>
      </w:pPr>
      <w:bookmarkStart w:name="_GoBack" w:id="0"/>
      <w:bookmarkEnd w:id="0"/>
    </w:p>
    <w:p w:rsidRDefault="00111288" w:rsidR="00111288" w:rsidRPr="00111288">
      <w:pPr>
        <w:rPr>
          <w:color w:val="000000"/>
        </w:rPr>
      </w:pPr>
      <w:r w:rsidRPr="0011128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3C34" w:rsidR="00D93C34" w:rsidRPr="00111288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03D3F" w:rsidR="00803D3F" w:rsidRPr="00111288">
        <w:tc>
          <w:tcPr>
            <w:tcW w:type="dxa" w:w="3060"/>
          </w:tcPr>
          <w:p w:rsidRDefault="00803D3F" w:rsidP="00111288" w:rsidR="00803D3F" w:rsidRPr="00111288">
            <w:pPr>
              <w:rPr>
                <w:color w:val="000000"/>
                <w:sz w:val="24"/>
                <w:szCs w:val="24"/>
              </w:rPr>
            </w:pPr>
            <w:r w:rsidRPr="00111288">
              <w:rPr>
                <w:color w:val="000000"/>
                <w:sz w:val="24"/>
                <w:szCs w:val="24"/>
              </w:rPr>
              <w:t>REPUBLIKA HRVATSKA</w:t>
            </w:r>
          </w:p>
          <w:p w:rsidRDefault="00803D3F" w:rsidP="00111288" w:rsidR="00803D3F" w:rsidRPr="00111288">
            <w:pPr>
              <w:rPr>
                <w:color w:val="000000"/>
                <w:sz w:val="24"/>
                <w:szCs w:val="24"/>
              </w:rPr>
            </w:pPr>
            <w:r w:rsidRPr="00111288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803D3F" w:rsidP="00111288" w:rsidR="00803D3F" w:rsidRPr="00111288">
            <w:pPr>
              <w:rPr>
                <w:color w:val="000000"/>
                <w:sz w:val="24"/>
                <w:szCs w:val="24"/>
              </w:rPr>
            </w:pPr>
            <w:r w:rsidRPr="00111288">
              <w:rPr>
                <w:color w:val="000000"/>
                <w:sz w:val="24"/>
                <w:szCs w:val="24"/>
              </w:rPr>
              <w:t xml:space="preserve">Zagreb, </w:t>
            </w:r>
            <w:proofErr w:type="spellStart"/>
            <w:r w:rsidRPr="00111288">
              <w:rPr>
                <w:color w:val="000000"/>
                <w:sz w:val="24"/>
                <w:szCs w:val="24"/>
              </w:rPr>
              <w:t>Amruševa</w:t>
            </w:r>
            <w:proofErr w:type="spellEnd"/>
            <w:r w:rsidRPr="00111288">
              <w:rPr>
                <w:color w:val="000000"/>
                <w:sz w:val="24"/>
                <w:szCs w:val="24"/>
              </w:rPr>
              <w:t xml:space="preserve"> 2/II</w:t>
            </w:r>
          </w:p>
        </w:tc>
      </w:tr>
    </w:tbl>
    <w:p w:rsidRDefault="00026E29" w:rsidP="00C12BE0" w:rsidR="00026E29" w:rsidRPr="00111288">
      <w:pPr>
        <w:tabs>
          <w:tab w:pos="180" w:val="left"/>
          <w:tab w:pos="4251" w:val="center"/>
        </w:tabs>
        <w:jc w:val="right"/>
        <w:rPr>
          <w:color w:val="000000"/>
          <w:sz w:val="24"/>
        </w:rPr>
      </w:pPr>
      <w:r w:rsidRPr="00111288">
        <w:rPr>
          <w:color w:val="000000"/>
          <w:sz w:val="24"/>
        </w:rPr>
        <w:t>67</w:t>
      </w:r>
      <w:r w:rsidR="00803D3F" w:rsidRPr="00111288">
        <w:rPr>
          <w:color w:val="000000"/>
          <w:sz w:val="24"/>
        </w:rPr>
        <w:t>. St-</w:t>
      </w:r>
      <w:r w:rsidRPr="00111288">
        <w:rPr>
          <w:color w:val="000000"/>
          <w:sz w:val="24"/>
        </w:rPr>
        <w:t>518/15</w:t>
      </w:r>
      <w:r w:rsidR="00111288" w:rsidRPr="00111288">
        <w:rPr>
          <w:color w:val="000000"/>
          <w:sz w:val="24"/>
        </w:rPr>
        <w:t>-2</w:t>
      </w:r>
      <w:r w:rsidR="009B400C">
        <w:rPr>
          <w:color w:val="000000"/>
          <w:sz w:val="24"/>
        </w:rPr>
        <w:t>4</w:t>
      </w:r>
    </w:p>
    <w:p w:rsidRDefault="00111288" w:rsidP="00C12BE0" w:rsidR="00111288" w:rsidRPr="00111288">
      <w:pPr>
        <w:tabs>
          <w:tab w:pos="180" w:val="left"/>
          <w:tab w:pos="4251" w:val="center"/>
        </w:tabs>
        <w:jc w:val="right"/>
        <w:rPr>
          <w:color w:val="000000"/>
          <w:sz w:val="24"/>
        </w:rPr>
      </w:pPr>
    </w:p>
    <w:p w:rsidRDefault="00026E29" w:rsidP="00026E29" w:rsidR="00026E29" w:rsidRPr="00111288">
      <w:pPr>
        <w:tabs>
          <w:tab w:pos="180" w:val="left"/>
          <w:tab w:pos="4251" w:val="center"/>
        </w:tabs>
        <w:jc w:val="center"/>
        <w:rPr>
          <w:color w:val="000000"/>
          <w:sz w:val="24"/>
        </w:rPr>
      </w:pPr>
      <w:r w:rsidRPr="00111288">
        <w:rPr>
          <w:color w:val="000000"/>
          <w:sz w:val="24"/>
        </w:rPr>
        <w:t>R E P U B L I K A  H R V A T S K A</w:t>
      </w:r>
    </w:p>
    <w:p w:rsidRDefault="00026E29" w:rsidP="00803D3F" w:rsidR="00026E29" w:rsidRPr="00111288">
      <w:pPr>
        <w:ind w:left="2880"/>
        <w:jc w:val="right"/>
        <w:rPr>
          <w:color w:val="000000"/>
          <w:sz w:val="24"/>
        </w:rPr>
      </w:pPr>
    </w:p>
    <w:p w:rsidRDefault="00803D3F" w:rsidP="00803D3F" w:rsidR="00803D3F" w:rsidRPr="00111288">
      <w:pPr>
        <w:ind w:left="2880"/>
        <w:jc w:val="right"/>
        <w:rPr>
          <w:b/>
          <w:color w:val="000000"/>
          <w:sz w:val="24"/>
        </w:rPr>
      </w:pPr>
      <w:r w:rsidRPr="00111288">
        <w:rPr>
          <w:color w:val="000000"/>
          <w:sz w:val="24"/>
        </w:rPr>
        <w:t>R J E Š E NJ E</w:t>
      </w:r>
      <w:r w:rsidRPr="00111288">
        <w:rPr>
          <w:b/>
          <w:color w:val="000000"/>
          <w:sz w:val="24"/>
        </w:rPr>
        <w:t xml:space="preserve"> </w:t>
      </w:r>
      <w:r w:rsidRPr="00111288">
        <w:rPr>
          <w:b/>
          <w:color w:val="000000"/>
          <w:sz w:val="24"/>
        </w:rPr>
        <w:tab/>
      </w:r>
      <w:r w:rsidRPr="00111288">
        <w:rPr>
          <w:b/>
          <w:color w:val="000000"/>
          <w:sz w:val="24"/>
        </w:rPr>
        <w:tab/>
      </w:r>
      <w:r w:rsidRPr="00111288">
        <w:rPr>
          <w:b/>
          <w:color w:val="000000"/>
          <w:sz w:val="24"/>
        </w:rPr>
        <w:tab/>
      </w:r>
      <w:r w:rsidRPr="00111288">
        <w:rPr>
          <w:b/>
          <w:color w:val="000000"/>
          <w:sz w:val="24"/>
        </w:rPr>
        <w:tab/>
      </w:r>
      <w:r w:rsidRPr="00111288">
        <w:rPr>
          <w:b/>
          <w:color w:val="000000"/>
          <w:sz w:val="24"/>
        </w:rPr>
        <w:tab/>
      </w:r>
    </w:p>
    <w:p w:rsidRDefault="00803D3F" w:rsidR="00803D3F" w:rsidRPr="00111288">
      <w:pPr>
        <w:rPr>
          <w:b/>
          <w:color w:val="000000"/>
          <w:sz w:val="24"/>
        </w:rPr>
      </w:pPr>
    </w:p>
    <w:p w:rsidRDefault="00803D3F" w:rsidR="00803D3F" w:rsidRPr="00111288">
      <w:pPr>
        <w:jc w:val="both"/>
        <w:rPr>
          <w:color w:val="000000"/>
          <w:sz w:val="24"/>
          <w:szCs w:val="24"/>
        </w:rPr>
      </w:pPr>
      <w:r w:rsidRPr="00111288">
        <w:rPr>
          <w:b/>
          <w:color w:val="000000"/>
          <w:sz w:val="24"/>
        </w:rPr>
        <w:t xml:space="preserve"> </w:t>
      </w:r>
      <w:r w:rsidRPr="00111288">
        <w:rPr>
          <w:b/>
          <w:color w:val="000000"/>
          <w:sz w:val="24"/>
        </w:rPr>
        <w:tab/>
      </w:r>
      <w:r w:rsidRPr="00111288">
        <w:rPr>
          <w:color w:val="000000"/>
          <w:sz w:val="24"/>
          <w:szCs w:val="24"/>
        </w:rPr>
        <w:t xml:space="preserve">Trgovački sud u Zagrebu, po sucu </w:t>
      </w:r>
      <w:r w:rsidR="00026E29" w:rsidRPr="00111288">
        <w:rPr>
          <w:color w:val="000000"/>
          <w:sz w:val="24"/>
          <w:szCs w:val="24"/>
        </w:rPr>
        <w:t xml:space="preserve"> Gordanu </w:t>
      </w:r>
      <w:proofErr w:type="spellStart"/>
      <w:r w:rsidR="00026E29" w:rsidRPr="00111288">
        <w:rPr>
          <w:color w:val="000000"/>
          <w:sz w:val="24"/>
          <w:szCs w:val="24"/>
        </w:rPr>
        <w:t>Zubaku</w:t>
      </w:r>
      <w:proofErr w:type="spellEnd"/>
      <w:r w:rsidRPr="00111288">
        <w:rPr>
          <w:color w:val="000000"/>
          <w:sz w:val="24"/>
          <w:szCs w:val="24"/>
        </w:rPr>
        <w:t>,</w:t>
      </w:r>
      <w:r w:rsidR="00026E29" w:rsidRPr="00111288">
        <w:rPr>
          <w:color w:val="000000"/>
          <w:sz w:val="24"/>
          <w:szCs w:val="24"/>
        </w:rPr>
        <w:t xml:space="preserve"> u stečajnom postupku u povodu prijedloga </w:t>
      </w:r>
      <w:r w:rsidR="00026E29" w:rsidRPr="00111288">
        <w:rPr>
          <w:color w:val="000000"/>
          <w:sz w:val="24"/>
          <w:szCs w:val="24"/>
          <w:lang w:val="pt-BR"/>
        </w:rPr>
        <w:t>predlagatelja ERSTE &amp; STEIERMARKISCHE BANK d.d., Rijeka, Jadranski trg 3ª, OIB: 23057039320, kojeg zastupa punomoćnik Hrvoje Spajić, odvjetnik u Odvjetničkom društvu Bekina, Škurla, Durmiš i Spajić, Zagreb, Preradovićeva 24, za otvaranje stečajnog postupka nad dužnikom RITUS OBJEKTI d.o.o., Zagreb, Višnjevac 3, OIB: 04503114239, kojeg zastu</w:t>
      </w:r>
      <w:r w:rsidR="0049534A" w:rsidRPr="00111288">
        <w:rPr>
          <w:color w:val="000000"/>
          <w:sz w:val="24"/>
          <w:szCs w:val="24"/>
          <w:lang w:val="pt-BR"/>
        </w:rPr>
        <w:t>pa Ivan Glamuzina, odvjetnik u O</w:t>
      </w:r>
      <w:r w:rsidR="00026E29" w:rsidRPr="00111288">
        <w:rPr>
          <w:color w:val="000000"/>
          <w:sz w:val="24"/>
          <w:szCs w:val="24"/>
          <w:lang w:val="pt-BR"/>
        </w:rPr>
        <w:t xml:space="preserve">dvjetničkom društvu Glamuzina&amp;Grošeta, Zagreb, Krajiška 27, </w:t>
      </w:r>
      <w:r w:rsidR="00846BFF" w:rsidRPr="00111288">
        <w:rPr>
          <w:color w:val="000000"/>
          <w:sz w:val="24"/>
          <w:szCs w:val="24"/>
          <w:lang w:val="pt-BR"/>
        </w:rPr>
        <w:t>9. studenoga 2015.,</w:t>
      </w:r>
      <w:r w:rsidRPr="00111288">
        <w:rPr>
          <w:b/>
          <w:color w:val="000000"/>
          <w:sz w:val="24"/>
        </w:rPr>
        <w:tab/>
      </w:r>
      <w:r w:rsidRPr="00111288">
        <w:rPr>
          <w:b/>
          <w:color w:val="000000"/>
          <w:sz w:val="24"/>
        </w:rPr>
        <w:tab/>
      </w:r>
      <w:r w:rsidRPr="00111288">
        <w:rPr>
          <w:b/>
          <w:color w:val="000000"/>
          <w:sz w:val="24"/>
        </w:rPr>
        <w:tab/>
      </w:r>
      <w:r w:rsidRPr="00111288">
        <w:rPr>
          <w:b/>
          <w:color w:val="000000"/>
          <w:sz w:val="24"/>
        </w:rPr>
        <w:tab/>
        <w:t xml:space="preserve">          </w:t>
      </w:r>
    </w:p>
    <w:p w:rsidRDefault="00C12BE0" w:rsidR="00C12BE0" w:rsidRPr="00111288">
      <w:pPr>
        <w:jc w:val="center"/>
        <w:rPr>
          <w:color w:val="000000"/>
          <w:sz w:val="24"/>
        </w:rPr>
      </w:pPr>
    </w:p>
    <w:p w:rsidRDefault="00803D3F" w:rsidR="00803D3F" w:rsidRPr="00111288">
      <w:pPr>
        <w:jc w:val="center"/>
        <w:rPr>
          <w:color w:val="000000"/>
          <w:sz w:val="24"/>
        </w:rPr>
      </w:pPr>
      <w:r w:rsidRPr="00111288">
        <w:rPr>
          <w:color w:val="000000"/>
          <w:sz w:val="24"/>
        </w:rPr>
        <w:t xml:space="preserve"> r i j e š i o     j e</w:t>
      </w:r>
    </w:p>
    <w:p w:rsidRDefault="00803D3F" w:rsidR="00803D3F" w:rsidRPr="00111288">
      <w:pPr>
        <w:jc w:val="center"/>
        <w:rPr>
          <w:b/>
          <w:color w:val="000000"/>
          <w:sz w:val="24"/>
        </w:rPr>
      </w:pPr>
    </w:p>
    <w:p w:rsidRDefault="00846BFF" w:rsidP="007476A1" w:rsidR="00846BFF" w:rsidRPr="00111288">
      <w:pPr>
        <w:numPr>
          <w:ilvl w:val="0"/>
          <w:numId w:val="1"/>
        </w:numPr>
        <w:jc w:val="both"/>
        <w:rPr>
          <w:color w:val="000000"/>
          <w:sz w:val="24"/>
        </w:rPr>
      </w:pPr>
      <w:r w:rsidRPr="00111288">
        <w:rPr>
          <w:color w:val="000000"/>
          <w:sz w:val="24"/>
        </w:rPr>
        <w:t>Izvest će se dokaz vještačenjem po vještaku građevinske struke radi utvrđivanja vrijednosti nekretnine upisane zemljišnim knjigama Općinskog građanskog suda u Zagrebu, zemlji</w:t>
      </w:r>
      <w:r w:rsidR="0049534A" w:rsidRPr="00111288">
        <w:rPr>
          <w:color w:val="000000"/>
          <w:sz w:val="24"/>
        </w:rPr>
        <w:t>šnoknjižni odjel Zagreb, i to u:</w:t>
      </w:r>
      <w:r w:rsidRPr="00111288">
        <w:rPr>
          <w:color w:val="000000"/>
          <w:sz w:val="24"/>
        </w:rPr>
        <w:t xml:space="preserve"> u </w:t>
      </w:r>
      <w:proofErr w:type="spellStart"/>
      <w:r w:rsidRPr="00111288">
        <w:rPr>
          <w:color w:val="000000"/>
          <w:sz w:val="24"/>
        </w:rPr>
        <w:t>zk</w:t>
      </w:r>
      <w:proofErr w:type="spellEnd"/>
      <w:r w:rsidRPr="00111288">
        <w:rPr>
          <w:color w:val="000000"/>
          <w:sz w:val="24"/>
        </w:rPr>
        <w:t xml:space="preserve">. ul. br. 3862, k.o. Vrapče, </w:t>
      </w:r>
      <w:proofErr w:type="spellStart"/>
      <w:r w:rsidRPr="00111288">
        <w:rPr>
          <w:color w:val="000000"/>
          <w:sz w:val="24"/>
        </w:rPr>
        <w:t>k.č</w:t>
      </w:r>
      <w:proofErr w:type="spellEnd"/>
      <w:r w:rsidRPr="00111288">
        <w:rPr>
          <w:color w:val="000000"/>
          <w:sz w:val="24"/>
        </w:rPr>
        <w:t>. br. 1356/153 u naravi poslovna zgrada br. 3, podzemna g</w:t>
      </w:r>
      <w:r w:rsidR="007476A1" w:rsidRPr="00111288">
        <w:rPr>
          <w:color w:val="000000"/>
          <w:sz w:val="24"/>
        </w:rPr>
        <w:t>araža i dvorište, Višnjevac, ukup</w:t>
      </w:r>
      <w:r w:rsidRPr="00111288">
        <w:rPr>
          <w:color w:val="000000"/>
          <w:sz w:val="24"/>
        </w:rPr>
        <w:t>ne površine 608m2 i k.č.br.</w:t>
      </w:r>
      <w:r w:rsidR="007476A1" w:rsidRPr="00111288">
        <w:rPr>
          <w:color w:val="000000"/>
          <w:sz w:val="24"/>
        </w:rPr>
        <w:t xml:space="preserve"> 1356/777 u naravi parkiralište neplodno ukupne površine 32m2.</w:t>
      </w:r>
    </w:p>
    <w:p w:rsidRDefault="00803D3F" w:rsidP="00CD36DD" w:rsidR="00DE00DB" w:rsidRPr="00111288">
      <w:pPr>
        <w:numPr>
          <w:ilvl w:val="0"/>
          <w:numId w:val="1"/>
        </w:numPr>
        <w:jc w:val="both"/>
        <w:rPr>
          <w:color w:val="000000"/>
          <w:sz w:val="24"/>
        </w:rPr>
      </w:pPr>
      <w:r w:rsidRPr="00111288">
        <w:rPr>
          <w:color w:val="000000"/>
          <w:sz w:val="24"/>
        </w:rPr>
        <w:t>Za vještaka se imenuje</w:t>
      </w:r>
      <w:r w:rsidRPr="00111288">
        <w:rPr>
          <w:b/>
          <w:color w:val="000000"/>
          <w:sz w:val="24"/>
        </w:rPr>
        <w:t xml:space="preserve"> </w:t>
      </w:r>
      <w:r w:rsidR="007476A1" w:rsidRPr="00111288">
        <w:rPr>
          <w:color w:val="000000"/>
          <w:sz w:val="24"/>
          <w:szCs w:val="24"/>
        </w:rPr>
        <w:t xml:space="preserve">Hrvoje Balija, dipl. ing., </w:t>
      </w:r>
      <w:proofErr w:type="spellStart"/>
      <w:r w:rsidR="007476A1" w:rsidRPr="00111288">
        <w:rPr>
          <w:color w:val="000000"/>
          <w:sz w:val="24"/>
          <w:szCs w:val="24"/>
        </w:rPr>
        <w:t>građ</w:t>
      </w:r>
      <w:proofErr w:type="spellEnd"/>
      <w:r w:rsidR="007476A1" w:rsidRPr="00111288">
        <w:rPr>
          <w:color w:val="000000"/>
          <w:sz w:val="24"/>
          <w:szCs w:val="24"/>
        </w:rPr>
        <w:t>., iz Zagreba, Šestinski dol 86g, stalni sudski vještak za graditeljstvo i procjenu nekretnina.</w:t>
      </w:r>
    </w:p>
    <w:p w:rsidRDefault="00DE00DB" w:rsidP="00CD36DD" w:rsidR="00803D3F" w:rsidRPr="00111288">
      <w:pPr>
        <w:numPr>
          <w:ilvl w:val="0"/>
          <w:numId w:val="1"/>
        </w:numPr>
        <w:jc w:val="both"/>
        <w:rPr>
          <w:color w:val="000000"/>
          <w:sz w:val="24"/>
        </w:rPr>
      </w:pPr>
      <w:r w:rsidRPr="00111288">
        <w:rPr>
          <w:color w:val="000000"/>
          <w:sz w:val="24"/>
        </w:rPr>
        <w:t>Nala</w:t>
      </w:r>
      <w:r w:rsidR="00803D3F" w:rsidRPr="00111288">
        <w:rPr>
          <w:color w:val="000000"/>
          <w:sz w:val="24"/>
        </w:rPr>
        <w:t xml:space="preserve">že se </w:t>
      </w:r>
      <w:r w:rsidR="0049534A" w:rsidRPr="00111288">
        <w:rPr>
          <w:color w:val="000000"/>
          <w:sz w:val="24"/>
        </w:rPr>
        <w:t>predlagatelju</w:t>
      </w:r>
      <w:r w:rsidR="00FF1391" w:rsidRPr="00111288">
        <w:rPr>
          <w:color w:val="000000"/>
          <w:sz w:val="24"/>
        </w:rPr>
        <w:t xml:space="preserve"> </w:t>
      </w:r>
      <w:r w:rsidR="007476A1" w:rsidRPr="00111288">
        <w:rPr>
          <w:color w:val="000000"/>
          <w:sz w:val="24"/>
          <w:szCs w:val="24"/>
          <w:lang w:val="pt-BR"/>
        </w:rPr>
        <w:t>ERSTE &amp; STEIERMARKISCHE BANK d.d., Rijeka, Jadranski trg 3ª</w:t>
      </w:r>
      <w:r w:rsidR="00FF1391" w:rsidRPr="00111288">
        <w:rPr>
          <w:color w:val="000000"/>
          <w:sz w:val="24"/>
          <w:szCs w:val="24"/>
        </w:rPr>
        <w:t xml:space="preserve">, </w:t>
      </w:r>
      <w:r w:rsidR="00803D3F" w:rsidRPr="00111288">
        <w:rPr>
          <w:color w:val="000000"/>
          <w:sz w:val="24"/>
        </w:rPr>
        <w:t xml:space="preserve">u roku od </w:t>
      </w:r>
      <w:r w:rsidR="007476A1" w:rsidRPr="00111288">
        <w:rPr>
          <w:color w:val="000000"/>
          <w:sz w:val="24"/>
        </w:rPr>
        <w:t>15</w:t>
      </w:r>
      <w:r w:rsidR="00803D3F" w:rsidRPr="00111288">
        <w:rPr>
          <w:color w:val="000000"/>
          <w:sz w:val="24"/>
        </w:rPr>
        <w:t xml:space="preserve"> dana računajući od dana primitka prijepisa ovog rješenja (čl. 153. stavak </w:t>
      </w:r>
      <w:r w:rsidR="00FF1391" w:rsidRPr="00111288">
        <w:rPr>
          <w:color w:val="000000"/>
          <w:sz w:val="24"/>
        </w:rPr>
        <w:t>1</w:t>
      </w:r>
      <w:r w:rsidR="00803D3F" w:rsidRPr="00111288">
        <w:rPr>
          <w:color w:val="000000"/>
          <w:sz w:val="24"/>
        </w:rPr>
        <w:t xml:space="preserve">. ZPP-a), unaprijed položiti ukupan iznos od </w:t>
      </w:r>
      <w:r w:rsidR="0049534A" w:rsidRPr="00111288">
        <w:rPr>
          <w:color w:val="000000"/>
          <w:sz w:val="24"/>
        </w:rPr>
        <w:t>8</w:t>
      </w:r>
      <w:r w:rsidR="007476A1" w:rsidRPr="00111288">
        <w:rPr>
          <w:color w:val="000000"/>
          <w:sz w:val="24"/>
        </w:rPr>
        <w:t>.000,00</w:t>
      </w:r>
      <w:r w:rsidR="00803D3F" w:rsidRPr="00111288">
        <w:rPr>
          <w:color w:val="000000"/>
          <w:sz w:val="24"/>
        </w:rPr>
        <w:t xml:space="preserve"> kn potreban za podmirenje troškova koji će nastati u povodu izvođenja dokaza </w:t>
      </w:r>
      <w:r w:rsidR="00FF1391" w:rsidRPr="00111288">
        <w:rPr>
          <w:color w:val="000000"/>
          <w:sz w:val="24"/>
        </w:rPr>
        <w:t>građevinskog vj</w:t>
      </w:r>
      <w:r w:rsidR="00803D3F" w:rsidRPr="00111288">
        <w:rPr>
          <w:color w:val="000000"/>
          <w:sz w:val="24"/>
        </w:rPr>
        <w:t>eštačenj</w:t>
      </w:r>
      <w:r w:rsidR="00FF1391" w:rsidRPr="00111288">
        <w:rPr>
          <w:color w:val="000000"/>
          <w:sz w:val="24"/>
        </w:rPr>
        <w:t>a</w:t>
      </w:r>
      <w:r w:rsidR="00803D3F" w:rsidRPr="00111288">
        <w:rPr>
          <w:color w:val="000000"/>
          <w:sz w:val="24"/>
        </w:rPr>
        <w:t xml:space="preserve"> na žiro račun Trgovačkog suda u Zagrebu broj </w:t>
      </w:r>
      <w:r w:rsidR="00FF1391" w:rsidRPr="00111288">
        <w:rPr>
          <w:color w:val="000000"/>
          <w:sz w:val="24"/>
        </w:rPr>
        <w:t>HR 9223900011300000460</w:t>
      </w:r>
      <w:r w:rsidR="00FF1391" w:rsidRPr="00111288">
        <w:rPr>
          <w:b/>
          <w:color w:val="000000"/>
          <w:sz w:val="24"/>
        </w:rPr>
        <w:t xml:space="preserve"> </w:t>
      </w:r>
      <w:r w:rsidR="007476A1" w:rsidRPr="00111288">
        <w:rPr>
          <w:color w:val="000000"/>
          <w:sz w:val="24"/>
        </w:rPr>
        <w:t>poziv na broj 518-2015</w:t>
      </w:r>
      <w:r w:rsidR="00803D3F" w:rsidRPr="00111288">
        <w:rPr>
          <w:color w:val="000000"/>
          <w:sz w:val="24"/>
        </w:rPr>
        <w:t xml:space="preserve">, te u istom roku dokaz o polaganju dostaviti u sudski spis. </w:t>
      </w:r>
    </w:p>
    <w:p w:rsidRDefault="00803D3F" w:rsidP="00CD36DD" w:rsidR="00803D3F" w:rsidRPr="00111288">
      <w:pPr>
        <w:numPr>
          <w:ilvl w:val="0"/>
          <w:numId w:val="1"/>
        </w:numPr>
        <w:jc w:val="both"/>
        <w:rPr>
          <w:b/>
          <w:color w:val="000000"/>
          <w:sz w:val="24"/>
        </w:rPr>
      </w:pPr>
      <w:r w:rsidRPr="00111288">
        <w:rPr>
          <w:color w:val="000000"/>
          <w:sz w:val="24"/>
        </w:rPr>
        <w:t xml:space="preserve">Imenovani vještak dužan je u roku od </w:t>
      </w:r>
      <w:r w:rsidR="00C12BE0" w:rsidRPr="00111288">
        <w:rPr>
          <w:color w:val="000000"/>
          <w:sz w:val="24"/>
        </w:rPr>
        <w:t>15</w:t>
      </w:r>
      <w:r w:rsidR="00FF1391" w:rsidRPr="00111288">
        <w:rPr>
          <w:color w:val="000000"/>
          <w:sz w:val="24"/>
        </w:rPr>
        <w:t xml:space="preserve"> d</w:t>
      </w:r>
      <w:r w:rsidRPr="00111288">
        <w:rPr>
          <w:color w:val="000000"/>
          <w:sz w:val="24"/>
        </w:rPr>
        <w:t>ana računajući od dana preuz</w:t>
      </w:r>
      <w:r w:rsidR="00FF1391" w:rsidRPr="00111288">
        <w:rPr>
          <w:color w:val="000000"/>
          <w:sz w:val="24"/>
        </w:rPr>
        <w:t xml:space="preserve">imanja </w:t>
      </w:r>
      <w:r w:rsidRPr="00111288">
        <w:rPr>
          <w:color w:val="000000"/>
          <w:sz w:val="24"/>
        </w:rPr>
        <w:t>spis</w:t>
      </w:r>
      <w:r w:rsidR="00FF1391" w:rsidRPr="00111288">
        <w:rPr>
          <w:color w:val="000000"/>
          <w:sz w:val="24"/>
        </w:rPr>
        <w:t>a</w:t>
      </w:r>
      <w:r w:rsidRPr="00111288">
        <w:rPr>
          <w:color w:val="000000"/>
          <w:sz w:val="24"/>
        </w:rPr>
        <w:t xml:space="preserve"> izraditi pisani nalaz i mišljenje u 3 primjerka</w:t>
      </w:r>
      <w:r w:rsidR="00FF1391" w:rsidRPr="00111288">
        <w:rPr>
          <w:color w:val="000000"/>
          <w:sz w:val="24"/>
        </w:rPr>
        <w:t>,</w:t>
      </w:r>
      <w:r w:rsidRPr="00111288">
        <w:rPr>
          <w:color w:val="000000"/>
          <w:sz w:val="24"/>
        </w:rPr>
        <w:t xml:space="preserve"> te dostaviti zahtjev za naknadu troškova.</w:t>
      </w:r>
    </w:p>
    <w:p w:rsidRDefault="00803D3F" w:rsidP="00CD36DD" w:rsidR="00803D3F" w:rsidRPr="00111288">
      <w:pPr>
        <w:numPr>
          <w:ilvl w:val="0"/>
          <w:numId w:val="2"/>
        </w:numPr>
        <w:jc w:val="both"/>
        <w:rPr>
          <w:b/>
          <w:color w:val="000000"/>
          <w:sz w:val="24"/>
        </w:rPr>
      </w:pPr>
      <w:r w:rsidRPr="00111288">
        <w:rPr>
          <w:color w:val="000000"/>
          <w:sz w:val="24"/>
        </w:rPr>
        <w:t xml:space="preserve">Ako </w:t>
      </w:r>
      <w:r w:rsidR="00FF1391" w:rsidRPr="00111288">
        <w:rPr>
          <w:color w:val="000000"/>
          <w:sz w:val="24"/>
        </w:rPr>
        <w:t xml:space="preserve">predlagatelj </w:t>
      </w:r>
      <w:r w:rsidRPr="00111288">
        <w:rPr>
          <w:color w:val="000000"/>
          <w:sz w:val="24"/>
        </w:rPr>
        <w:t>u dod</w:t>
      </w:r>
      <w:r w:rsidR="00FF1391" w:rsidRPr="00111288">
        <w:rPr>
          <w:color w:val="000000"/>
          <w:sz w:val="24"/>
        </w:rPr>
        <w:t>i</w:t>
      </w:r>
      <w:r w:rsidRPr="00111288">
        <w:rPr>
          <w:color w:val="000000"/>
          <w:sz w:val="24"/>
        </w:rPr>
        <w:t>jeljenom roku ne položi iznos iz  točke</w:t>
      </w:r>
      <w:r w:rsidR="00FF1391" w:rsidRPr="00111288">
        <w:rPr>
          <w:color w:val="000000"/>
          <w:sz w:val="24"/>
        </w:rPr>
        <w:t xml:space="preserve"> 3.</w:t>
      </w:r>
      <w:r w:rsidRPr="00111288">
        <w:rPr>
          <w:color w:val="000000"/>
          <w:sz w:val="24"/>
        </w:rPr>
        <w:t xml:space="preserve"> ovog rješenja, sud će odustati od izvođenja dokaza </w:t>
      </w:r>
      <w:r w:rsidR="00FF1391" w:rsidRPr="00111288">
        <w:rPr>
          <w:color w:val="000000"/>
          <w:sz w:val="24"/>
        </w:rPr>
        <w:t>građevinskim vještačenje</w:t>
      </w:r>
      <w:r w:rsidRPr="00111288">
        <w:rPr>
          <w:color w:val="000000"/>
          <w:sz w:val="24"/>
        </w:rPr>
        <w:t xml:space="preserve"> (čl. 153. stavak 3. ZPP-a). </w:t>
      </w:r>
    </w:p>
    <w:p w:rsidRDefault="00111288" w:rsidP="00111288" w:rsidR="00111288" w:rsidRPr="00111288">
      <w:pPr>
        <w:jc w:val="both"/>
        <w:rPr>
          <w:color w:val="000000"/>
          <w:sz w:val="24"/>
        </w:rPr>
      </w:pPr>
    </w:p>
    <w:p w:rsidRDefault="00111288" w:rsidP="00111288" w:rsidR="00111288" w:rsidRPr="00111288">
      <w:pPr>
        <w:jc w:val="both"/>
        <w:rPr>
          <w:color w:val="000000"/>
          <w:sz w:val="24"/>
        </w:rPr>
      </w:pPr>
    </w:p>
    <w:p w:rsidRDefault="00111288" w:rsidP="00111288" w:rsidR="00111288" w:rsidRPr="00111288">
      <w:pPr>
        <w:jc w:val="both"/>
        <w:rPr>
          <w:b/>
          <w:color w:val="000000"/>
          <w:sz w:val="24"/>
        </w:rPr>
      </w:pPr>
    </w:p>
    <w:p w:rsidRDefault="00C12BE0" w:rsidR="00C12BE0" w:rsidRPr="00111288">
      <w:pPr>
        <w:jc w:val="center"/>
        <w:rPr>
          <w:b/>
          <w:color w:val="000000"/>
          <w:sz w:val="24"/>
        </w:rPr>
      </w:pPr>
    </w:p>
    <w:p w:rsidRDefault="00111288" w:rsidR="00111288" w:rsidRPr="00111288">
      <w:pPr>
        <w:jc w:val="center"/>
        <w:rPr>
          <w:b/>
          <w:color w:val="000000"/>
          <w:sz w:val="24"/>
        </w:rPr>
      </w:pPr>
    </w:p>
    <w:p w:rsidRDefault="00C12BE0" w:rsidP="00C12BE0" w:rsidR="00C12BE0" w:rsidRPr="00111288">
      <w:pPr>
        <w:jc w:val="center"/>
        <w:rPr>
          <w:color w:val="000000"/>
          <w:sz w:val="24"/>
        </w:rPr>
      </w:pPr>
      <w:r w:rsidRPr="00111288">
        <w:rPr>
          <w:color w:val="000000"/>
          <w:sz w:val="24"/>
        </w:rPr>
        <w:lastRenderedPageBreak/>
        <w:t>Obrazloženje</w:t>
      </w:r>
      <w:r w:rsidRPr="00111288">
        <w:rPr>
          <w:color w:val="000000"/>
          <w:sz w:val="24"/>
        </w:rPr>
        <w:tab/>
      </w:r>
    </w:p>
    <w:p w:rsidRDefault="00C12BE0" w:rsidP="00C12BE0" w:rsidR="00C12BE0" w:rsidRPr="00111288">
      <w:pPr>
        <w:rPr>
          <w:color w:val="000000"/>
          <w:sz w:val="24"/>
        </w:rPr>
      </w:pPr>
    </w:p>
    <w:p w:rsidRDefault="00C12BE0" w:rsidP="00C12BE0" w:rsidR="00C12BE0" w:rsidRPr="00111288">
      <w:pPr>
        <w:rPr>
          <w:color w:val="000000"/>
          <w:sz w:val="24"/>
          <w:lang w:val="pt-BR"/>
        </w:rPr>
      </w:pPr>
      <w:r w:rsidRPr="00111288">
        <w:rPr>
          <w:color w:val="000000"/>
          <w:sz w:val="24"/>
        </w:rPr>
        <w:tab/>
        <w:t xml:space="preserve">Predlagatelj je kao vjerovnik podnio prijedlog za otvaranje stečajnog postupka nad društvom </w:t>
      </w:r>
      <w:r w:rsidRPr="00111288">
        <w:rPr>
          <w:color w:val="000000"/>
          <w:sz w:val="24"/>
          <w:lang w:val="pt-BR"/>
        </w:rPr>
        <w:t>RITUS OBJEKTI d.o.o., Zagreb, Višnjevac 3.</w:t>
      </w:r>
    </w:p>
    <w:p w:rsidRDefault="00C12BE0" w:rsidP="00C12BE0" w:rsidR="00C12BE0" w:rsidRPr="00111288">
      <w:pPr>
        <w:rPr>
          <w:color w:val="000000"/>
          <w:sz w:val="24"/>
          <w:lang w:val="pt-BR"/>
        </w:rPr>
      </w:pPr>
    </w:p>
    <w:p w:rsidRDefault="00C12BE0" w:rsidP="00C12BE0" w:rsidR="00C12BE0" w:rsidRPr="00111288">
      <w:pPr>
        <w:jc w:val="both"/>
        <w:rPr>
          <w:color w:val="000000"/>
          <w:sz w:val="24"/>
        </w:rPr>
      </w:pPr>
      <w:r w:rsidRPr="00111288">
        <w:rPr>
          <w:color w:val="000000"/>
          <w:sz w:val="24"/>
          <w:lang w:val="pt-BR"/>
        </w:rPr>
        <w:tab/>
        <w:t xml:space="preserve">Prema odredbi čl. 39. st. 3. Stečajnog zakona </w:t>
      </w:r>
      <w:r w:rsidRPr="00111288">
        <w:rPr>
          <w:color w:val="000000"/>
          <w:sz w:val="24"/>
        </w:rPr>
        <w:t>(„Narodne novine“ broj 44/96, 29/99, 129/00, 123/03, 82/06, 116/10, 25/12 i 133/12</w:t>
      </w:r>
      <w:r w:rsidR="00B01C22" w:rsidRPr="00111288">
        <w:rPr>
          <w:color w:val="000000"/>
          <w:sz w:val="24"/>
        </w:rPr>
        <w:t>,</w:t>
      </w:r>
      <w:r w:rsidRPr="00111288">
        <w:rPr>
          <w:color w:val="000000"/>
          <w:sz w:val="24"/>
        </w:rPr>
        <w:t xml:space="preserve"> dalje: SZ), koji se primjenjuje na temelju odredbe čl. 441. Stečajnog zakona („Narodne novine“ br.71/15), </w:t>
      </w:r>
      <w:proofErr w:type="spellStart"/>
      <w:r w:rsidRPr="00111288">
        <w:rPr>
          <w:color w:val="000000"/>
          <w:sz w:val="24"/>
        </w:rPr>
        <w:t>razlučni</w:t>
      </w:r>
      <w:proofErr w:type="spellEnd"/>
      <w:r w:rsidRPr="00111288">
        <w:rPr>
          <w:color w:val="000000"/>
          <w:sz w:val="24"/>
        </w:rPr>
        <w:t xml:space="preserve"> vjerovnik može predložiti otvaranje stečajnog postupka nad dužnikom samo ako učini vjerojatnim da se njegova tražbina neće moći potpuno namiriti iz predmeta na koji se odnosi njegovo </w:t>
      </w:r>
      <w:proofErr w:type="spellStart"/>
      <w:r w:rsidRPr="00111288">
        <w:rPr>
          <w:color w:val="000000"/>
          <w:sz w:val="24"/>
        </w:rPr>
        <w:t>razlučno</w:t>
      </w:r>
      <w:proofErr w:type="spellEnd"/>
      <w:r w:rsidRPr="00111288">
        <w:rPr>
          <w:color w:val="000000"/>
          <w:sz w:val="24"/>
        </w:rPr>
        <w:t xml:space="preserve"> pravo.</w:t>
      </w:r>
    </w:p>
    <w:p w:rsidRDefault="00C12BE0" w:rsidP="00C12BE0" w:rsidR="00C12BE0" w:rsidRPr="00111288">
      <w:pPr>
        <w:jc w:val="both"/>
        <w:rPr>
          <w:color w:val="000000"/>
          <w:sz w:val="24"/>
        </w:rPr>
      </w:pPr>
    </w:p>
    <w:p w:rsidRDefault="00C12BE0" w:rsidP="0049534A" w:rsidR="0049534A" w:rsidRPr="00111288">
      <w:pPr>
        <w:jc w:val="both"/>
        <w:rPr>
          <w:color w:val="000000"/>
          <w:sz w:val="24"/>
        </w:rPr>
      </w:pPr>
      <w:r w:rsidRPr="00111288">
        <w:rPr>
          <w:color w:val="000000"/>
          <w:sz w:val="24"/>
        </w:rPr>
        <w:tab/>
        <w:t xml:space="preserve">S obzirom na to da je u ovom stečajnom predmetu sporna vrijednost nekretnine opisane u točki I. izreke rješenja te samim time sporno je može se li se predlagateljeva tražbina namiriti  iz predmeta na koji se odnosi njegovo </w:t>
      </w:r>
      <w:proofErr w:type="spellStart"/>
      <w:r w:rsidRPr="00111288">
        <w:rPr>
          <w:color w:val="000000"/>
          <w:sz w:val="24"/>
        </w:rPr>
        <w:t>razlučno</w:t>
      </w:r>
      <w:proofErr w:type="spellEnd"/>
      <w:r w:rsidRPr="00111288">
        <w:rPr>
          <w:color w:val="000000"/>
          <w:sz w:val="24"/>
        </w:rPr>
        <w:t xml:space="preserve"> pravo, a o čemu ovisi </w:t>
      </w:r>
      <w:proofErr w:type="spellStart"/>
      <w:r w:rsidRPr="00111288">
        <w:rPr>
          <w:color w:val="000000"/>
          <w:sz w:val="24"/>
        </w:rPr>
        <w:t>predlagateljava</w:t>
      </w:r>
      <w:proofErr w:type="spellEnd"/>
      <w:r w:rsidRPr="00111288">
        <w:rPr>
          <w:color w:val="000000"/>
          <w:sz w:val="24"/>
        </w:rPr>
        <w:t xml:space="preserve"> aktivna procesna legitimacija za podnošenje prijedloga za otvaranje stečajnog postupka nad dužnikom, sud je</w:t>
      </w:r>
      <w:r w:rsidR="004B3A96" w:rsidRPr="00111288">
        <w:rPr>
          <w:color w:val="000000"/>
          <w:sz w:val="24"/>
        </w:rPr>
        <w:t>, na prijedlog predlagatelja,</w:t>
      </w:r>
      <w:r w:rsidRPr="00111288">
        <w:rPr>
          <w:color w:val="000000"/>
          <w:sz w:val="24"/>
        </w:rPr>
        <w:t xml:space="preserve"> riješio kao u točki I. izreke, imenovao sudskog vještaka (točka II. izreke) i pozvao pre</w:t>
      </w:r>
      <w:r w:rsidR="00B85260" w:rsidRPr="00111288">
        <w:rPr>
          <w:color w:val="000000"/>
          <w:sz w:val="24"/>
        </w:rPr>
        <w:t>d</w:t>
      </w:r>
      <w:r w:rsidR="0049534A" w:rsidRPr="00111288">
        <w:rPr>
          <w:color w:val="000000"/>
          <w:sz w:val="24"/>
        </w:rPr>
        <w:t>lagatelja predujmiti iznos od 8</w:t>
      </w:r>
      <w:r w:rsidRPr="00111288">
        <w:rPr>
          <w:color w:val="000000"/>
          <w:sz w:val="24"/>
        </w:rPr>
        <w:t xml:space="preserve">.000,00 kn, koji je prema procjeni suda primjeren za izvođenje dokaza iz točke I. izreke rješenja </w:t>
      </w:r>
      <w:r w:rsidR="00EB01F8" w:rsidRPr="00111288">
        <w:rPr>
          <w:color w:val="000000"/>
          <w:sz w:val="24"/>
        </w:rPr>
        <w:t xml:space="preserve">(točka III. izreke) uz upozorenje na pravne posljedice ako predlagatelj taj </w:t>
      </w:r>
      <w:r w:rsidR="004B3A96" w:rsidRPr="00111288">
        <w:rPr>
          <w:color w:val="000000"/>
          <w:sz w:val="24"/>
        </w:rPr>
        <w:t>iznos ne predujmi</w:t>
      </w:r>
      <w:r w:rsidR="00EB01F8" w:rsidRPr="00111288">
        <w:rPr>
          <w:color w:val="000000"/>
          <w:sz w:val="24"/>
        </w:rPr>
        <w:t>.</w:t>
      </w:r>
      <w:r w:rsidRPr="00111288">
        <w:rPr>
          <w:color w:val="000000"/>
          <w:sz w:val="24"/>
        </w:rPr>
        <w:t xml:space="preserve"> </w:t>
      </w:r>
      <w:r w:rsidR="00B01C22" w:rsidRPr="00111288">
        <w:rPr>
          <w:color w:val="000000"/>
          <w:sz w:val="24"/>
        </w:rPr>
        <w:t xml:space="preserve">Naime, navedeni iznos predujma određen je u skladu s Pravilnikom o stalnim sudskim vještacima („Narodne novine“ br. 38/14, dalje: Pravilnik), pri čemu je sud uzeo u obzir </w:t>
      </w:r>
      <w:r w:rsidR="00B85260" w:rsidRPr="00111288">
        <w:rPr>
          <w:color w:val="000000"/>
          <w:sz w:val="24"/>
        </w:rPr>
        <w:t>kako vještaku pripada naknada od 100 bodova za pristup na glavnu raspravu</w:t>
      </w:r>
      <w:r w:rsidR="004B3A96" w:rsidRPr="00111288">
        <w:rPr>
          <w:color w:val="000000"/>
          <w:sz w:val="24"/>
        </w:rPr>
        <w:t xml:space="preserve"> (u stečajnom postupku  – ročište radi rasprave o uvjetima za otvaranje stečaja)</w:t>
      </w:r>
      <w:r w:rsidR="00B85260" w:rsidRPr="00111288">
        <w:rPr>
          <w:color w:val="000000"/>
          <w:sz w:val="24"/>
        </w:rPr>
        <w:t xml:space="preserve"> (</w:t>
      </w:r>
      <w:proofErr w:type="spellStart"/>
      <w:r w:rsidR="00B85260" w:rsidRPr="00111288">
        <w:rPr>
          <w:color w:val="000000"/>
          <w:sz w:val="24"/>
        </w:rPr>
        <w:t>Cbr</w:t>
      </w:r>
      <w:proofErr w:type="spellEnd"/>
      <w:r w:rsidR="00B85260" w:rsidRPr="00111288">
        <w:rPr>
          <w:color w:val="000000"/>
          <w:sz w:val="24"/>
        </w:rPr>
        <w:t>. 2.), zatim pravo na nagradu za izradu nalaza i mišljenja od 3000 bodova jer se radi o poslovnoj zgradi s podzemnom garažom</w:t>
      </w:r>
      <w:r w:rsidR="004B3A96" w:rsidRPr="00111288">
        <w:rPr>
          <w:color w:val="000000"/>
          <w:sz w:val="24"/>
        </w:rPr>
        <w:t xml:space="preserve"> i vanjskim parkiralištem</w:t>
      </w:r>
      <w:r w:rsidR="00B85260" w:rsidRPr="00111288">
        <w:rPr>
          <w:color w:val="000000"/>
          <w:sz w:val="24"/>
        </w:rPr>
        <w:t xml:space="preserve"> pa je riječ o složenijem vještačenju (</w:t>
      </w:r>
      <w:proofErr w:type="spellStart"/>
      <w:r w:rsidR="00B85260" w:rsidRPr="00111288">
        <w:rPr>
          <w:color w:val="000000"/>
          <w:sz w:val="24"/>
        </w:rPr>
        <w:t>Cbr</w:t>
      </w:r>
      <w:proofErr w:type="spellEnd"/>
      <w:r w:rsidR="00B85260" w:rsidRPr="00111288">
        <w:rPr>
          <w:color w:val="000000"/>
          <w:sz w:val="24"/>
        </w:rPr>
        <w:t xml:space="preserve">. 2. 5.), kao i naknada za obavljenih 25 radnih sati uključujući i očevid (prema </w:t>
      </w:r>
      <w:proofErr w:type="spellStart"/>
      <w:r w:rsidR="00B85260" w:rsidRPr="00111288">
        <w:rPr>
          <w:color w:val="000000"/>
          <w:sz w:val="24"/>
        </w:rPr>
        <w:t>Cbr</w:t>
      </w:r>
      <w:proofErr w:type="spellEnd"/>
      <w:r w:rsidR="00B85260" w:rsidRPr="00111288">
        <w:rPr>
          <w:color w:val="000000"/>
          <w:sz w:val="24"/>
        </w:rPr>
        <w:t>. 2. 7. vrijednost radnog sata iznosi 35 bodova)</w:t>
      </w:r>
      <w:r w:rsidR="0049534A" w:rsidRPr="00111288">
        <w:rPr>
          <w:color w:val="000000"/>
          <w:sz w:val="24"/>
        </w:rPr>
        <w:t xml:space="preserve"> što iznosi 875 bodova. Pored navedenog, sukladno Cjeniku br. 1. sudski vještaka ima pravo i na naknadu materijalnih troškova npr. kori</w:t>
      </w:r>
      <w:r w:rsidR="004B3A96" w:rsidRPr="00111288">
        <w:rPr>
          <w:color w:val="000000"/>
          <w:sz w:val="24"/>
        </w:rPr>
        <w:t>š</w:t>
      </w:r>
      <w:r w:rsidR="0049534A" w:rsidRPr="00111288">
        <w:rPr>
          <w:color w:val="000000"/>
          <w:sz w:val="24"/>
        </w:rPr>
        <w:t xml:space="preserve">tenje osobnog vozila ili javnog prijevoza, crtanje skica, uredski materijal i sl. Prema čl. 24. st. 1. i 2. Pravilnika </w:t>
      </w:r>
      <w:r w:rsidR="00B85260" w:rsidRPr="00111288">
        <w:rPr>
          <w:color w:val="000000"/>
          <w:sz w:val="24"/>
        </w:rPr>
        <w:t xml:space="preserve"> </w:t>
      </w:r>
      <w:r w:rsidR="0049534A" w:rsidRPr="00111288">
        <w:rPr>
          <w:color w:val="000000"/>
          <w:sz w:val="24"/>
        </w:rPr>
        <w:t>za obavljeno vještačenje stalni sudski vještak ima pravo na nagradu. Nagradu utvrđuje sud prema posebnom cjeniku naknada i nagrada stalnih sudskih vještaka, koji je sastavni dio ovog Pravilnika. Nagrada se određuje u bodovima, a vrijednost boda je 2,00 kune bruto bez PDV-a.</w:t>
      </w:r>
    </w:p>
    <w:p w:rsidRDefault="00803D3F" w:rsidP="004B3A96" w:rsidR="00803D3F" w:rsidRPr="00111288">
      <w:pPr>
        <w:rPr>
          <w:b/>
          <w:color w:val="000000"/>
          <w:sz w:val="24"/>
        </w:rPr>
      </w:pPr>
      <w:r w:rsidRPr="00111288">
        <w:rPr>
          <w:b/>
          <w:color w:val="000000"/>
          <w:sz w:val="24"/>
        </w:rPr>
        <w:tab/>
      </w:r>
    </w:p>
    <w:p w:rsidRDefault="00EB01F8" w:rsidR="00803D3F" w:rsidRPr="00111288">
      <w:pPr>
        <w:jc w:val="center"/>
        <w:rPr>
          <w:color w:val="000000"/>
          <w:sz w:val="24"/>
        </w:rPr>
      </w:pPr>
      <w:r w:rsidRPr="00111288">
        <w:rPr>
          <w:color w:val="000000"/>
          <w:sz w:val="24"/>
        </w:rPr>
        <w:t>U Zagrebu</w:t>
      </w:r>
      <w:r w:rsidR="00803D3F" w:rsidRPr="00111288">
        <w:rPr>
          <w:color w:val="000000"/>
          <w:sz w:val="24"/>
        </w:rPr>
        <w:t xml:space="preserve"> </w:t>
      </w:r>
      <w:r w:rsidRPr="00111288">
        <w:rPr>
          <w:color w:val="000000"/>
          <w:sz w:val="24"/>
        </w:rPr>
        <w:t>9</w:t>
      </w:r>
      <w:r w:rsidR="00DE00DB" w:rsidRPr="00111288">
        <w:rPr>
          <w:color w:val="000000"/>
          <w:sz w:val="24"/>
        </w:rPr>
        <w:t>.</w:t>
      </w:r>
      <w:r w:rsidRPr="00111288">
        <w:rPr>
          <w:color w:val="000000"/>
          <w:sz w:val="24"/>
        </w:rPr>
        <w:t xml:space="preserve"> studenoga 2015</w:t>
      </w:r>
      <w:r w:rsidR="00DE00DB" w:rsidRPr="00111288">
        <w:rPr>
          <w:color w:val="000000"/>
          <w:sz w:val="24"/>
        </w:rPr>
        <w:t>.</w:t>
      </w:r>
      <w:r w:rsidR="00803D3F" w:rsidRPr="00111288">
        <w:rPr>
          <w:color w:val="000000"/>
          <w:sz w:val="24"/>
        </w:rPr>
        <w:t xml:space="preserve"> </w:t>
      </w:r>
    </w:p>
    <w:p w:rsidRDefault="00803D3F" w:rsidR="00803D3F" w:rsidRPr="00111288">
      <w:pPr>
        <w:jc w:val="both"/>
        <w:rPr>
          <w:b/>
          <w:color w:val="000000"/>
          <w:sz w:val="24"/>
        </w:rPr>
      </w:pPr>
    </w:p>
    <w:p w:rsidRDefault="00803D3F" w:rsidP="00D93C34" w:rsidR="00803D3F" w:rsidRPr="00111288">
      <w:pPr>
        <w:jc w:val="right"/>
        <w:rPr>
          <w:color w:val="000000"/>
          <w:sz w:val="24"/>
        </w:rPr>
      </w:pP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  <w:t xml:space="preserve">         SUDAC:</w:t>
      </w:r>
    </w:p>
    <w:p w:rsidRDefault="00DE00DB" w:rsidP="00D93C34" w:rsidR="00803D3F" w:rsidRPr="00111288">
      <w:pPr>
        <w:jc w:val="right"/>
        <w:rPr>
          <w:color w:val="000000"/>
          <w:sz w:val="24"/>
        </w:rPr>
      </w:pP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  <w:t xml:space="preserve"> </w:t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Pr="00111288">
        <w:rPr>
          <w:color w:val="000000"/>
          <w:sz w:val="24"/>
        </w:rPr>
        <w:tab/>
      </w:r>
      <w:r w:rsidR="00EB01F8" w:rsidRPr="00111288">
        <w:rPr>
          <w:color w:val="000000"/>
          <w:sz w:val="24"/>
        </w:rPr>
        <w:t>Gordan Zubak</w:t>
      </w:r>
      <w:r w:rsidR="00111288" w:rsidRPr="00111288">
        <w:rPr>
          <w:color w:val="000000"/>
          <w:sz w:val="24"/>
        </w:rPr>
        <w:t xml:space="preserve">, v.r. </w:t>
      </w:r>
    </w:p>
    <w:p w:rsidRDefault="00D93C34" w:rsidR="00D93C34" w:rsidRPr="00111288">
      <w:pPr>
        <w:jc w:val="both"/>
        <w:rPr>
          <w:color w:val="000000"/>
          <w:sz w:val="24"/>
        </w:rPr>
      </w:pPr>
    </w:p>
    <w:p w:rsidRDefault="00803D3F" w:rsidR="00803D3F" w:rsidRPr="00111288">
      <w:pPr>
        <w:jc w:val="both"/>
        <w:rPr>
          <w:color w:val="000000"/>
          <w:sz w:val="24"/>
        </w:rPr>
      </w:pPr>
      <w:r w:rsidRPr="00111288">
        <w:rPr>
          <w:color w:val="000000"/>
          <w:sz w:val="24"/>
        </w:rPr>
        <w:t>POUKA O PRAVNOM LIJEKU:</w:t>
      </w:r>
    </w:p>
    <w:p w:rsidRDefault="00803D3F" w:rsidR="00803D3F" w:rsidRPr="00111288">
      <w:pPr>
        <w:jc w:val="both"/>
        <w:rPr>
          <w:color w:val="000000"/>
          <w:sz w:val="24"/>
        </w:rPr>
      </w:pPr>
      <w:r w:rsidRPr="00111288">
        <w:rPr>
          <w:color w:val="000000"/>
          <w:sz w:val="24"/>
        </w:rPr>
        <w:t>Protiv ovog rješenja  žalba nije dopuštena (čl. 262. ZPP-a).</w:t>
      </w:r>
    </w:p>
    <w:p w:rsidRDefault="00111288" w:rsidR="00111288" w:rsidRPr="00111288">
      <w:pPr>
        <w:jc w:val="both"/>
        <w:rPr>
          <w:color w:val="000000"/>
          <w:sz w:val="24"/>
        </w:rPr>
      </w:pPr>
    </w:p>
    <w:p w:rsidRDefault="00111288" w:rsidP="00111288" w:rsidR="00111288" w:rsidRPr="00111288">
      <w:pPr>
        <w:jc w:val="right"/>
        <w:rPr>
          <w:color w:val="000000"/>
          <w:sz w:val="24"/>
        </w:rPr>
      </w:pPr>
      <w:r w:rsidRPr="00111288">
        <w:rPr>
          <w:color w:val="000000"/>
          <w:sz w:val="24"/>
        </w:rPr>
        <w:t xml:space="preserve">Za točnost </w:t>
      </w:r>
      <w:proofErr w:type="spellStart"/>
      <w:r w:rsidRPr="00111288">
        <w:rPr>
          <w:color w:val="000000"/>
          <w:sz w:val="24"/>
        </w:rPr>
        <w:t>otpravka</w:t>
      </w:r>
      <w:proofErr w:type="spellEnd"/>
      <w:r w:rsidRPr="00111288">
        <w:rPr>
          <w:color w:val="000000"/>
          <w:sz w:val="24"/>
        </w:rPr>
        <w:t>:</w:t>
      </w:r>
      <w:r w:rsidRPr="00111288">
        <w:rPr>
          <w:color w:val="000000"/>
          <w:sz w:val="24"/>
        </w:rPr>
        <w:br/>
        <w:t>Ivana Rogić</w:t>
      </w:r>
    </w:p>
    <w:p w:rsidRDefault="00803D3F" w:rsidP="00111288" w:rsidR="00803D3F" w:rsidRPr="00111288">
      <w:pPr>
        <w:jc w:val="both"/>
        <w:rPr>
          <w:color w:val="000000"/>
          <w:sz w:val="24"/>
        </w:rPr>
      </w:pPr>
    </w:p>
    <w:sectPr w:rsidSect="00111288" w:rsidR="00803D3F" w:rsidRPr="00111288"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288" w:rsidP="00111288" w:rsidR="00111288" w:rsidRPr="00111288">
      <w:pPr>
        <w:rPr>
          <w:color w:val="000000"/>
        </w:rPr>
      </w:pPr>
      <w:r w:rsidRPr="00111288">
        <w:rPr>
          <w:color w:val="000000"/>
        </w:rPr>
        <w:separator/>
      </w:r>
    </w:p>
  </w:endnote>
  <w:endnote w:id="0" w:type="continuationSeparator">
    <w:p w:rsidRDefault="00111288" w:rsidP="00111288" w:rsidR="00111288" w:rsidRPr="00111288">
      <w:pPr>
        <w:rPr>
          <w:color w:val="000000"/>
        </w:rPr>
      </w:pPr>
      <w:r w:rsidRPr="0011128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288" w:rsidP="00111288" w:rsidR="00111288" w:rsidRPr="00111288">
      <w:pPr>
        <w:rPr>
          <w:color w:val="000000"/>
        </w:rPr>
      </w:pPr>
      <w:r w:rsidRPr="00111288">
        <w:rPr>
          <w:color w:val="000000"/>
        </w:rPr>
        <w:separator/>
      </w:r>
    </w:p>
  </w:footnote>
  <w:footnote w:id="0" w:type="continuationSeparator">
    <w:p w:rsidRDefault="00111288" w:rsidP="00111288" w:rsidR="00111288" w:rsidRPr="00111288">
      <w:pPr>
        <w:rPr>
          <w:color w:val="000000"/>
        </w:rPr>
      </w:pPr>
      <w:r w:rsidRPr="0011128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288" w:rsidR="00111288" w:rsidRPr="00111288">
    <w:pPr>
      <w:pStyle w:val="Zaglavlje"/>
      <w:rPr>
        <w:color w:val="000000"/>
      </w:rPr>
    </w:pPr>
    <w:r w:rsidRPr="00111288">
      <w:rPr>
        <w:color w:val="000000"/>
      </w:rPr>
      <w:tab/>
    </w:r>
    <w:r w:rsidRPr="00111288">
      <w:rPr>
        <w:color w:val="000000"/>
      </w:rPr>
      <w:tab/>
    </w:r>
  </w:p>
  <w:p w:rsidRDefault="00111288" w:rsidR="00111288" w:rsidRPr="00111288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41CE4"/>
    <w:multiLevelType w:val="singleLevel"/>
    <w:tmpl w:val="F8CC3CFA"/>
    <w:lvl w:ilvl="0">
      <w:start w:val="1"/>
      <w:numFmt w:val="decimal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68B94D4E"/>
    <w:multiLevelType w:val="singleLevel"/>
    <w:tmpl w:val="E8BC2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 "/>
        <w:legacy w:legacyIndent="283" w:legacySpace="0" w:legacy="true"/>
        <w:lvlJc w:val="left"/>
        <w:pPr>
          <w:ind w:hanging="283" w:left="1003"/>
        </w:pPr>
        <w:rPr>
          <w:b w:val="false"/>
          <w:i w:val="false"/>
          <w:sz w:val="22"/>
        </w:rPr>
      </w:lvl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36DD"/>
    <w:rsid w:val="00026E29"/>
    <w:rsid w:val="00111288"/>
    <w:rsid w:val="003324CA"/>
    <w:rsid w:val="0040230E"/>
    <w:rsid w:val="0049534A"/>
    <w:rsid w:val="004B3A96"/>
    <w:rsid w:val="006773B7"/>
    <w:rsid w:val="007476A1"/>
    <w:rsid w:val="00803D3F"/>
    <w:rsid w:val="00846BFF"/>
    <w:rsid w:val="009B400C"/>
    <w:rsid w:val="00B01C22"/>
    <w:rsid w:val="00B85260"/>
    <w:rsid w:val="00C12BE0"/>
    <w:rsid w:val="00CD36DD"/>
    <w:rsid w:val="00D93C34"/>
    <w:rsid w:val="00DE00DB"/>
    <w:rsid w:val="00EB01F8"/>
    <w:rsid w:val="00FF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3C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11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11288"/>
    <w:rPr>
      <w:sz w:val="22"/>
    </w:rPr>
  </w:style>
  <w:style w:styleId="Podnoje" w:type="paragraph">
    <w:name w:val="footer"/>
    <w:basedOn w:val="Normal"/>
    <w:link w:val="PodnojeChar"/>
    <w:rsid w:val="0011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11288"/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3C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11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11288"/>
    <w:rPr>
      <w:sz w:val="22"/>
    </w:rPr>
  </w:style>
  <w:style w:styleId="Podnoje" w:type="paragraph">
    <w:name w:val="footer"/>
    <w:basedOn w:val="Normal"/>
    <w:link w:val="PodnojeChar"/>
    <w:rsid w:val="0011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11288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2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9412964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St-518/2015-24</izvorni_sadrzaj>
    <derivirana_varijabla naziv="DomainObject.Oznaka_1">St-518/2015-24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RITUS OBJEKTI d.o.o. zastupanog po punomoćniku ODVJETNIČKO DRUŠTVO GLAMUZINA &amp; GROŠETA d.o.o.</izvorni_sadrzaj>
    <derivirana_varijabla naziv="DomainObject.Predmet.ProtustrankaFormated_1">  RITUS OBJEKTI d.o.o. zastupanog po punomoćniku ODVJETNIČKO DRUŠTVO GLAMUZINA &amp; GROŠETA d.o.o.</derivirana_varijabla>
  </DomainObject.Predmet.ProtustrankaFormated>
  <DomainObject.Predmet.ProtustrankaFormatedOIB>
    <izvorni_sadrzaj>  RITUS OBJEKTI d.o.o., OIB 04503114239 zastupanog po punomoćniku ODVJETNIČKO DRUŠTVO GLAMUZINA &amp; GROŠETA d.o.o.</izvorni_sadrzaj>
    <derivirana_varijabla naziv="DomainObject.Predmet.ProtustrankaFormatedOIB_1">  RITUS OBJEKTI d.o.o., OIB 04503114239 zastupanog po punomoćniku ODVJETNIČKO DRUŠTVO GLAMUZINA &amp; GROŠETA d.o.o.</derivirana_varijabla>
  </DomainObject.Predmet.ProtustrankaFormatedOIB>
  <DomainObject.Predmet.ProtustrankaFormatedWithAdress>
    <izvorni_sadrzaj> RITUS OBJEKTI d.o.o., Višnjevac 3, 10000 Zagreb zastupanog po punomoćniku ODVJETNIČKO DRUŠTVO GLAMUZINA &amp; GROŠETA d.o.o.</izvorni_sadrzaj>
    <derivirana_varijabla naziv="DomainObject.Predmet.ProtustrankaFormatedWithAdress_1"> RITUS OBJEKTI d.o.o., Višnjevac 3, 10000 Zagreb zastupanog po punomoćniku ODVJETNIČKO DRUŠTVO GLAMUZINA &amp; GROŠETA d.o.o.</derivirana_varijabla>
  </DomainObject.Predmet.ProtustrankaFormatedWithAdress>
  <DomainObject.Predmet.ProtustrankaFormatedWithAdressOIB>
    <izvorni_sadrzaj> RITUS OBJEKTI d.o.o., OIB 04503114239, Višnjevac 3, 10000 Zagreb zastupanog po punomoćniku ODVJETNIČKO DRUŠTVO GLAMUZINA &amp; GROŠETA d.o.o.</izvorni_sadrzaj>
    <derivirana_varijabla naziv="DomainObject.Predmet.ProtustrankaFormatedWithAdressOIB_1"> RITUS OBJEKTI d.o.o., OIB 04503114239, Višnjevac 3, 10000 Zagreb zastupanog po punomoćniku ODVJETNIČKO DRUŠTVO GLAMUZINA &amp; GROŠETA d.o.o.</derivirana_varijabla>
  </DomainObject.Predmet.ProtustrankaFormatedWithAdressOIB>
  <DomainObject.Predmet.ProtustrankaWithAdress>
    <izvorni_sadrzaj>RITUS OBJEKTI d.o.o. Višnjevac 3, 10000 Zagreb</izvorni_sadrzaj>
    <derivirana_varijabla naziv="DomainObject.Predmet.ProtustrankaWithAdress_1">RITUS OBJEKTI d.o.o. Višnjevac 3, 10000 Zagreb</derivirana_varijabla>
  </DomainObject.Predmet.ProtustrankaWithAdress>
  <DomainObject.Predmet.ProtustrankaWithAdressOIB>
    <izvorni_sadrzaj>RITUS OBJEKTI d.o.o., OIB 04503114239, Višnjevac 3, 10000 Zagreb</izvorni_sadrzaj>
    <derivirana_varijabla naziv="DomainObject.Predmet.ProtustrankaWithAdressOIB_1">RITUS OBJEKTI d.o.o., OIB 04503114239, Višnjevac 3, 10000 Zagreb</derivirana_varijabla>
  </DomainObject.Predmet.ProtustrankaWithAdressOIB>
  <DomainObject.Predmet.ProtustrankaNazivFormated>
    <izvorni_sadrzaj>RITUS OBJEKTI d.o.o.</izvorni_sadrzaj>
    <derivirana_varijabla naziv="DomainObject.Predmet.ProtustrankaNazivFormated_1">RITUS OBJEKTI d.o.o.</derivirana_varijabla>
  </DomainObject.Predmet.ProtustrankaNazivFormated>
  <DomainObject.Predmet.ProtustrankaNazivFormatedOIB>
    <izvorni_sadrzaj>RITUS OBJEKTI d.o.o., OIB 04503114239</izvorni_sadrzaj>
    <derivirana_varijabla naziv="DomainObject.Predmet.ProtustrankaNazivFormatedOIB_1">RITUS OBJEKTI d.o.o., OIB 04503114239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ODVJETNIČKO DRUŠTVO BEKINA, ŠKURLA, DURMIŠ I SPAJIĆ, društvo s ograničenom odgovornošću</izvorni_sadrzaj>
    <derivirana_varijabla naziv="DomainObject.Predmet.StrankaFormated_1">  ERSTE&amp;STEIERMÄRKISCHE BANKA dioničko društvo zastupanog po punomoćniku ODVJETNIČKO DRUŠTVO BEKINA, ŠKURLA, DURMIŠ I SPAJIĆ, društvo s ograničenom odgovornošću</derivirana_varijabla>
  </DomainObject.Predmet.StrankaFormated>
  <DomainObject.Predmet.StrankaFormatedOIB>
    <izvorni_sadrzaj>  ERSTE&amp;STEIERMÄRKISCHE BANKA dioničko društvo, OIB 23057039320 zastupanog po punomoćniku ODVJETNIČKO DRUŠTVO BEKINA, ŠKURLA, DURMIŠ I SPAJIĆ, društvo s ograničenom odgovornošću</izvorni_sadrzaj>
    <derivirana_varijabla naziv="DomainObject.Predmet.StrankaFormatedOIB_1">  ERSTE&amp;STEIERMÄRKISCHE BANKA dioničko društvo, OIB 23057039320 zastupanog po punomoćniku ODVJETNIČKO DRUŠTVO BEKINA, ŠKURLA, DURMIŠ I SPAJIĆ, društvo s ograničenom odgovornošću</derivirana_varijabla>
  </DomainObject.Predmet.StrankaFormatedOIB>
  <DomainObject.Predmet.StrankaFormatedWithAdress>
    <izvorni_sadrzaj> ERSTE&amp;STEIERMÄRKISCHE BANKA dioničko društvo, Jadranski Trg 3/a, 51000 Rijeka zastupanog po punomoćniku ODVJETNIČKO DRUŠTVO BEKINA, ŠKURLA, DURMIŠ I SPAJIĆ, društvo s ograničenom odgovornošću</izvorni_sadrzaj>
    <derivirana_varijabla naziv="DomainObject.Predmet.StrankaFormatedWithAdress_1"> ERSTE&amp;STEIERMÄRKISCHE BANKA dioničko društvo, Jadranski Trg 3/a, 51000 Rijeka zastupanog po punomoćniku ODVJETNIČKO DRUŠTVO BEKINA, ŠKURLA, DURMIŠ I SPAJIĆ, društvo s ograničenom odgovornošću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ODVJETNIČKO DRUŠTVO BEKINA, ŠKURLA, DURMIŠ I SPAJIĆ, društvo s ograničenom odgovornošću</izvorni_sadrzaj>
    <derivirana_varijabla naziv="DomainObject.Predmet.StrankaFormatedWithAdressOIB_1"> ERSTE&amp;STEIERMÄRKISCHE BANKA dioničko društvo, OIB 23057039320, Jadranski Trg 3/a, 51000 Rijeka zastupanog po punomoćniku ODVJETNIČKO DRUŠTVO BEKINA, ŠKURLA, DURMIŠ I SPAJIĆ, društvo s ograničenom odgovornošću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ERSTE&amp;STEIERMÄRKISCHE BANKA dioničko društvo zastupanog po punomoćniku ODVJETNIČKO DRUŠTVO BEKINA, ŠKURLA, DURMIŠ I SPAJIĆ, društvo s ograničenom odgovornošću</item>
    </izvorni_sadrzaj>
    <derivirana_varijabla naziv="DomainObject.Predmet.StrankaListFormated_1">
      <item>ERSTE&amp;STEIERMÄRKISCHE BANKA dioničko društvo zastupanog po punomoćniku ODVJETNIČKO DRUŠTVO BEKINA, ŠKURLA, DURMIŠ I SPAJIĆ, društvo s ograničenom odgovornošću</item>
    </derivirana_varijabla>
  </DomainObject.Predmet.StrankaListFormated>
  <DomainObject.Predmet.StrankaListFormatedOIB>
    <izvorni_sadrzaj>
      <item>ERSTE&amp;STEIERMÄRKISCHE BANKA dioničko društvo, OIB 23057039320 zastupanog po punomoćniku ODVJETNIČKO DRUŠTVO BEKINA, ŠKURLA, DURMIŠ I SPAJIĆ, društvo s ograničenom odgovornošću</item>
    </izvorni_sadrzaj>
    <derivirana_varijabla naziv="DomainObject.Predmet.StrankaListFormatedOIB_1">
      <item>ERSTE&amp;STEIERMÄRKISCHE BANKA dioničko društvo, OIB 23057039320 zastupanog po punomoćniku ODVJETNIČKO DRUŠTVO BEKINA, ŠKURLA, DURMIŠ I SPAJIĆ, društvo s ograničenom odgovornošću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ODVJETNIČKO DRUŠTVO BEKINA, ŠKURLA, DURMIŠ I SPAJIĆ, društvo s ograničenom odgovornošću</item>
    </izvorni_sadrzaj>
    <derivirana_varijabla naziv="DomainObject.Predmet.StrankaListFormatedWithAdress_1">
      <item>ERSTE&amp;STEIERMÄRKISCHE BANKA dioničko društvo, Jadranski Trg 3/a, 51000 Rijeka zastupanog po punomoćniku ODVJETNIČKO DRUŠTVO BEKINA, ŠKURLA, DURMIŠ I SPAJIĆ, društvo s ograničenom odgovornošću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ODVJETNIČKO DRUŠTVO BEKINA, ŠKURLA, DURMIŠ I SPAJIĆ, društvo s ograničenom odgovornošću</item>
    </izvorni_sadrzaj>
    <derivirana_varijabla naziv="DomainObject.Predmet.StrankaListFormatedWithAdressOIB_1">
      <item>ERSTE&amp;STEIERMÄRKISCHE BANKA dioničko društvo, OIB 23057039320, Jadranski Trg 3/a, 51000 Rijeka zastupanog po punomoćniku ODVJETNIČKO DRUŠTVO BEKINA, ŠKURLA, DURMIŠ I SPAJIĆ, društvo s ograničenom odgovornošću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RITUS OBJEKTI d.o.o. zastupanog po punomoćniku ODVJETNIČKO DRUŠTVO GLAMUZINA &amp; GROŠETA d.o.o.</item>
    </izvorni_sadrzaj>
    <derivirana_varijabla naziv="DomainObject.Predmet.ProtuStrankaListFormated_1">
      <item>RITUS OBJEKTI d.o.o. zastupanog po punomoćniku ODVJETNIČKO DRUŠTVO GLAMUZINA &amp; GROŠETA d.o.o.</item>
    </derivirana_varijabla>
  </DomainObject.Predmet.ProtuStrankaListFormated>
  <DomainObject.Predmet.ProtuStrankaListFormatedOIB>
    <izvorni_sadrzaj>
      <item>RITUS OBJEKTI d.o.o., OIB 04503114239 zastupanog po punomoćniku ODVJETNIČKO DRUŠTVO GLAMUZINA &amp; GROŠETA d.o.o.</item>
    </izvorni_sadrzaj>
    <derivirana_varijabla naziv="DomainObject.Predmet.ProtuStrankaListFormatedOIB_1">
      <item>RITUS OBJEKTI d.o.o., OIB 04503114239 zastupanog po punomoćniku ODVJETNIČKO DRUŠTVO GLAMUZINA &amp; GROŠETA d.o.o.</item>
    </derivirana_varijabla>
  </DomainObject.Predmet.ProtuStrankaListFormatedOIB>
  <DomainObject.Predmet.ProtuStrankaListFormatedWithAdress>
    <izvorni_sadrzaj>
      <item>RITUS OBJEKTI d.o.o., Višnjevac 3, 10000 Zagreb zastupanog po punomoćniku ODVJETNIČKO DRUŠTVO GLAMUZINA &amp; GROŠETA d.o.o.</item>
    </izvorni_sadrzaj>
    <derivirana_varijabla naziv="DomainObject.Predmet.ProtuStrankaListFormatedWithAdress_1">
      <item>RITUS OBJEKTI d.o.o., Višnjevac 3, 10000 Zagreb zastupanog po punomoćniku ODVJETNIČKO DRUŠTVO GLAMUZINA &amp; GROŠETA d.o.o.</item>
    </derivirana_varijabla>
  </DomainObject.Predmet.ProtuStrankaListFormatedWithAdress>
  <DomainObject.Predmet.ProtuStrankaListFormatedWithAdressOIB>
    <izvorni_sadrzaj>
      <item>RITUS OBJEKTI d.o.o., OIB 04503114239, Višnjevac 3, 10000 Zagreb zastupanog po punomoćniku ODVJETNIČKO DRUŠTVO GLAMUZINA &amp; GROŠETA d.o.o.</item>
    </izvorni_sadrzaj>
    <derivirana_varijabla naziv="DomainObject.Predmet.ProtuStrankaListFormatedWithAdressOIB_1">
      <item>RITUS OBJEKTI d.o.o., OIB 04503114239, Višnjevac 3, 10000 Zagreb zastupanog po punomoćniku ODVJETNIČKO DRUŠTVO GLAMUZINA &amp; GROŠETA d.o.o.</item>
    </derivirana_varijabla>
  </DomainObject.Predmet.ProtuStrankaListFormatedWithAdressOIB>
  <DomainObject.Predmet.ProtuStrankaListNazivFormated>
    <izvorni_sadrzaj>
      <item>RITUS OBJEKTI d.o.o.</item>
    </izvorni_sadrzaj>
    <derivirana_varijabla naziv="DomainObject.Predmet.ProtuStrankaListNazivFormated_1">
      <item>RITUS OBJEKTI d.o.o.</item>
    </derivirana_varijabla>
  </DomainObject.Predmet.ProtuStrankaListNazivFormated>
  <DomainObject.Predmet.ProtuStrankaListNazivFormatedOIB>
    <izvorni_sadrzaj>
      <item>RITUS OBJEKTI d.o.o., OIB 04503114239</item>
    </izvorni_sadrzaj>
    <derivirana_varijabla naziv="DomainObject.Predmet.ProtuStrankaListNazivFormatedOIB_1">
      <item>RITUS OBJEKTI d.o.o., OIB 04503114239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ERSTE&amp;STEIERMÄRKISCHE BANKA dioničko društvo</item>
      <item>TOMISLAV OREHOVEC</item>
      <item>KREŠIMIR FABER</item>
      <item>ODVJETNIČKO DRUŠTVO GLAMUZINA &amp; GROŠETA d.o.o. punomoćnik sudionika u postupku RITUS OBJEKTI d.o.o.</item>
      <item>HRVOJE BALIJA</item>
    </izvorni_sadrzaj>
    <derivirana_varijabla naziv="DomainObject.Predmet.OstaliListFormated_1">
      <item>ODVJETNIČKO DRUŠTVO BEKINA, ŠKURLA, DURMIŠ I SPAJIĆ, društvo s ograničenom odgovornošću punomoćnik sudionika u postupku ERSTE&amp;STEIERMÄRKISCHE BANKA dioničko društvo</item>
      <item>TOMISLAV OREHOVEC</item>
      <item>KREŠIMIR FABER</item>
      <item>ODVJETNIČKO DRUŠTVO GLAMUZINA &amp; GROŠETA d.o.o. punomoćnik sudionika u postupku RITUS OBJEKTI d.o.o.</item>
      <item>HRVOJE BALIJA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ERSTE&amp;STEIERMÄRKISCHE BANKA dioničko društvo</item>
      <item>TOMISLAV OREHOVEC, OIB 02009648274</item>
      <item>KREŠIMIR FABER, OIB 37835637630</item>
      <item>ODVJETNIČKO DRUŠTVO GLAMUZINA &amp; GROŠETA d.o.o., OIB 69402757072 punomoćnik sudionika u postupku RITUS OBJEKTI d.o.o.</item>
      <item>HRVOJE BALIJA</item>
    </izvorni_sadrzaj>
    <derivirana_varijabla naziv="DomainObject.Predmet.OstaliListFormatedOIB_1">
      <item>ODVJETNIČKO DRUŠTVO BEKINA, ŠKURLA, DURMIŠ I SPAJIĆ, društvo s ograničenom odgovornošću, OIB 68178969783 punomoćnik sudionika u postupku ERSTE&amp;STEIERMÄRKISCHE BANKA dioničko društvo</item>
      <item>TOMISLAV OREHOVEC, OIB 02009648274</item>
      <item>KREŠIMIR FABER, OIB 37835637630</item>
      <item>ODVJETNIČKO DRUŠTVO GLAMUZINA &amp; GROŠETA d.o.o., OIB 69402757072 punomoćnik sudionika u postupku RITUS OBJEKTI d.o.o.</item>
      <item>HRVOJE BALIJA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Zagreb punomoćnik sudionika u postupku ERSTE&amp;STEIERMÄRKISCHE BANKA dioničko društvo</item>
      <item>TOMISLAV OREHOVEC, Smičiklasova 18, 10000 Zagreb</item>
      <item>KREŠIMIR FABER, Augusta Šenoe 82, 10410 Velika Gorica</item>
      <item>ODVJETNIČKO DRUŠTVO GLAMUZINA &amp; GROŠETA d.o.o., Krajiška 27, 10000 Zagreb punomoćnik sudionika u postupku RITUS OBJEKTI d.o.o.</item>
      <item>HRVOJE BALIJA, Šestinski dol 86g, 10000 Zagreb</item>
    </izvorni_sadrzaj>
    <derivirana_varijabla naziv="DomainObject.Predmet.OstaliListFormatedWithAdress_1">
      <item>ODVJETNIČKO DRUŠTVO BEKINA, ŠKURLA, DURMIŠ I SPAJIĆ, društvo s ograničenom odgovornošću, Preradovićeva 24, Zagreb punomoćnik sudionika u postupku ERSTE&amp;STEIERMÄRKISCHE BANKA dioničko društvo</item>
      <item>TOMISLAV OREHOVEC, Smičiklasova 18, 10000 Zagreb</item>
      <item>KREŠIMIR FABER, Augusta Šenoe 82, 10410 Velika Gorica</item>
      <item>ODVJETNIČKO DRUŠTVO GLAMUZINA &amp; GROŠETA d.o.o., Krajiška 27, 10000 Zagreb punomoćnik sudionika u postupku RITUS OBJEKTI d.o.o.</item>
      <item>HRVOJE BALIJA, Šestinski dol 86g,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Zagreb punomoćnik sudionika u postupku ERSTE&amp;STEIERMÄRKISCHE BANKA dioničko društvo</item>
      <item>TOMISLAV OREHOVEC, OIB 02009648274, Smičiklasova 18, 10000 Zagreb</item>
      <item>KREŠIMIR FABER, OIB 37835637630, Augusta Šenoe 82, 10410 Velika Gorica</item>
      <item>ODVJETNIČKO DRUŠTVO GLAMUZINA &amp; GROŠETA d.o.o., OIB 69402757072, Krajiška 27, 10000 Zagreb punomoćnik sudionika u postupku RITUS OBJEKTI d.o.o.</item>
      <item>HRVOJE BALIJA, Šestinski dol 86g,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Zagreb punomoćnik sudionika u postupku ERSTE&amp;STEIERMÄRKISCHE BANKA dioničko društvo</item>
      <item>TOMISLAV OREHOVEC, OIB 02009648274, Smičiklasova 18, 10000 Zagreb</item>
      <item>KREŠIMIR FABER, OIB 37835637630, Augusta Šenoe 82, 10410 Velika Gorica</item>
      <item>ODVJETNIČKO DRUŠTVO GLAMUZINA &amp; GROŠETA d.o.o., OIB 69402757072, Krajiška 27, 10000 Zagreb punomoćnik sudionika u postupku RITUS OBJEKTI d.o.o.</item>
      <item>HRVOJE BALIJA, Šestinski dol 86g,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TOMISLAV OREHOVEC</item>
      <item>KREŠIMIR FABER</item>
      <item>ODVJETNIČKO DRUŠTVO GLAMUZINA &amp; GROŠETA d.o.o.</item>
      <item>HRVOJE BALIJA</item>
    </izvorni_sadrzaj>
    <derivirana_varijabla naziv="DomainObject.Predmet.OstaliListNazivFormated_1">
      <item>ODVJETNIČKO DRUŠTVO BEKINA, ŠKURLA, DURMIŠ I SPAJIĆ, društvo s ograničenom odgovornošću</item>
      <item>TOMISLAV OREHOVEC</item>
      <item>KREŠIMIR FABER</item>
      <item>ODVJETNIČKO DRUŠTVO GLAMUZINA &amp; GROŠETA d.o.o.</item>
      <item>HRVOJE BALIJA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TOMISLAV OREHOVEC, OIB 02009648274</item>
      <item>KREŠIMIR FABER, OIB 37835637630</item>
      <item>ODVJETNIČKO DRUŠTVO GLAMUZINA &amp; GROŠETA d.o.o., OIB 69402757072</item>
      <item>HRVOJE BALIJA</item>
    </izvorni_sadrzaj>
    <derivirana_varijabla naziv="DomainObject.Predmet.OstaliListNazivFormatedOIB_1">
      <item>ODVJETNIČKO DRUŠTVO BEKINA, ŠKURLA, DURMIŠ I SPAJIĆ, društvo s ograničenom odgovornošću, OIB 68178969783</item>
      <item>TOMISLAV OREHOVEC, OIB 02009648274</item>
      <item>KREŠIMIR FABER, OIB 37835637630</item>
      <item>ODVJETNIČKO DRUŠTVO GLAMUZINA &amp; GROŠETA d.o.o., OIB 69402757072</item>
      <item>HRVOJE BALIJA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St-518/2015-24</izvorni_sadrzaj>
    <derivirana_varijabla naziv="DomainObject.PoslovniBrojDokumenta_1">St-518/2015-24</derivirana_varijabla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RITUS OBJEKTI d.o.o.</izvorni_sadrzaj>
    <derivirana_varijabla naziv="DomainObject.Predmet.ProtustrankaIDrugi_1">RITUS OBJEKTI d.o.o.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RITUS OBJEKTI d.o.o., OIB 04503114239, Višnjevac 3, 10000 Zagreb</izvorni_sadrzaj>
    <derivirana_varijabla naziv="DomainObject.Predmet.ProtustrankaIDrugiAdressOIB_1">RITUS OBJEKTI d.o.o., OIB 04503114239,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RITUS OBJEKTI d.o.o.</item>
      <item>ODVJETNIČKO DRUŠTVO BEKINA, ŠKURLA, DURMIŠ I SPAJIĆ, društvo s ograničenom odgovornošću</item>
      <item>TOMISLAV OREHOVEC</item>
      <item>KREŠIMIR FABER</item>
      <item>ODVJETNIČKO DRUŠTVO GLAMUZINA &amp; GROŠETA d.o.o.</item>
      <item>HRVOJE BALIJA</item>
    </izvorni_sadrzaj>
    <derivirana_varijabla naziv="DomainObject.Predmet.SudioniciListNaziv_1">
      <item>ERSTE&amp;STEIERMÄRKISCHE BANKA dioničko društvo</item>
      <item>RITUS OBJEKTI d.o.o.</item>
      <item>ODVJETNIČKO DRUŠTVO BEKINA, ŠKURLA, DURMIŠ I SPAJIĆ, društvo s ograničenom odgovornošću</item>
      <item>TOMISLAV OREHOVEC</item>
      <item>KREŠIMIR FABER</item>
      <item>ODVJETNIČKO DRUŠTVO GLAMUZINA &amp; GROŠETA d.o.o.</item>
      <item>HRVOJE BALIJA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RITUS OBJEKTI d.o.o., OIB 04503114239, Višnjevac 3,10000 Zagreb</item>
      <item>ODVJETNIČKO DRUŠTVO BEKINA, ŠKURLA, DURMIŠ I SPAJIĆ, društvo s ograničenom odgovornošću, OIB 68178969783, Preradovićeva 24,Zagreb</item>
      <item>TOMISLAV OREHOVEC, OIB 02009648274, Smičiklasova 18,10000 Zagreb</item>
      <item>KREŠIMIR FABER, OIB 37835637630, Augusta Šenoe 82,10410 Velika Gorica</item>
      <item>ODVJETNIČKO DRUŠTVO GLAMUZINA &amp; GROŠETA d.o.o., OIB 69402757072, Krajiška 27,10000 Zagreb</item>
      <item>HRVOJE BALIJA, Šestinski dol 86g,10000 Zagreb</item>
    </izvorni_sadrzaj>
    <derivirana_varijabla naziv="DomainObject.Predmet.SudioniciListAdressOIB_1">
      <item>ERSTE&amp;STEIERMÄRKISCHE BANKA dioničko društvo, OIB 23057039320, Jadranski Trg 3/a,51000 Rijeka</item>
      <item>RITUS OBJEKTI d.o.o., OIB 04503114239, Višnjevac 3,10000 Zagreb</item>
      <item>ODVJETNIČKO DRUŠTVO BEKINA, ŠKURLA, DURMIŠ I SPAJIĆ, društvo s ograničenom odgovornošću, OIB 68178969783, Preradovićeva 24,Zagreb</item>
      <item>TOMISLAV OREHOVEC, OIB 02009648274, Smičiklasova 18,10000 Zagreb</item>
      <item>KREŠIMIR FABER, OIB 37835637630, Augusta Šenoe 82,10410 Velika Gorica</item>
      <item>ODVJETNIČKO DRUŠTVO GLAMUZINA &amp; GROŠETA d.o.o., OIB 69402757072, Krajiška 27,10000 Zagreb</item>
      <item>HRVOJE BALIJA, Šestinski dol 86g,10000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04503114239</item>
      <item>, OIB 68178969783</item>
      <item>, OIB 02009648274</item>
      <item>, OIB 37835637630</item>
      <item>, OIB 69402757072</item>
      <item>, OIB null</item>
    </izvorni_sadrzaj>
    <derivirana_varijabla naziv="DomainObject.Predmet.SudioniciListNazivOIB_1">
      <item>, OIB 23057039320</item>
      <item>, OIB 04503114239</item>
      <item>, OIB 68178969783</item>
      <item>, OIB 02009648274</item>
      <item>, OIB 37835637630</item>
      <item>, OIB 69402757072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4D03B-473B-4A07-B68B-7A1582D7F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741</properties:Words>
  <properties:Characters>4025</properties:Characters>
  <properties:Lines>96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2015-11-09T10:20:00Z</dcterms:created>
  <dc:creator>Ante</dc:creator>
  <cp:lastModifiedBy>Ivana Rogić</cp:lastModifiedBy>
  <cp:lastPrinted>2015-11-09T12:56:00Z</cp:lastPrinted>
  <dcterms:modified xmlns:xsi="http://www.w3.org/2001/XMLSchema-instance" xsi:type="dcterms:W3CDTF">2015-11-09T12:56:00Z</dcterms:modified>
  <cp:revision>7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St-518/2015-24 / Odluka - Rješenje - određivanje vještačenja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