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5b23" w14:paraId="3035b2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D274A2">
        <w:rPr>
          <w:rFonts w:cs="Times New Roman" w:hAnsi="Times New Roman" w:ascii="Times New Roman"/>
          <w:b/>
          <w:sz w:val="24"/>
          <w:szCs w:val="24"/>
        </w:rPr>
        <w:t>96</w:t>
      </w:r>
      <w:r w:rsidR="00C722C1">
        <w:rPr>
          <w:rFonts w:cs="Times New Roman" w:hAnsi="Times New Roman" w:ascii="Times New Roman"/>
          <w:b/>
          <w:sz w:val="24"/>
          <w:szCs w:val="24"/>
        </w:rPr>
        <w:t>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722C1">
        <w:rPr>
          <w:rFonts w:cs="Times New Roman" w:hAnsi="Times New Roman" w:ascii="Times New Roman"/>
          <w:sz w:val="24"/>
          <w:szCs w:val="24"/>
        </w:rPr>
        <w:t>FONTINALIA d.o.o. za trgovinu i usluge, Šibenik, Krapljanska cesta 8, MBS: 110029665, OIB: 75413706698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C722C1">
        <w:rPr>
          <w:rFonts w:cs="Times New Roman" w:hAnsi="Times New Roman" w:ascii="Times New Roman"/>
          <w:sz w:val="24"/>
          <w:szCs w:val="24"/>
        </w:rPr>
        <w:t>FONTINALIA d.o.o. za trgovinu i usluge, Šibenik, Krapljanska cesta 8, MBS: 110029665, OIB: 75413706698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C722C1">
        <w:rPr>
          <w:rFonts w:cs="Times New Roman" w:hAnsi="Times New Roman" w:ascii="Times New Roman"/>
          <w:sz w:val="24"/>
          <w:szCs w:val="24"/>
        </w:rPr>
        <w:t>40.892,66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722C1">
        <w:rPr>
          <w:rFonts w:cs="Times New Roman" w:hAnsi="Times New Roman" w:ascii="Times New Roman"/>
          <w:sz w:val="24"/>
          <w:szCs w:val="24"/>
        </w:rPr>
        <w:t>Tomislav Grozdanić iz Kaštel Starog, Ul. Don Frane Ivasovića 78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6B294D">
        <w:rPr>
          <w:rFonts w:cs="Times New Roman" w:hAnsi="Times New Roman" w:ascii="Times New Roman"/>
          <w:sz w:val="24"/>
          <w:szCs w:val="24"/>
        </w:rPr>
        <w:t>model 05, poziv na broj 221-96</w:t>
      </w:r>
      <w:r w:rsidR="00C722C1">
        <w:rPr>
          <w:rFonts w:cs="Times New Roman" w:hAnsi="Times New Roman" w:ascii="Times New Roman"/>
          <w:sz w:val="24"/>
          <w:szCs w:val="24"/>
        </w:rPr>
        <w:t>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722C1">
        <w:rPr>
          <w:rFonts w:cs="Times New Roman" w:hAnsi="Times New Roman" w:ascii="Times New Roman"/>
          <w:sz w:val="24"/>
          <w:szCs w:val="24"/>
        </w:rPr>
        <w:t>Tomislav Grozdanić iz Kaštel Starog, Ul. Don Frane Ivasovića 78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2BA" w:rsidP="00357C73" w:rsidR="00A932BA">
      <w:pPr>
        <w:spacing w:lineRule="auto" w:line="240" w:after="0"/>
      </w:pPr>
      <w:r>
        <w:separator/>
      </w:r>
    </w:p>
  </w:endnote>
  <w:endnote w:id="0" w:type="continuationSeparator">
    <w:p w:rsidRDefault="00A932BA" w:rsidP="00357C73" w:rsidR="00A932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2BA" w:rsidP="00357C73" w:rsidR="00A932BA">
      <w:pPr>
        <w:spacing w:lineRule="auto" w:line="240" w:after="0"/>
      </w:pPr>
      <w:r>
        <w:separator/>
      </w:r>
    </w:p>
  </w:footnote>
  <w:footnote w:id="0" w:type="continuationSeparator">
    <w:p w:rsidRDefault="00A932BA" w:rsidP="00357C73" w:rsidR="00A932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74DF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83A38">
          <w:rPr>
            <w:rFonts w:cs="Times New Roman" w:hAnsi="Times New Roman" w:ascii="Times New Roman"/>
            <w:sz w:val="24"/>
            <w:szCs w:val="24"/>
          </w:rPr>
          <w:t>t-96</w:t>
        </w:r>
        <w:r w:rsidR="00C722C1">
          <w:rPr>
            <w:rFonts w:cs="Times New Roman" w:hAnsi="Times New Roman" w:ascii="Times New Roman"/>
            <w:sz w:val="24"/>
            <w:szCs w:val="24"/>
          </w:rPr>
          <w:t>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0C84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06AC0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74DF9"/>
    <w:rsid w:val="0058318E"/>
    <w:rsid w:val="005C0E22"/>
    <w:rsid w:val="005E1253"/>
    <w:rsid w:val="005F4C1E"/>
    <w:rsid w:val="00603F55"/>
    <w:rsid w:val="00610971"/>
    <w:rsid w:val="00637541"/>
    <w:rsid w:val="006427F8"/>
    <w:rsid w:val="00646C6F"/>
    <w:rsid w:val="00653292"/>
    <w:rsid w:val="0065335B"/>
    <w:rsid w:val="006559FD"/>
    <w:rsid w:val="006641A7"/>
    <w:rsid w:val="00671680"/>
    <w:rsid w:val="00687250"/>
    <w:rsid w:val="006B294D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95033"/>
    <w:rsid w:val="00896A4E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645B7"/>
    <w:rsid w:val="00A651D4"/>
    <w:rsid w:val="00A925A8"/>
    <w:rsid w:val="00A932BA"/>
    <w:rsid w:val="00A94060"/>
    <w:rsid w:val="00AA0C4F"/>
    <w:rsid w:val="00AA5A46"/>
    <w:rsid w:val="00AA751C"/>
    <w:rsid w:val="00AB1156"/>
    <w:rsid w:val="00AB29D9"/>
    <w:rsid w:val="00AB3756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722C1"/>
    <w:rsid w:val="00C80395"/>
    <w:rsid w:val="00C80774"/>
    <w:rsid w:val="00CA789A"/>
    <w:rsid w:val="00CC7C92"/>
    <w:rsid w:val="00CD1CFB"/>
    <w:rsid w:val="00CD73DE"/>
    <w:rsid w:val="00D02474"/>
    <w:rsid w:val="00D06048"/>
    <w:rsid w:val="00D274A2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4629"/>
    <w:rsid w:val="00E27D2C"/>
    <w:rsid w:val="00E315F4"/>
    <w:rsid w:val="00E41091"/>
    <w:rsid w:val="00E5746D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95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0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03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0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0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895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0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03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0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0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FONTINALIA d.o.o. za trgovinu i usluge</izvorni_sadrzaj>
    <derivirana_varijabla naziv="DomainObject.Predmet.ProtustrankaFormated_1">  FONTINALIA d.o.o. za trgovinu i usluge</derivirana_varijabla>
  </DomainObject.Predmet.ProtustrankaFormated>
  <DomainObject.Predmet.ProtustrankaFormatedOIB>
    <izvorni_sadrzaj>  FONTINALIA d.o.o. za trgovinu i usluge, OIB 75413706698</izvorni_sadrzaj>
    <derivirana_varijabla naziv="DomainObject.Predmet.ProtustrankaFormatedOIB_1">  FONTINALIA d.o.o. za trgovinu i usluge, OIB 75413706698</derivirana_varijabla>
  </DomainObject.Predmet.ProtustrankaFormatedOIB>
  <DomainObject.Predmet.ProtustrankaFormatedWithAdress>
    <izvorni_sadrzaj> FONTINALIA d.o.o. za trgovinu i usluge, Krapljanska cesta 8, 22000 Šibenik</izvorni_sadrzaj>
    <derivirana_varijabla naziv="DomainObject.Predmet.ProtustrankaFormatedWithAdress_1"> FONTINALIA d.o.o. za trgovinu i usluge, Krapljanska cesta 8, 22000 Šibenik</derivirana_varijabla>
  </DomainObject.Predmet.ProtustrankaFormatedWithAdress>
  <DomainObject.Predmet.ProtustrankaFormatedWithAdressOIB>
    <izvorni_sadrzaj> FONTINALIA d.o.o. za trgovinu i usluge, OIB 75413706698, Krapljanska cesta 8, 22000 Šibenik</izvorni_sadrzaj>
    <derivirana_varijabla naziv="DomainObject.Predmet.ProtustrankaFormatedWithAdressOIB_1"> FONTINALIA d.o.o. za trgovinu i usluge, OIB 75413706698, Krapljanska cesta 8, 22000 Šibenik</derivirana_varijabla>
  </DomainObject.Predmet.ProtustrankaFormatedWithAdressOIB>
  <DomainObject.Predmet.ProtustrankaWithAdress>
    <izvorni_sadrzaj>FONTINALIA d.o.o. za trgovinu i usluge Krapljanska cesta 8, 22000 Šibenik</izvorni_sadrzaj>
    <derivirana_varijabla naziv="DomainObject.Predmet.ProtustrankaWithAdress_1">FONTINALIA d.o.o. za trgovinu i usluge Krapljanska cesta 8, 22000 Šibenik</derivirana_varijabla>
  </DomainObject.Predmet.ProtustrankaWithAdress>
  <DomainObject.Predmet.ProtustrankaWithAdressOIB>
    <izvorni_sadrzaj>FONTINALIA d.o.o. za trgovinu i usluge, OIB 75413706698, Krapljanska cesta 8, 22000 Šibenik</izvorni_sadrzaj>
    <derivirana_varijabla naziv="DomainObject.Predmet.ProtustrankaWithAdressOIB_1">FONTINALIA d.o.o. za trgovinu i usluge, OIB 75413706698, Krapljanska cesta 8, 22000 Šibenik</derivirana_varijabla>
  </DomainObject.Predmet.ProtustrankaWithAdressOIB>
  <DomainObject.Predmet.ProtustrankaNazivFormated>
    <izvorni_sadrzaj>FONTINALIA d.o.o. za trgovinu i usluge</izvorni_sadrzaj>
    <derivirana_varijabla naziv="DomainObject.Predmet.ProtustrankaNazivFormated_1">FONTINALIA d.o.o. za trgovinu i usluge</derivirana_varijabla>
  </DomainObject.Predmet.ProtustrankaNazivFormated>
  <DomainObject.Predmet.ProtustrankaNazivFormatedOIB>
    <izvorni_sadrzaj>FONTINALIA d.o.o. za trgovinu i usluge, OIB 75413706698</izvorni_sadrzaj>
    <derivirana_varijabla naziv="DomainObject.Predmet.ProtustrankaNazivFormatedOIB_1">FONTINALIA d.o.o. za trgovinu i usluge, OIB 75413706698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FONTINALIA d.o.o. za trgovinu i usluge</item>
    </izvorni_sadrzaj>
    <derivirana_varijabla naziv="DomainObject.Predmet.ProtuStrankaListFormated_1">
      <item>FONTINALIA d.o.o. za trgovinu i usluge</item>
    </derivirana_varijabla>
  </DomainObject.Predmet.ProtuStrankaListFormated>
  <DomainObject.Predmet.ProtuStrankaListFormatedOIB>
    <izvorni_sadrzaj>
      <item>FONTINALIA d.o.o. za trgovinu i usluge, OIB 75413706698</item>
    </izvorni_sadrzaj>
    <derivirana_varijabla naziv="DomainObject.Predmet.ProtuStrankaListFormatedOIB_1">
      <item>FONTINALIA d.o.o. za trgovinu i usluge, OIB 75413706698</item>
    </derivirana_varijabla>
  </DomainObject.Predmet.ProtuStrankaListFormatedOIB>
  <DomainObject.Predmet.ProtuStrankaListFormatedWithAdress>
    <izvorni_sadrzaj>
      <item>FONTINALIA d.o.o. za trgovinu i usluge, Krapljanska cesta 8, 22000 Šibenik</item>
    </izvorni_sadrzaj>
    <derivirana_varijabla naziv="DomainObject.Predmet.ProtuStrankaListFormatedWithAdress_1">
      <item>FONTINALIA d.o.o. za trgovinu i usluge, Krapljanska cesta 8, 22000 Šibenik</item>
    </derivirana_varijabla>
  </DomainObject.Predmet.ProtuStrankaListFormatedWithAdress>
  <DomainObject.Predmet.ProtuStrankaListFormatedWithAdressOIB>
    <izvorni_sadrzaj>
      <item>FONTINALIA d.o.o. za trgovinu i usluge, OIB 75413706698, Krapljanska cesta 8, 22000 Šibenik</item>
    </izvorni_sadrzaj>
    <derivirana_varijabla naziv="DomainObject.Predmet.ProtuStrankaListFormatedWithAdressOIB_1">
      <item>FONTINALIA d.o.o. za trgovinu i usluge, OIB 75413706698, Krapljanska cesta 8, 22000 Šibenik</item>
    </derivirana_varijabla>
  </DomainObject.Predmet.ProtuStrankaListFormatedWithAdressOIB>
  <DomainObject.Predmet.ProtuStrankaListNazivFormated>
    <izvorni_sadrzaj>
      <item>FONTINALIA d.o.o. za trgovinu i usluge</item>
    </izvorni_sadrzaj>
    <derivirana_varijabla naziv="DomainObject.Predmet.ProtuStrankaListNazivFormated_1">
      <item>FONTINALIA d.o.o. za trgovinu i usluge</item>
    </derivirana_varijabla>
  </DomainObject.Predmet.ProtuStrankaListNazivFormated>
  <DomainObject.Predmet.ProtuStrankaListNazivFormatedOIB>
    <izvorni_sadrzaj>
      <item>FONTINALIA d.o.o. za trgovinu i usluge, OIB 75413706698</item>
    </izvorni_sadrzaj>
    <derivirana_varijabla naziv="DomainObject.Predmet.ProtuStrankaListNazivFormatedOIB_1">
      <item>FONTINALIA d.o.o. za trgovinu i usluge, OIB 75413706698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FONTINALIA d.o.o. za trgovinu i usluge</izvorni_sadrzaj>
    <derivirana_varijabla naziv="DomainObject.Predmet.ProtustrankaIDrugi_1">FONTINALIA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FONTINALIA d.o.o. za trgovinu i usluge, OIB 75413706698, Krapljanska cesta 8, 22000 Šibenik</izvorni_sadrzaj>
    <derivirana_varijabla naziv="DomainObject.Predmet.ProtustrankaIDrugiAdressOIB_1">FONTINALIA d.o.o. za trgovinu i usluge, OIB 75413706698, Krapljanska cesta 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FONTINALIA d.o.o. za trgovinu i usluge</item>
    </izvorni_sadrzaj>
    <derivirana_varijabla naziv="DomainObject.Predmet.SudioniciListNaziv_1">
      <item>FINA - Podružnica Šibenik</item>
      <item>FONTINALIA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FONTINALIA d.o.o. za trgovinu i usluge, OIB 75413706698, Krapljanska cesta 8,22000 Šibenik</item>
    </izvorni_sadrzaj>
    <derivirana_varijabla naziv="DomainObject.Predmet.SudioniciListAdressOIB_1">
      <item>FINA - Podružnica Šibenik, OIB 85821130368, Perivoj L. Marune 1,22000 Šibenik</item>
      <item>FONTINALIA d.o.o. za trgovinu i usluge, OIB 75413706698, Krapljanska cesta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75413706698</item>
    </izvorni_sadrzaj>
    <derivirana_varijabla naziv="DomainObject.Predmet.SudioniciListNazivOIB_1">
      <item>, OIB 85821130368</item>
      <item>, OIB 75413706698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2335</properties:Characters>
  <properties:Lines>74</properties:Lines>
  <properties:Paragraphs>19</properties:Paragraphs>
  <properties:TotalTime>254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2015-12-22T11:10:00Z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