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b0d31" w14:paraId="75b0d31" w:rsidRDefault="00EE62EB" w:rsidP="00EE62EB" w:rsidR="00EE62EB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62EB" w:rsidP="00EE62EB" w:rsidR="00EE62EB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E62EB" w:rsidP="00EE62EB" w:rsidR="00EE62E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E62EB" w:rsidP="00EE62EB" w:rsidR="00EE62E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EE62EB" w:rsidP="00EE62EB" w:rsidR="00EE62EB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E62EB" w:rsidP="00EE62EB" w:rsidR="00EE62E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EE62EB" w:rsidP="00EE62EB" w:rsidR="00EE62EB" w:rsidRPr="005D578C">
      <w:pPr>
        <w:jc w:val="center"/>
        <w:rPr>
          <w:rFonts w:cs="Times New Roman" w:eastAsia="Times New Roman"/>
          <w:szCs w:val="24"/>
        </w:rPr>
      </w:pPr>
    </w:p>
    <w:p w:rsidRDefault="00EE62EB" w:rsidP="00EE62EB" w:rsidR="00EE62E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EE62EB" w:rsidP="00EE62EB" w:rsidR="00EE62EB" w:rsidRPr="005D578C">
      <w:pPr>
        <w:rPr>
          <w:rFonts w:cs="Times New Roman" w:eastAsia="Times New Roman"/>
          <w:szCs w:val="24"/>
        </w:rPr>
      </w:pPr>
    </w:p>
    <w:p w:rsidRDefault="00EE62EB" w:rsidP="00EE62EB" w:rsidR="00EE62EB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 xml:space="preserve">sutkinji </w:t>
      </w:r>
      <w:proofErr w:type="spellStart"/>
      <w:r>
        <w:rPr>
          <w:rFonts w:cs="Times New Roman" w:eastAsia="Times New Roman"/>
          <w:szCs w:val="24"/>
        </w:rPr>
        <w:t>Tijani</w:t>
      </w:r>
      <w:proofErr w:type="spellEnd"/>
      <w:r>
        <w:rPr>
          <w:rFonts w:cs="Times New Roman" w:eastAsia="Times New Roman"/>
          <w:szCs w:val="24"/>
        </w:rPr>
        <w:t xml:space="preserve"> Licul</w:t>
      </w:r>
      <w:r w:rsidRPr="005D578C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u skraćenom stečajnom postupku nad pravnom osobom </w:t>
      </w:r>
      <w:r w:rsidRPr="005D578C">
        <w:rPr>
          <w:rFonts w:cs="Times New Roman" w:eastAsia="Times New Roman"/>
          <w:szCs w:val="24"/>
        </w:rPr>
        <w:t>(dužnikom)</w:t>
      </w:r>
      <w:r>
        <w:rPr>
          <w:rFonts w:cs="Times New Roman" w:eastAsia="Times New Roman"/>
          <w:szCs w:val="24"/>
        </w:rPr>
        <w:t xml:space="preserve"> ITAKA d. o. o. </w:t>
      </w:r>
      <w:proofErr w:type="spellStart"/>
      <w:r>
        <w:rPr>
          <w:rFonts w:cs="Times New Roman" w:eastAsia="Times New Roman"/>
          <w:szCs w:val="24"/>
        </w:rPr>
        <w:t>Krnica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Krnica</w:t>
      </w:r>
      <w:proofErr w:type="spellEnd"/>
      <w:r>
        <w:rPr>
          <w:rFonts w:cs="Times New Roman" w:eastAsia="Times New Roman"/>
          <w:szCs w:val="24"/>
        </w:rPr>
        <w:t xml:space="preserve"> 124, OIB </w:t>
      </w:r>
      <w:r w:rsidRPr="00D97944">
        <w:rPr>
          <w:rFonts w:cs="Times New Roman" w:eastAsia="Times New Roman"/>
          <w:szCs w:val="24"/>
        </w:rPr>
        <w:t>72030446247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97944">
        <w:rPr>
          <w:rFonts w:cs="Times New Roman" w:eastAsia="Times New Roman"/>
          <w:szCs w:val="24"/>
        </w:rPr>
        <w:t>130043965</w:t>
      </w:r>
      <w:r>
        <w:rPr>
          <w:rFonts w:cs="Times New Roman" w:eastAsia="Times New Roman"/>
          <w:szCs w:val="24"/>
        </w:rPr>
        <w:t>, 2</w:t>
      </w:r>
      <w:r w:rsidR="00FE49CF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 xml:space="preserve">. </w:t>
      </w:r>
      <w:r w:rsidR="00FE49CF">
        <w:rPr>
          <w:rFonts w:cs="Times New Roman" w:eastAsia="Times New Roman"/>
          <w:szCs w:val="24"/>
        </w:rPr>
        <w:t>kolovoza</w:t>
      </w:r>
      <w:r>
        <w:rPr>
          <w:rFonts w:cs="Times New Roman" w:eastAsia="Times New Roman"/>
          <w:szCs w:val="24"/>
        </w:rPr>
        <w:t xml:space="preserve"> 2016.</w:t>
      </w:r>
    </w:p>
    <w:p w:rsidRDefault="00EE62EB" w:rsidP="00EE62EB" w:rsidR="00EE62EB" w:rsidRPr="005D578C">
      <w:pPr>
        <w:ind w:firstLine="708"/>
        <w:rPr>
          <w:rFonts w:cs="Times New Roman" w:eastAsia="Times New Roman"/>
          <w:szCs w:val="24"/>
        </w:rPr>
      </w:pPr>
    </w:p>
    <w:p w:rsidRDefault="00EE62EB" w:rsidP="00EE62EB" w:rsidR="00EE62E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EE62EB" w:rsidP="00EE62EB" w:rsidR="00EE62EB" w:rsidRPr="005D578C">
      <w:pPr>
        <w:rPr>
          <w:rFonts w:cs="Times New Roman" w:eastAsia="Times New Roman"/>
          <w:szCs w:val="24"/>
        </w:rPr>
      </w:pPr>
    </w:p>
    <w:p w:rsidRDefault="00EE62EB" w:rsidP="00EE62EB" w:rsidR="00EE62EB" w:rsidRPr="00026157">
      <w:pPr>
        <w:ind w:firstLine="708"/>
        <w:rPr>
          <w:rFonts w:cs="Times New Roman" w:eastAsia="Times New Roman"/>
          <w:szCs w:val="24"/>
        </w:rPr>
      </w:pPr>
      <w:r w:rsidRPr="00026157">
        <w:rPr>
          <w:rFonts w:cs="Times New Roman" w:eastAsia="Times New Roman"/>
          <w:szCs w:val="24"/>
        </w:rPr>
        <w:t xml:space="preserve">I. </w:t>
      </w:r>
      <w:r>
        <w:rPr>
          <w:rFonts w:cs="Times New Roman" w:eastAsia="Times New Roman"/>
          <w:szCs w:val="24"/>
        </w:rPr>
        <w:t>P</w:t>
      </w:r>
      <w:r w:rsidRPr="00026157">
        <w:rPr>
          <w:rFonts w:cs="Times New Roman" w:eastAsia="Times New Roman"/>
          <w:szCs w:val="24"/>
        </w:rPr>
        <w:t xml:space="preserve">reinačuje </w:t>
      </w:r>
      <w:r>
        <w:rPr>
          <w:rFonts w:cs="Times New Roman" w:eastAsia="Times New Roman"/>
          <w:szCs w:val="24"/>
        </w:rPr>
        <w:t xml:space="preserve">se </w:t>
      </w:r>
      <w:proofErr w:type="spellStart"/>
      <w:r w:rsidRPr="00026157">
        <w:rPr>
          <w:rFonts w:cs="Times New Roman" w:eastAsia="Times New Roman"/>
          <w:szCs w:val="24"/>
        </w:rPr>
        <w:t>ovosudno</w:t>
      </w:r>
      <w:proofErr w:type="spellEnd"/>
      <w:r w:rsidRPr="00026157">
        <w:rPr>
          <w:rFonts w:cs="Times New Roman" w:eastAsia="Times New Roman"/>
          <w:szCs w:val="24"/>
        </w:rPr>
        <w:t xml:space="preserve"> rješenje </w:t>
      </w:r>
      <w:proofErr w:type="spellStart"/>
      <w:r w:rsidRPr="00026157">
        <w:rPr>
          <w:rFonts w:cs="Times New Roman" w:eastAsia="Times New Roman"/>
          <w:szCs w:val="24"/>
        </w:rPr>
        <w:t>posl</w:t>
      </w:r>
      <w:proofErr w:type="spellEnd"/>
      <w:r w:rsidRPr="00026157">
        <w:rPr>
          <w:rFonts w:cs="Times New Roman" w:eastAsia="Times New Roman"/>
          <w:szCs w:val="24"/>
        </w:rPr>
        <w:t xml:space="preserve">. br. </w:t>
      </w:r>
      <w:r>
        <w:rPr>
          <w:rFonts w:cs="Times New Roman" w:eastAsia="Times New Roman"/>
          <w:szCs w:val="24"/>
        </w:rPr>
        <w:t xml:space="preserve">4 St-1173/2015-5 od 2. svibnja 2016. na način da se </w:t>
      </w:r>
      <w:r w:rsidRPr="00026157">
        <w:rPr>
          <w:rFonts w:cs="Times New Roman" w:eastAsia="Times New Roman"/>
          <w:szCs w:val="24"/>
        </w:rPr>
        <w:t xml:space="preserve">skraćeni stečajni postupak nad dužnikom </w:t>
      </w:r>
      <w:r>
        <w:rPr>
          <w:rFonts w:cs="Times New Roman" w:eastAsia="Times New Roman"/>
          <w:szCs w:val="24"/>
        </w:rPr>
        <w:t xml:space="preserve">ITAKA d. o. o. </w:t>
      </w:r>
      <w:proofErr w:type="spellStart"/>
      <w:r>
        <w:rPr>
          <w:rFonts w:cs="Times New Roman" w:eastAsia="Times New Roman"/>
          <w:szCs w:val="24"/>
        </w:rPr>
        <w:t>Krnica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Krnica</w:t>
      </w:r>
      <w:proofErr w:type="spellEnd"/>
      <w:r>
        <w:rPr>
          <w:rFonts w:cs="Times New Roman" w:eastAsia="Times New Roman"/>
          <w:szCs w:val="24"/>
        </w:rPr>
        <w:t xml:space="preserve"> 124, OIB </w:t>
      </w:r>
      <w:r w:rsidRPr="00D97944">
        <w:rPr>
          <w:rFonts w:cs="Times New Roman" w:eastAsia="Times New Roman"/>
          <w:szCs w:val="24"/>
        </w:rPr>
        <w:t>72030446247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97944">
        <w:rPr>
          <w:rFonts w:cs="Times New Roman" w:eastAsia="Times New Roman"/>
          <w:szCs w:val="24"/>
        </w:rPr>
        <w:t>130043965</w:t>
      </w:r>
      <w:r w:rsidRPr="00026157">
        <w:rPr>
          <w:rFonts w:cs="Times New Roman" w:eastAsia="Times New Roman"/>
          <w:szCs w:val="24"/>
          <w:lang w:eastAsia="en-US"/>
        </w:rPr>
        <w:t>, obustavlja.</w:t>
      </w:r>
    </w:p>
    <w:p w:rsidRDefault="00EE62EB" w:rsidP="00EE62EB" w:rsidR="00EE62EB" w:rsidRPr="00026157">
      <w:pPr>
        <w:rPr>
          <w:rFonts w:cs="Times New Roman" w:eastAsia="Times New Roman"/>
          <w:szCs w:val="24"/>
        </w:rPr>
      </w:pPr>
    </w:p>
    <w:p w:rsidRDefault="00EE62EB" w:rsidP="00EE62EB" w:rsidR="00EE62EB" w:rsidRPr="00026157">
      <w:pPr>
        <w:ind w:firstLine="708"/>
        <w:rPr>
          <w:rFonts w:cs="Times New Roman" w:eastAsia="Times New Roman"/>
          <w:szCs w:val="24"/>
        </w:rPr>
      </w:pPr>
      <w:r w:rsidRPr="00026157">
        <w:rPr>
          <w:rFonts w:eastAsiaTheme="minorHAnsi"/>
          <w:lang w:eastAsia="en-US"/>
        </w:rPr>
        <w:t xml:space="preserve">II. Nalaže se sudskom registru ovog suda da po primitku ovog rješenja izvrši brisanje upisa provedenog po </w:t>
      </w:r>
      <w:proofErr w:type="spellStart"/>
      <w:r w:rsidRPr="00026157">
        <w:rPr>
          <w:rFonts w:eastAsiaTheme="minorHAnsi"/>
          <w:lang w:eastAsia="en-US"/>
        </w:rPr>
        <w:t>ovosudnom</w:t>
      </w:r>
      <w:proofErr w:type="spellEnd"/>
      <w:r w:rsidRPr="00026157">
        <w:rPr>
          <w:rFonts w:eastAsiaTheme="minorHAnsi"/>
          <w:lang w:eastAsia="en-US"/>
        </w:rPr>
        <w:t xml:space="preserve"> rješenju </w:t>
      </w:r>
      <w:proofErr w:type="spellStart"/>
      <w:r w:rsidRPr="00026157">
        <w:rPr>
          <w:rFonts w:eastAsiaTheme="minorHAnsi"/>
          <w:lang w:eastAsia="en-US"/>
        </w:rPr>
        <w:t>posl</w:t>
      </w:r>
      <w:proofErr w:type="spellEnd"/>
      <w:r w:rsidRPr="00026157">
        <w:rPr>
          <w:rFonts w:eastAsiaTheme="minorHAnsi"/>
          <w:lang w:eastAsia="en-US"/>
        </w:rPr>
        <w:t xml:space="preserve">. br. </w:t>
      </w:r>
      <w:r>
        <w:rPr>
          <w:rFonts w:cs="Times New Roman" w:eastAsia="Times New Roman"/>
          <w:szCs w:val="24"/>
        </w:rPr>
        <w:t>4 St-1173/2015-5 od 2. svibnja 2016</w:t>
      </w:r>
      <w:r w:rsidRPr="00026157">
        <w:rPr>
          <w:rFonts w:cs="Times New Roman" w:eastAsia="Times New Roman"/>
          <w:szCs w:val="24"/>
        </w:rPr>
        <w:t>.</w:t>
      </w:r>
    </w:p>
    <w:p w:rsidRDefault="00EE62EB" w:rsidP="00EE62EB" w:rsidR="00EE62EB">
      <w:pPr>
        <w:rPr>
          <w:rFonts w:eastAsiaTheme="minorHAnsi"/>
          <w:lang w:eastAsia="en-US"/>
        </w:rPr>
      </w:pPr>
    </w:p>
    <w:p w:rsidRDefault="00EE62EB" w:rsidP="00EE62EB" w:rsidR="00EE62E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EE62EB" w:rsidP="00EE62EB" w:rsidR="00EE62EB">
      <w:pPr>
        <w:ind w:firstLine="708"/>
        <w:rPr>
          <w:rFonts w:cs="Times New Roman" w:eastAsia="Times New Roman"/>
          <w:szCs w:val="24"/>
        </w:rPr>
      </w:pPr>
    </w:p>
    <w:p w:rsidRDefault="00EE62EB" w:rsidP="00EE62EB" w:rsidR="00EE62EB" w:rsidRPr="00341BD6">
      <w:pPr>
        <w:ind w:firstLine="708"/>
        <w:rPr>
          <w:rFonts w:cs="Times New Roman" w:eastAsia="Times New Roman"/>
          <w:szCs w:val="24"/>
        </w:rPr>
      </w:pPr>
      <w:r w:rsidRPr="00341BD6">
        <w:rPr>
          <w:rFonts w:cs="Times New Roman" w:eastAsia="Times New Roman"/>
          <w:szCs w:val="24"/>
        </w:rPr>
        <w:t xml:space="preserve">Prije pravomoćnosti rješenja o otvaranju i zaključenju </w:t>
      </w:r>
      <w:r>
        <w:rPr>
          <w:rFonts w:cs="Times New Roman" w:eastAsia="Times New Roman"/>
          <w:szCs w:val="24"/>
        </w:rPr>
        <w:t xml:space="preserve">skraćenog </w:t>
      </w:r>
      <w:r w:rsidRPr="00341BD6">
        <w:rPr>
          <w:rFonts w:cs="Times New Roman" w:eastAsia="Times New Roman"/>
          <w:szCs w:val="24"/>
        </w:rPr>
        <w:t>steča</w:t>
      </w:r>
      <w:r>
        <w:rPr>
          <w:rFonts w:cs="Times New Roman" w:eastAsia="Times New Roman"/>
          <w:szCs w:val="24"/>
        </w:rPr>
        <w:t>jnog postupka nad dužnikom, uvidom u potvrdu</w:t>
      </w:r>
      <w:r w:rsidRPr="00341BD6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Financijske agencije od 18. srpnja 2016. (list 31 spisa) i Očevidnik o redoslijedu plaćanja (listovi 31-32 spisa) utvrđeno je da je dužnik bio u blokadi od 4. prosinca 2013. do 29. lipnja 2016., a da se na dan izdavanja potvrde ne nalazi u blokadi, zbog </w:t>
      </w:r>
      <w:r w:rsidRPr="00341BD6">
        <w:rPr>
          <w:rFonts w:cs="Times New Roman" w:eastAsia="Times New Roman"/>
          <w:szCs w:val="24"/>
        </w:rPr>
        <w:t>čega je adekvatnom primjenom odredbe čl. 128. st. 9. Stečajnog zakona (</w:t>
      </w:r>
      <w:r>
        <w:rPr>
          <w:rFonts w:cs="Times New Roman" w:eastAsia="Times New Roman"/>
          <w:szCs w:val="24"/>
        </w:rPr>
        <w:t>Narodne novine br. 71/15, nadalje SZ</w:t>
      </w:r>
      <w:r w:rsidRPr="00341BD6">
        <w:rPr>
          <w:rFonts w:cs="Times New Roman" w:eastAsia="Times New Roman"/>
          <w:szCs w:val="24"/>
        </w:rPr>
        <w:t xml:space="preserve">) donesena odluka kao </w:t>
      </w:r>
      <w:r>
        <w:rPr>
          <w:rFonts w:cs="Times New Roman" w:eastAsia="Times New Roman"/>
          <w:szCs w:val="24"/>
        </w:rPr>
        <w:t>u izreci rješenja.</w:t>
      </w:r>
    </w:p>
    <w:p w:rsidRDefault="00EE62EB" w:rsidP="00EE62EB" w:rsidR="00EE62EB">
      <w:pPr>
        <w:rPr>
          <w:rFonts w:cs="Times New Roman" w:eastAsia="Times New Roman"/>
          <w:szCs w:val="24"/>
        </w:rPr>
      </w:pPr>
    </w:p>
    <w:p w:rsidRDefault="00EE62EB" w:rsidP="00EE62EB" w:rsidR="00EE62EB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</w:t>
      </w:r>
      <w:r w:rsidR="00FE49CF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 xml:space="preserve">. </w:t>
      </w:r>
      <w:r w:rsidR="00FE49CF">
        <w:rPr>
          <w:rFonts w:cs="Times New Roman" w:eastAsia="Times New Roman"/>
          <w:szCs w:val="24"/>
        </w:rPr>
        <w:t>kolovoza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>.</w:t>
      </w:r>
    </w:p>
    <w:p w:rsidRDefault="00EE62EB" w:rsidP="00EE62EB" w:rsidR="00EE62E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EE62EB" w:rsidP="00EE62EB" w:rsidR="00EE62EB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FE49CF">
        <w:rPr>
          <w:rFonts w:cs="Times New Roman" w:eastAsia="Times New Roman"/>
          <w:szCs w:val="24"/>
        </w:rPr>
        <w:t>, v. r.</w:t>
      </w:r>
    </w:p>
    <w:p w:rsidRDefault="00FE49CF" w:rsidP="00EE62EB" w:rsidR="00FE49CF">
      <w:pPr>
        <w:jc w:val="left"/>
        <w:rPr>
          <w:rFonts w:cs="Times New Roman" w:eastAsia="Times New Roman"/>
          <w:sz w:val="22"/>
        </w:rPr>
      </w:pPr>
    </w:p>
    <w:p w:rsidRDefault="00EE62EB" w:rsidP="00EE62EB" w:rsidR="00EE62EB" w:rsidRPr="00B22080">
      <w:pPr>
        <w:jc w:val="left"/>
        <w:rPr>
          <w:rFonts w:cs="Times New Roman" w:eastAsia="Times New Roman"/>
          <w:sz w:val="22"/>
        </w:rPr>
      </w:pPr>
      <w:r w:rsidRPr="00B22080">
        <w:rPr>
          <w:rFonts w:cs="Times New Roman" w:eastAsia="Times New Roman"/>
          <w:sz w:val="22"/>
        </w:rPr>
        <w:t>UPUTA O PRAVNOM LIJEKU</w:t>
      </w:r>
    </w:p>
    <w:p w:rsidRDefault="00EE62EB" w:rsidP="00EE62EB" w:rsidR="00EE62EB" w:rsidRPr="00B22080">
      <w:pPr>
        <w:ind w:firstLine="708"/>
        <w:rPr>
          <w:sz w:val="22"/>
        </w:rPr>
      </w:pPr>
      <w:r w:rsidRPr="00B22080">
        <w:rPr>
          <w:sz w:val="22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EE62EB" w:rsidP="00EE62EB" w:rsidR="00EE62EB">
      <w:pPr>
        <w:jc w:val="left"/>
        <w:rPr>
          <w:rFonts w:cs="Times New Roman" w:eastAsia="Times New Roman"/>
          <w:szCs w:val="24"/>
        </w:rPr>
      </w:pPr>
    </w:p>
    <w:p w:rsidRDefault="00EE62EB" w:rsidP="00EE62EB" w:rsidR="00EE62EB" w:rsidRPr="00B22080">
      <w:pPr>
        <w:jc w:val="left"/>
        <w:rPr>
          <w:rFonts w:cs="Times New Roman" w:eastAsia="Times New Roman"/>
          <w:sz w:val="18"/>
          <w:szCs w:val="18"/>
        </w:rPr>
      </w:pPr>
      <w:r w:rsidRPr="00B22080">
        <w:rPr>
          <w:rFonts w:cs="Times New Roman" w:eastAsia="Times New Roman"/>
          <w:sz w:val="18"/>
          <w:szCs w:val="18"/>
        </w:rPr>
        <w:t>DNA:</w:t>
      </w:r>
    </w:p>
    <w:p w:rsidRDefault="00EE62EB" w:rsidP="00EE62EB" w:rsidR="00EE62EB" w:rsidRPr="00EE62EB">
      <w:pPr>
        <w:rPr>
          <w:rFonts w:cs="Times New Roman" w:eastAsia="Times New Roman"/>
          <w:sz w:val="18"/>
          <w:szCs w:val="18"/>
        </w:rPr>
      </w:pPr>
      <w:r>
        <w:rPr>
          <w:rFonts w:cs="Times New Roman" w:eastAsia="Times New Roman"/>
          <w:sz w:val="18"/>
          <w:szCs w:val="18"/>
        </w:rPr>
        <w:t xml:space="preserve">1. </w:t>
      </w:r>
      <w:r w:rsidRPr="00EE62EB">
        <w:rPr>
          <w:rFonts w:cs="Times New Roman" w:eastAsia="Times New Roman"/>
          <w:sz w:val="18"/>
          <w:szCs w:val="18"/>
        </w:rPr>
        <w:t xml:space="preserve">Financijska agencija, RC Rijeka, Podružnica Pula, Pula, </w:t>
      </w:r>
      <w:proofErr w:type="spellStart"/>
      <w:r w:rsidRPr="00EE62EB">
        <w:rPr>
          <w:rFonts w:cs="Times New Roman" w:eastAsia="Times New Roman"/>
          <w:sz w:val="18"/>
          <w:szCs w:val="18"/>
        </w:rPr>
        <w:t>Giardini</w:t>
      </w:r>
      <w:proofErr w:type="spellEnd"/>
      <w:r w:rsidRPr="00EE62EB">
        <w:rPr>
          <w:rFonts w:cs="Times New Roman" w:eastAsia="Times New Roman"/>
          <w:sz w:val="18"/>
          <w:szCs w:val="18"/>
        </w:rPr>
        <w:t xml:space="preserve"> 5,</w:t>
      </w:r>
    </w:p>
    <w:p w:rsidRDefault="00EE62EB" w:rsidP="00EE62EB" w:rsidR="00EE62EB" w:rsidRPr="00EE62EB">
      <w:pPr>
        <w:rPr>
          <w:rFonts w:cs="Times New Roman" w:eastAsia="Times New Roman"/>
          <w:sz w:val="18"/>
          <w:szCs w:val="18"/>
        </w:rPr>
      </w:pPr>
      <w:r w:rsidRPr="00EE62EB">
        <w:rPr>
          <w:rFonts w:cs="Times New Roman" w:eastAsia="Times New Roman"/>
          <w:sz w:val="18"/>
          <w:szCs w:val="18"/>
        </w:rPr>
        <w:t xml:space="preserve">2. dužnik ITAKA d. o. o. </w:t>
      </w:r>
      <w:proofErr w:type="spellStart"/>
      <w:r w:rsidRPr="00EE62EB">
        <w:rPr>
          <w:rFonts w:cs="Times New Roman" w:eastAsia="Times New Roman"/>
          <w:sz w:val="18"/>
          <w:szCs w:val="18"/>
        </w:rPr>
        <w:t>Krnica</w:t>
      </w:r>
      <w:proofErr w:type="spellEnd"/>
      <w:r w:rsidRPr="00EE62EB">
        <w:rPr>
          <w:rFonts w:cs="Times New Roman" w:eastAsia="Times New Roman"/>
          <w:sz w:val="18"/>
          <w:szCs w:val="18"/>
        </w:rPr>
        <w:t xml:space="preserve">, </w:t>
      </w:r>
      <w:proofErr w:type="spellStart"/>
      <w:r w:rsidRPr="00EE62EB">
        <w:rPr>
          <w:rFonts w:cs="Times New Roman" w:eastAsia="Times New Roman"/>
          <w:sz w:val="18"/>
          <w:szCs w:val="18"/>
        </w:rPr>
        <w:t>Krnica</w:t>
      </w:r>
      <w:proofErr w:type="spellEnd"/>
      <w:r w:rsidRPr="00EE62EB">
        <w:rPr>
          <w:rFonts w:cs="Times New Roman" w:eastAsia="Times New Roman"/>
          <w:sz w:val="18"/>
          <w:szCs w:val="18"/>
        </w:rPr>
        <w:t xml:space="preserve"> 124,</w:t>
      </w:r>
    </w:p>
    <w:p w:rsidRDefault="00EE62EB" w:rsidP="00EE62EB" w:rsidR="00EE62EB" w:rsidRPr="00EE62EB">
      <w:pPr>
        <w:rPr>
          <w:rFonts w:cs="Times New Roman" w:eastAsia="Times New Roman"/>
          <w:sz w:val="18"/>
          <w:szCs w:val="18"/>
        </w:rPr>
      </w:pPr>
      <w:r>
        <w:rPr>
          <w:rFonts w:cs="Times New Roman" w:eastAsia="Times New Roman"/>
          <w:sz w:val="18"/>
          <w:szCs w:val="18"/>
        </w:rPr>
        <w:t>3. osobe</w:t>
      </w:r>
      <w:r w:rsidRPr="00EE62EB">
        <w:rPr>
          <w:rFonts w:cs="Times New Roman" w:eastAsia="Times New Roman"/>
          <w:sz w:val="18"/>
          <w:szCs w:val="18"/>
        </w:rPr>
        <w:t xml:space="preserve"> ovlaštena za z</w:t>
      </w:r>
      <w:r>
        <w:rPr>
          <w:rFonts w:cs="Times New Roman" w:eastAsia="Times New Roman"/>
          <w:sz w:val="18"/>
          <w:szCs w:val="18"/>
        </w:rPr>
        <w:t xml:space="preserve">astupanje dužnika – Vera Katić i Zoran </w:t>
      </w:r>
      <w:proofErr w:type="spellStart"/>
      <w:r>
        <w:rPr>
          <w:rFonts w:cs="Times New Roman" w:eastAsia="Times New Roman"/>
          <w:sz w:val="18"/>
          <w:szCs w:val="18"/>
        </w:rPr>
        <w:t>Bukur</w:t>
      </w:r>
      <w:proofErr w:type="spellEnd"/>
      <w:r>
        <w:rPr>
          <w:rFonts w:cs="Times New Roman" w:eastAsia="Times New Roman"/>
          <w:sz w:val="18"/>
          <w:szCs w:val="18"/>
        </w:rPr>
        <w:t xml:space="preserve">, po pun. ZOU </w:t>
      </w:r>
      <w:proofErr w:type="spellStart"/>
      <w:r>
        <w:rPr>
          <w:rFonts w:cs="Times New Roman" w:eastAsia="Times New Roman"/>
          <w:sz w:val="18"/>
          <w:szCs w:val="18"/>
        </w:rPr>
        <w:t>Oria</w:t>
      </w:r>
      <w:proofErr w:type="spellEnd"/>
      <w:r>
        <w:rPr>
          <w:rFonts w:cs="Times New Roman" w:eastAsia="Times New Roman"/>
          <w:sz w:val="18"/>
          <w:szCs w:val="18"/>
        </w:rPr>
        <w:t xml:space="preserve"> </w:t>
      </w:r>
      <w:proofErr w:type="spellStart"/>
      <w:r>
        <w:rPr>
          <w:rFonts w:cs="Times New Roman" w:eastAsia="Times New Roman"/>
          <w:sz w:val="18"/>
          <w:szCs w:val="18"/>
        </w:rPr>
        <w:t>Altić</w:t>
      </w:r>
      <w:proofErr w:type="spellEnd"/>
      <w:r>
        <w:rPr>
          <w:rFonts w:cs="Times New Roman" w:eastAsia="Times New Roman"/>
          <w:sz w:val="18"/>
          <w:szCs w:val="18"/>
        </w:rPr>
        <w:t xml:space="preserve"> Debeljuh i Damir Debeljuh,</w:t>
      </w:r>
    </w:p>
    <w:p w:rsidRDefault="00EE62EB" w:rsidP="00EE62EB" w:rsidR="00EE62EB" w:rsidRPr="00EE62EB">
      <w:pPr>
        <w:rPr>
          <w:rFonts w:cs="Times New Roman" w:eastAsia="Times New Roman"/>
          <w:sz w:val="18"/>
          <w:szCs w:val="18"/>
        </w:rPr>
      </w:pPr>
      <w:r w:rsidRPr="00EE62EB">
        <w:rPr>
          <w:rFonts w:cs="Times New Roman" w:eastAsia="Times New Roman"/>
          <w:sz w:val="18"/>
          <w:szCs w:val="18"/>
        </w:rPr>
        <w:t xml:space="preserve">4. RH, Ministarstvo financija, Porezna uprava, Područni ured Istra, Primorje, Lika, Ispostava </w:t>
      </w:r>
      <w:r>
        <w:rPr>
          <w:rFonts w:cs="Times New Roman" w:eastAsia="Times New Roman"/>
          <w:sz w:val="18"/>
          <w:szCs w:val="18"/>
        </w:rPr>
        <w:t>Pazin, Pazin, M. B. Rašana 2/4,</w:t>
      </w:r>
    </w:p>
    <w:p w:rsidRDefault="00EE62EB" w:rsidP="00EE62EB" w:rsidR="00EE62EB" w:rsidRPr="00EE62EB">
      <w:pPr>
        <w:rPr>
          <w:rFonts w:cs="Times New Roman" w:eastAsia="Times New Roman"/>
          <w:sz w:val="18"/>
          <w:szCs w:val="18"/>
        </w:rPr>
      </w:pPr>
      <w:r w:rsidRPr="00EE62EB">
        <w:rPr>
          <w:rFonts w:cs="Times New Roman" w:eastAsia="Times New Roman"/>
          <w:sz w:val="18"/>
          <w:szCs w:val="18"/>
        </w:rPr>
        <w:t xml:space="preserve">5. Županijsko državno odvjetništvo u Puli – Pola, Pula, </w:t>
      </w:r>
      <w:proofErr w:type="spellStart"/>
      <w:r w:rsidRPr="00EE62EB">
        <w:rPr>
          <w:rFonts w:cs="Times New Roman" w:eastAsia="Times New Roman"/>
          <w:sz w:val="18"/>
          <w:szCs w:val="18"/>
        </w:rPr>
        <w:t>Kranjčevićeva</w:t>
      </w:r>
      <w:proofErr w:type="spellEnd"/>
      <w:r w:rsidRPr="00EE62EB">
        <w:rPr>
          <w:rFonts w:cs="Times New Roman" w:eastAsia="Times New Roman"/>
          <w:sz w:val="18"/>
          <w:szCs w:val="18"/>
        </w:rPr>
        <w:t xml:space="preserve"> 8,</w:t>
      </w:r>
    </w:p>
    <w:p w:rsidRDefault="00EE62EB" w:rsidP="00EE62EB" w:rsidR="00EE62EB" w:rsidRPr="00EE62EB">
      <w:pPr>
        <w:rPr>
          <w:rFonts w:cs="Times New Roman" w:eastAsia="Times New Roman"/>
          <w:sz w:val="18"/>
          <w:szCs w:val="18"/>
        </w:rPr>
      </w:pPr>
      <w:r w:rsidRPr="00EE62EB">
        <w:rPr>
          <w:rFonts w:cs="Times New Roman" w:eastAsia="Times New Roman"/>
          <w:sz w:val="18"/>
          <w:szCs w:val="18"/>
        </w:rPr>
        <w:t xml:space="preserve">6. stečajni upravitelj Nikola Delić, Pula, </w:t>
      </w:r>
      <w:proofErr w:type="spellStart"/>
      <w:r w:rsidRPr="00EE62EB">
        <w:rPr>
          <w:rFonts w:cs="Times New Roman" w:eastAsia="Times New Roman"/>
          <w:sz w:val="18"/>
          <w:szCs w:val="18"/>
        </w:rPr>
        <w:t>Kranjčevićeva</w:t>
      </w:r>
      <w:proofErr w:type="spellEnd"/>
      <w:r w:rsidRPr="00EE62EB">
        <w:rPr>
          <w:rFonts w:cs="Times New Roman" w:eastAsia="Times New Roman"/>
          <w:sz w:val="18"/>
          <w:szCs w:val="18"/>
        </w:rPr>
        <w:t xml:space="preserve"> 16, </w:t>
      </w:r>
    </w:p>
    <w:p w:rsidRDefault="00EE62EB" w:rsidP="00EE62EB" w:rsidR="00EE62EB" w:rsidRPr="00EE62EB">
      <w:pPr>
        <w:rPr>
          <w:rFonts w:cs="Times New Roman" w:eastAsia="Times New Roman"/>
          <w:sz w:val="18"/>
          <w:szCs w:val="18"/>
        </w:rPr>
      </w:pPr>
      <w:r w:rsidRPr="00EE62EB">
        <w:rPr>
          <w:rFonts w:cs="Times New Roman" w:eastAsia="Times New Roman"/>
          <w:sz w:val="18"/>
          <w:szCs w:val="18"/>
        </w:rPr>
        <w:t>7. mrežna stranica e-Oglasna ploča sudova</w:t>
      </w:r>
      <w:r>
        <w:rPr>
          <w:rFonts w:cs="Times New Roman" w:eastAsia="Times New Roman"/>
          <w:sz w:val="18"/>
          <w:szCs w:val="18"/>
        </w:rPr>
        <w:t xml:space="preserve"> (8 dana)</w:t>
      </w:r>
      <w:r w:rsidRPr="00EE62EB">
        <w:rPr>
          <w:rFonts w:cs="Times New Roman" w:eastAsia="Times New Roman"/>
          <w:sz w:val="18"/>
          <w:szCs w:val="18"/>
        </w:rPr>
        <w:t xml:space="preserve">, </w:t>
      </w:r>
    </w:p>
    <w:p w:rsidRDefault="00EE62EB" w:rsidP="00EE62EB" w:rsidR="004F5027">
      <w:r>
        <w:rPr>
          <w:rFonts w:cs="Times New Roman" w:eastAsia="Times New Roman"/>
          <w:sz w:val="18"/>
          <w:szCs w:val="18"/>
        </w:rPr>
        <w:t>8. sudski registar.</w:t>
      </w:r>
      <w:r w:rsidR="00AD614B">
        <w:rPr>
          <w:rFonts w:cs="Times New Roman" w:eastAsia="Times New Roman"/>
          <w:sz w:val="18"/>
          <w:szCs w:val="18"/>
        </w:rPr>
        <w:t xml:space="preserve">   </w:t>
      </w:r>
    </w:p>
    <w:sectPr w:rsidSect="0007155A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62EB" w:rsidP="00EE62EB" w:rsidR="00EE62EB">
      <w:r>
        <w:separator/>
      </w:r>
    </w:p>
  </w:endnote>
  <w:endnote w:id="0" w:type="continuationSeparator">
    <w:p w:rsidRDefault="00EE62EB" w:rsidP="00EE62EB" w:rsidR="00EE62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62EB" w:rsidP="00EE62EB" w:rsidR="00EE62EB">
      <w:r>
        <w:separator/>
      </w:r>
    </w:p>
  </w:footnote>
  <w:footnote w:id="0" w:type="continuationSeparator">
    <w:p w:rsidRDefault="00EE62EB" w:rsidP="00EE62EB" w:rsidR="00EE62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62EB" w:rsidP="0007155A" w:rsidR="0007155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E49C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St-996/2015-13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62EB" w:rsidP="0007155A" w:rsidR="0007155A" w:rsidRPr="00A074C3">
    <w:pPr>
      <w:pStyle w:val="Zaglavlje"/>
      <w:jc w:val="right"/>
      <w:rPr>
        <w:szCs w:val="24"/>
      </w:rPr>
    </w:pPr>
    <w:r>
      <w:rPr>
        <w:szCs w:val="24"/>
      </w:rPr>
      <w:t>4 St-1173/2015-13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259A"/>
    <w:rsid w:val="004F5027"/>
    <w:rsid w:val="0058259A"/>
    <w:rsid w:val="00AD614B"/>
    <w:rsid w:val="00D37D9F"/>
    <w:rsid w:val="00DB3BE4"/>
    <w:rsid w:val="00EE62EB"/>
    <w:rsid w:val="00F919C8"/>
    <w:rsid w:val="00FC570A"/>
    <w:rsid w:val="00FE4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62E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E62E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E62E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62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62E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62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E62E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49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49C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E49C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E49C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E49C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62E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E62E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E62E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62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62E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62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E62E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49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49C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E49C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E49C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E49C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1173</izvorni_sadrzaj>
    <derivirana_varijabla naziv="DomainObject.Predmet.Broj_1">1173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svibnja 2016.</izvorni_sadrzaj>
    <derivirana_varijabla naziv="DomainObject.Predmet.DatumRjesavanja_1">2.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St-1173/2015</izvorni_sadrzaj>
    <derivirana_varijabla naziv="DomainObject.Predmet.OznakaBroj_1">St-1173/2015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Tijana</izvorni_sadrzaj>
    <derivirana_varijabla naziv="DomainObject.Predmet.PredmetRijesio.Ime_1">Tijana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Licul</izvorni_sadrzaj>
    <derivirana_varijabla naziv="DomainObject.Predmet.PredmetRijesio.Prezime_1">Licul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ITAKA d.o.o. KRNICA zastupanog po punomoćniku ZOU Damir Debeljuh i dr.</izvorni_sadrzaj>
    <derivirana_varijabla naziv="DomainObject.Predmet.ProtustrankaFormated_1">  ITAKA d.o.o. KRNICA zastupanog po punomoćniku ZOU Damir Debeljuh i dr.</derivirana_varijabla>
  </DomainObject.Predmet.ProtustrankaFormated>
  <DomainObject.Predmet.ProtustrankaFormatedOIB>
    <izvorni_sadrzaj>  ITAKA d.o.o. KRNICA, OIB 72030446247 zastupanog po punomoćniku ZOU Damir Debeljuh i dr.</izvorni_sadrzaj>
    <derivirana_varijabla naziv="DomainObject.Predmet.ProtustrankaFormatedOIB_1">  ITAKA d.o.o. KRNICA, OIB 72030446247 zastupanog po punomoćniku ZOU Damir Debeljuh i dr.</derivirana_varijabla>
  </DomainObject.Predmet.ProtustrankaFormatedOIB>
  <DomainObject.Predmet.ProtustrankaFormatedWithAdress>
    <izvorni_sadrzaj> ITAKA d.o.o. KRNICA, Krnica 124, 52207 Krnica zastupanog po punomoćniku ZOU Damir Debeljuh i dr.</izvorni_sadrzaj>
    <derivirana_varijabla naziv="DomainObject.Predmet.ProtustrankaFormatedWithAdress_1"> ITAKA d.o.o. KRNICA, Krnica 124, 52207 Krnica zastupanog po punomoćniku ZOU Damir Debeljuh i dr.</derivirana_varijabla>
  </DomainObject.Predmet.ProtustrankaFormatedWithAdress>
  <DomainObject.Predmet.ProtustrankaFormatedWithAdressOIB>
    <izvorni_sadrzaj> ITAKA d.o.o. KRNICA, OIB 72030446247, Krnica 124, 52207 Krnica zastupanog po punomoćniku ZOU Damir Debeljuh i dr.</izvorni_sadrzaj>
    <derivirana_varijabla naziv="DomainObject.Predmet.ProtustrankaFormatedWithAdressOIB_1"> ITAKA d.o.o. KRNICA, OIB 72030446247, Krnica 124, 52207 Krnica zastupanog po punomoćniku ZOU Damir Debeljuh i dr.</derivirana_varijabla>
  </DomainObject.Predmet.ProtustrankaFormatedWithAdressOIB>
  <DomainObject.Predmet.ProtustrankaWithAdress>
    <izvorni_sadrzaj>ITAKA d.o.o. KRNICA Krnica 124, 52207 Krnica</izvorni_sadrzaj>
    <derivirana_varijabla naziv="DomainObject.Predmet.ProtustrankaWithAdress_1">ITAKA d.o.o. KRNICA Krnica 124, 52207 Krnica</derivirana_varijabla>
  </DomainObject.Predmet.ProtustrankaWithAdress>
  <DomainObject.Predmet.ProtustrankaWithAdressOIB>
    <izvorni_sadrzaj>ITAKA d.o.o. KRNICA, OIB 72030446247, Krnica 124, 52207 Krnica</izvorni_sadrzaj>
    <derivirana_varijabla naziv="DomainObject.Predmet.ProtustrankaWithAdressOIB_1">ITAKA d.o.o. KRNICA, OIB 72030446247, Krnica 124, 52207 Krnica</derivirana_varijabla>
  </DomainObject.Predmet.ProtustrankaWithAdressOIB>
  <DomainObject.Predmet.ProtustrankaNazivFormated>
    <izvorni_sadrzaj>ITAKA d.o.o. KRNICA</izvorni_sadrzaj>
    <derivirana_varijabla naziv="DomainObject.Predmet.ProtustrankaNazivFormated_1">ITAKA d.o.o. KRNICA</derivirana_varijabla>
  </DomainObject.Predmet.ProtustrankaNazivFormated>
  <DomainObject.Predmet.ProtustrankaNazivFormatedOIB>
    <izvorni_sadrzaj>ITAKA d.o.o. KRNICA, OIB 72030446247</izvorni_sadrzaj>
    <derivirana_varijabla naziv="DomainObject.Predmet.ProtustrankaNazivFormatedOIB_1">ITAKA d.o.o. KRNICA, OIB 72030446247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2889.79</izvorni_sadrzaj>
    <derivirana_varijabla naziv="DomainObject.Predmet.TrenutnaVrijednost_1">2889.79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ITAKA d.o.o. KRNICA zastupanog po punomoćniku ZOU Damir Debeljuh i dr.</item>
    </izvorni_sadrzaj>
    <derivirana_varijabla naziv="DomainObject.Predmet.ProtuStrankaListFormated_1">
      <item>ITAKA d.o.o. KRNICA zastupanog po punomoćniku ZOU Damir Debeljuh i dr.</item>
    </derivirana_varijabla>
  </DomainObject.Predmet.ProtuStrankaListFormated>
  <DomainObject.Predmet.ProtuStrankaListFormatedOIB>
    <izvorni_sadrzaj>
      <item>ITAKA d.o.o. KRNICA, OIB 72030446247 zastupanog po punomoćniku ZOU Damir Debeljuh i dr.</item>
    </izvorni_sadrzaj>
    <derivirana_varijabla naziv="DomainObject.Predmet.ProtuStrankaListFormatedOIB_1">
      <item>ITAKA d.o.o. KRNICA, OIB 72030446247 zastupanog po punomoćniku ZOU Damir Debeljuh i dr.</item>
    </derivirana_varijabla>
  </DomainObject.Predmet.ProtuStrankaListFormatedOIB>
  <DomainObject.Predmet.ProtuStrankaListFormatedWithAdress>
    <izvorni_sadrzaj>
      <item>ITAKA d.o.o. KRNICA, Krnica 124, 52207 Krnica zastupanog po punomoćniku ZOU Damir Debeljuh i dr.</item>
    </izvorni_sadrzaj>
    <derivirana_varijabla naziv="DomainObject.Predmet.ProtuStrankaListFormatedWithAdress_1">
      <item>ITAKA d.o.o. KRNICA, Krnica 124, 52207 Krnica zastupanog po punomoćniku ZOU Damir Debeljuh i dr.</item>
    </derivirana_varijabla>
  </DomainObject.Predmet.ProtuStrankaListFormatedWithAdress>
  <DomainObject.Predmet.ProtuStrankaListFormatedWithAdressOIB>
    <izvorni_sadrzaj>
      <item>ITAKA d.o.o. KRNICA, OIB 72030446247, Krnica 124, 52207 Krnica zastupanog po punomoćniku ZOU Damir Debeljuh i dr.</item>
    </izvorni_sadrzaj>
    <derivirana_varijabla naziv="DomainObject.Predmet.ProtuStrankaListFormatedWithAdressOIB_1">
      <item>ITAKA d.o.o. KRNICA, OIB 72030446247, Krnica 124, 52207 Krnica zastupanog po punomoćniku ZOU Damir Debeljuh i dr.</item>
    </derivirana_varijabla>
  </DomainObject.Predmet.ProtuStrankaListFormatedWithAdressOIB>
  <DomainObject.Predmet.ProtuStrankaListNazivFormated>
    <izvorni_sadrzaj>
      <item>ITAKA d.o.o. KRNICA</item>
    </izvorni_sadrzaj>
    <derivirana_varijabla naziv="DomainObject.Predmet.ProtuStrankaListNazivFormated_1">
      <item>ITAKA d.o.o. KRNICA</item>
    </derivirana_varijabla>
  </DomainObject.Predmet.ProtuStrankaListNazivFormated>
  <DomainObject.Predmet.ProtuStrankaListNazivFormatedOIB>
    <izvorni_sadrzaj>
      <item>ITAKA d.o.o. KRNICA, OIB 72030446247</item>
    </izvorni_sadrzaj>
    <derivirana_varijabla naziv="DomainObject.Predmet.ProtuStrankaListNazivFormatedOIB_1">
      <item>ITAKA d.o.o. KRNICA, OIB 72030446247</item>
    </derivirana_varijabla>
  </DomainObject.Predmet.ProtuStrankaListNazivFormatedOIB>
  <DomainObject.Predmet.OstaliListFormated>
    <izvorni_sadrzaj>
      <item>ZOU Damir Debeljuh i dr. punomoćnik sudionika u postupku ITAKA d.o.o. KRNICA</item>
    </izvorni_sadrzaj>
    <derivirana_varijabla naziv="DomainObject.Predmet.OstaliListFormated_1">
      <item>ZOU Damir Debeljuh i dr. punomoćnik sudionika u postupku ITAKA d.o.o. KRNICA</item>
    </derivirana_varijabla>
  </DomainObject.Predmet.OstaliListFormated>
  <DomainObject.Predmet.OstaliListFormatedOIB>
    <izvorni_sadrzaj>
      <item>ZOU Damir Debeljuh i dr. punomoćnik sudionika u postupku ITAKA d.o.o. KRNICA</item>
    </izvorni_sadrzaj>
    <derivirana_varijabla naziv="DomainObject.Predmet.OstaliListFormatedOIB_1">
      <item>ZOU Damir Debeljuh i dr. punomoćnik sudionika u postupku ITAKA d.o.o. KRNICA</item>
    </derivirana_varijabla>
  </DomainObject.Predmet.OstaliListFormatedOIB>
  <DomainObject.Predmet.OstaliListFormatedWithAdress>
    <izvorni_sadrzaj>
      <item>ZOU Damir Debeljuh i dr., Laginjina 6, 52100 Pula punomoćnik sudionika u postupku ITAKA d.o.o. KRNICA</item>
    </izvorni_sadrzaj>
    <derivirana_varijabla naziv="DomainObject.Predmet.OstaliListFormatedWithAdress_1">
      <item>ZOU Damir Debeljuh i dr., Laginjina 6, 52100 Pula punomoćnik sudionika u postupku ITAKA d.o.o. KRNICA</item>
    </derivirana_varijabla>
  </DomainObject.Predmet.OstaliListFormatedWithAdress>
  <DomainObject.Predmet.OstaliListFormatedWithAdressOIB>
    <izvorni_sadrzaj>
      <item>ZOU Damir Debeljuh i dr., Laginjina 6, 52100 Pula punomoćnik sudionika u postupku ITAKA d.o.o. KRNICA</item>
    </izvorni_sadrzaj>
    <derivirana_varijabla naziv="DomainObject.Predmet.OstaliListFormatedWithAdressOIB_1">
      <item>ZOU Damir Debeljuh i dr., Laginjina 6, 52100 Pula punomoćnik sudionika u postupku ITAKA d.o.o. KRNICA</item>
    </derivirana_varijabla>
  </DomainObject.Predmet.OstaliListFormatedWithAdressOIB>
  <DomainObject.Predmet.OstaliListNazivFormated>
    <izvorni_sadrzaj>
      <item>ZOU Damir Debeljuh i dr.</item>
    </izvorni_sadrzaj>
    <derivirana_varijabla naziv="DomainObject.Predmet.OstaliListNazivFormated_1">
      <item>ZOU Damir Debeljuh i dr.</item>
    </derivirana_varijabla>
  </DomainObject.Predmet.OstaliListNazivFormated>
  <DomainObject.Predmet.OstaliListNazivFormatedOIB>
    <izvorni_sadrzaj>
      <item>ZOU Damir Debeljuh i dr.</item>
    </izvorni_sadrzaj>
    <derivirana_varijabla naziv="DomainObject.Predmet.OstaliListNazivFormatedOIB_1">
      <item>ZOU Damir Debeljuh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ITAKA d.o.o. KRNICA</izvorni_sadrzaj>
    <derivirana_varijabla naziv="DomainObject.Predmet.ProtustrankaIDrugi_1">ITAKA d.o.o. KRNICA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ITAKA d.o.o. KRNICA, OIB 72030446247, Krnica 124, 52207 Krnica</izvorni_sadrzaj>
    <derivirana_varijabla naziv="DomainObject.Predmet.ProtustrankaIDrugiAdressOIB_1">ITAKA d.o.o. KRNICA, OIB 72030446247, Krnica 124, 52207 Krnica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svibnja 2016.</izvorni_sadrzaj>
    <derivirana_varijabla naziv="DomainObject.Predmet.OdlukaRjesenje.DatumDonosenjaOdluke_1">2. svibnja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St-1173/2015-5</izvorni_sadrzaj>
    <derivirana_varijabla naziv="DomainObject.Predmet.OdlukaRjesenje.Oznaka_1">St-1173/2015-5</derivirana_varijabla>
  </DomainObject.Predmet.OdlukaRjesenje.Oznaka>
  <DomainObject.Predmet.SudioniciListNaziv>
    <izvorni_sadrzaj>
      <item>FINANCIJSKA AGENCIJA, RC RIJEKA, PODRUŽNICA PULA, PULA</item>
      <item>ITAKA d.o.o. KRNICA</item>
      <item>ZOU Damir Debeljuh i dr.</item>
    </izvorni_sadrzaj>
    <derivirana_varijabla naziv="DomainObject.Predmet.SudioniciListNaziv_1">
      <item>FINANCIJSKA AGENCIJA, RC RIJEKA, PODRUŽNICA PULA, PULA</item>
      <item>ITAKA d.o.o. KRNICA</item>
      <item>ZOU Damir Debeljuh i dr.</item>
    </derivirana_varijabla>
  </DomainObject.Predmet.SudioniciListNaziv>
  <DomainObject.Predmet.SudioniciListAdressOIB>
    <izvorni_sadrzaj>
      <item>FINANCIJSKA AGENCIJA, RC RIJEKA, PODRUŽNICA PULA, PULA, OIB 85821130368, Giardini 5,52100 Pula</item>
      <item>ITAKA d.o.o. KRNICA, OIB 72030446247, Krnica 124,52207 Krnica</item>
      <item>ZOU Damir Debeljuh i dr., Laginjina 6,52100 Pula</item>
    </izvorni_sadrzaj>
    <derivirana_varijabla naziv="DomainObject.Predmet.SudioniciListAdressOIB_1">
      <item>FINANCIJSKA AGENCIJA, RC RIJEKA, PODRUŽNICA PULA, PULA, OIB 85821130368, Giardini 5,52100 Pula</item>
      <item>ITAKA d.o.o. KRNICA, OIB 72030446247, Krnica 124,52207 Krnica</item>
      <item>ZOU Damir Debeljuh i dr., Laginjina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72030446247</item>
      <item>, OIB null</item>
    </izvorni_sadrzaj>
    <derivirana_varijabla naziv="DomainObject.Predmet.SudioniciListNazivOIB_1">
      <item>, OIB 85821130368</item>
      <item>, OIB 72030446247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380</properties:Words>
  <properties:Characters>1878</properties:Characters>
  <properties:Lines>50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2016-08-29T06:30:00Z</dcterms:created>
  <dc:creator>Mihaela Kaligari</dc:creator>
  <cp:lastModifiedBy>Sanja Prodan</cp:lastModifiedBy>
  <cp:lastPrinted>2016-08-29T06:30:00Z</cp:lastPrinted>
  <dcterms:modified xmlns:xsi="http://www.w3.org/2001/XMLSchema-instance" xsi:type="dcterms:W3CDTF">2016-08-29T06:31:00Z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