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58d8" w14:paraId="2af58d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E42F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 xml:space="preserve">               6 St-766/2016-2.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>O G L A S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PET-IT-UNO d.o.o. za ugostiteljstvo i usluge, Zagreb, Teslina 7, MBS: 080680868, OIB: 47658764305, koji se vodi kod ovoga suda pod brojem St-766/2016, temeljem odredbe čl.430., 431. i 434. Stečajnog zakona (Narodne novine br. 71/15), objavljuje: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730.916,50 kn, u koji iznos je uračunata kamata i naknada Financijske agencije za provedbu ovrhe na novčanim sredstvima.  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 xml:space="preserve">II. Poziva se osoba ovlaštena za zastupanje dužnika – Kazimir </w:t>
      </w:r>
      <w:proofErr w:type="spellStart"/>
      <w:r w:rsidRPr="004E42F6">
        <w:rPr>
          <w:rFonts w:cs="Times New Roman" w:eastAsia="Times New Roman"/>
          <w:szCs w:val="20"/>
          <w:lang w:eastAsia="hr-HR"/>
        </w:rPr>
        <w:t>Krnjić</w:t>
      </w:r>
      <w:proofErr w:type="spellEnd"/>
      <w:r w:rsidRPr="004E42F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E42F6">
        <w:rPr>
          <w:rFonts w:cs="Times New Roman" w:eastAsia="Times New Roman"/>
          <w:szCs w:val="20"/>
          <w:lang w:eastAsia="hr-HR"/>
        </w:rPr>
        <w:t>Dumovec</w:t>
      </w:r>
      <w:proofErr w:type="spellEnd"/>
      <w:r w:rsidRPr="004E42F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E42F6">
        <w:rPr>
          <w:rFonts w:cs="Times New Roman" w:eastAsia="Times New Roman"/>
          <w:szCs w:val="20"/>
          <w:lang w:eastAsia="hr-HR"/>
        </w:rPr>
        <w:t>Igmanska</w:t>
      </w:r>
      <w:proofErr w:type="spellEnd"/>
      <w:r w:rsidRPr="004E42F6">
        <w:rPr>
          <w:rFonts w:cs="Times New Roman" w:eastAsia="Times New Roman"/>
          <w:szCs w:val="20"/>
          <w:lang w:eastAsia="hr-HR"/>
        </w:rPr>
        <w:t xml:space="preserve"> 10, OIB: 44986233858, da u roku od 15 dana od objave ovog oglasa na mrežnoj stranici e-Oglasna ploča Trgovačkog suda u Bjelovaru podnese sudu javnobilježnički ovjerovljen popis imovine i obveza na propisanom obrascu.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</w:t>
      </w:r>
      <w:r w:rsidRPr="004E42F6">
        <w:rPr>
          <w:rFonts w:cs="Times New Roman" w:eastAsia="Times New Roman"/>
          <w:szCs w:val="20"/>
          <w:lang w:eastAsia="hr-HR"/>
        </w:rPr>
        <w:t>i</w:t>
      </w:r>
      <w:r w:rsidRPr="004E42F6">
        <w:rPr>
          <w:rFonts w:cs="Times New Roman" w:eastAsia="Times New Roman"/>
          <w:szCs w:val="20"/>
          <w:lang w:eastAsia="hr-HR"/>
        </w:rPr>
        <w:t xml:space="preserve">darno plaćanje predujma za namirenje troškova stečajnog postupka.  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>IV. Ako osoba ovlaštena za zastupanje dužnika po zakonu u roku od 15 dana ne podnese p</w:t>
      </w:r>
      <w:r w:rsidRPr="004E42F6">
        <w:rPr>
          <w:rFonts w:cs="Times New Roman" w:eastAsia="Times New Roman"/>
          <w:szCs w:val="20"/>
          <w:lang w:eastAsia="hr-HR"/>
        </w:rPr>
        <w:t>o</w:t>
      </w:r>
      <w:r w:rsidRPr="004E42F6">
        <w:rPr>
          <w:rFonts w:cs="Times New Roman" w:eastAsia="Times New Roman"/>
          <w:szCs w:val="20"/>
          <w:lang w:eastAsia="hr-HR"/>
        </w:rPr>
        <w:t>pis imovine i obveza dužnika ili ako iz toga popisa proizlazi da dužnik ima imovinu koja nije dostatna za namirenje predvidivih troškova stečajnog postupka te ako u roku od 45 dana nij</w:t>
      </w:r>
      <w:r w:rsidRPr="004E42F6">
        <w:rPr>
          <w:rFonts w:cs="Times New Roman" w:eastAsia="Times New Roman"/>
          <w:szCs w:val="20"/>
          <w:lang w:eastAsia="hr-HR"/>
        </w:rPr>
        <w:t>e</w:t>
      </w:r>
      <w:r w:rsidRPr="004E42F6">
        <w:rPr>
          <w:rFonts w:cs="Times New Roman" w:eastAsia="Times New Roman"/>
          <w:szCs w:val="20"/>
          <w:lang w:eastAsia="hr-HR"/>
        </w:rPr>
        <w:t xml:space="preserve">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 xml:space="preserve">U Bjelovaru 6. lipnja 2016. 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E42F6">
        <w:rPr>
          <w:rFonts w:cs="Times New Roman" w:eastAsia="Times New Roman"/>
          <w:szCs w:val="20"/>
          <w:lang w:eastAsia="hr-HR"/>
        </w:rPr>
        <w:t>Rj</w:t>
      </w:r>
      <w:proofErr w:type="spellEnd"/>
      <w:r w:rsidRPr="004E42F6">
        <w:rPr>
          <w:rFonts w:cs="Times New Roman" w:eastAsia="Times New Roman"/>
          <w:szCs w:val="20"/>
          <w:lang w:eastAsia="hr-HR"/>
        </w:rPr>
        <w:t>.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>II. Kal. 45 dana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42F6">
        <w:rPr>
          <w:rFonts w:cs="Times New Roman" w:eastAsia="Times New Roman"/>
          <w:szCs w:val="20"/>
          <w:lang w:eastAsia="hr-HR"/>
        </w:rPr>
        <w:t>Bjelovar, 6.6.2016.</w:t>
      </w:r>
    </w:p>
    <w:p w:rsidRDefault="004E42F6" w:rsidP="004E42F6" w:rsidR="004E42F6" w:rsidRPr="004E42F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2F6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435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St-766/2016-2</izvorni_sadrzaj>
    <derivirana_varijabla naziv="DomainObject.Oznaka_1">St-766/2016-2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PET-IT-UNO d.o.o.</izvorni_sadrzaj>
    <derivirana_varijabla naziv="DomainObject.Predmet.ProtustrankaFormated_1">  PET-IT-UNO d.o.o.</derivirana_varijabla>
  </DomainObject.Predmet.ProtustrankaFormated>
  <DomainObject.Predmet.ProtustrankaFormatedOIB>
    <izvorni_sadrzaj>  PET-IT-UNO d.o.o., OIB 47658764305</izvorni_sadrzaj>
    <derivirana_varijabla naziv="DomainObject.Predmet.ProtustrankaFormatedOIB_1">  PET-IT-UNO d.o.o., OIB 47658764305</derivirana_varijabla>
  </DomainObject.Predmet.ProtustrankaFormatedOIB>
  <DomainObject.Predmet.ProtustrankaFormatedWithAdress>
    <izvorni_sadrzaj> PET-IT-UNO d.o.o., Teslina 7, 10000 Zagreb</izvorni_sadrzaj>
    <derivirana_varijabla naziv="DomainObject.Predmet.ProtustrankaFormatedWithAdress_1"> PET-IT-UNO d.o.o., Teslina 7, 10000 Zagreb</derivirana_varijabla>
  </DomainObject.Predmet.ProtustrankaFormatedWithAdress>
  <DomainObject.Predmet.ProtustrankaFormatedWithAdressOIB>
    <izvorni_sadrzaj> PET-IT-UNO d.o.o., OIB 47658764305, Teslina 7, 10000 Zagreb</izvorni_sadrzaj>
    <derivirana_varijabla naziv="DomainObject.Predmet.ProtustrankaFormatedWithAdressOIB_1"> PET-IT-UNO d.o.o., OIB 47658764305, Teslina 7, 10000 Zagreb</derivirana_varijabla>
  </DomainObject.Predmet.ProtustrankaFormatedWithAdressOIB>
  <DomainObject.Predmet.ProtustrankaWithAdress>
    <izvorni_sadrzaj>PET-IT-UNO d.o.o. Teslina 7, 10000 Zagreb</izvorni_sadrzaj>
    <derivirana_varijabla naziv="DomainObject.Predmet.ProtustrankaWithAdress_1">PET-IT-UNO d.o.o. Teslina 7, 10000 Zagreb</derivirana_varijabla>
  </DomainObject.Predmet.ProtustrankaWithAdress>
  <DomainObject.Predmet.ProtustrankaWithAdressOIB>
    <izvorni_sadrzaj>PET-IT-UNO d.o.o., OIB 47658764305, Teslina 7, 10000 Zagreb</izvorni_sadrzaj>
    <derivirana_varijabla naziv="DomainObject.Predmet.ProtustrankaWithAdressOIB_1">PET-IT-UNO d.o.o., OIB 47658764305, Teslina 7, 10000 Zagreb</derivirana_varijabla>
  </DomainObject.Predmet.ProtustrankaWithAdressOIB>
  <DomainObject.Predmet.ProtustrankaNazivFormated>
    <izvorni_sadrzaj>PET-IT-UNO d.o.o.</izvorni_sadrzaj>
    <derivirana_varijabla naziv="DomainObject.Predmet.ProtustrankaNazivFormated_1">PET-IT-UNO d.o.o.</derivirana_varijabla>
  </DomainObject.Predmet.ProtustrankaNazivFormated>
  <DomainObject.Predmet.ProtustrankaNazivFormatedOIB>
    <izvorni_sadrzaj>PET-IT-UNO d.o.o., OIB 47658764305</izvorni_sadrzaj>
    <derivirana_varijabla naziv="DomainObject.Predmet.ProtustrankaNazivFormatedOIB_1">PET-IT-UNO d.o.o., OIB 47658764305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PET-IT-UNO d.o.o.</item>
    </izvorni_sadrzaj>
    <derivirana_varijabla naziv="DomainObject.Predmet.ProtuStrankaListFormated_1">
      <item>PET-IT-UNO d.o.o.</item>
    </derivirana_varijabla>
  </DomainObject.Predmet.ProtuStrankaListFormated>
  <DomainObject.Predmet.ProtuStrankaListFormatedOIB>
    <izvorni_sadrzaj>
      <item>PET-IT-UNO d.o.o., OIB 47658764305</item>
    </izvorni_sadrzaj>
    <derivirana_varijabla naziv="DomainObject.Predmet.ProtuStrankaListFormatedOIB_1">
      <item>PET-IT-UNO d.o.o., OIB 47658764305</item>
    </derivirana_varijabla>
  </DomainObject.Predmet.ProtuStrankaListFormatedOIB>
  <DomainObject.Predmet.ProtuStrankaListFormatedWithAdress>
    <izvorni_sadrzaj>
      <item>PET-IT-UNO d.o.o., Teslina 7, 10000 Zagreb</item>
    </izvorni_sadrzaj>
    <derivirana_varijabla naziv="DomainObject.Predmet.ProtuStrankaListFormatedWithAdress_1">
      <item>PET-IT-UNO d.o.o., Teslina 7, 10000 Zagreb</item>
    </derivirana_varijabla>
  </DomainObject.Predmet.ProtuStrankaListFormatedWithAdress>
  <DomainObject.Predmet.ProtuStrankaListFormatedWithAdressOIB>
    <izvorni_sadrzaj>
      <item>PET-IT-UNO d.o.o., OIB 47658764305, Teslina 7, 10000 Zagreb</item>
    </izvorni_sadrzaj>
    <derivirana_varijabla naziv="DomainObject.Predmet.ProtuStrankaListFormatedWithAdressOIB_1">
      <item>PET-IT-UNO d.o.o., OIB 47658764305, Teslina 7, 10000 Zagreb</item>
    </derivirana_varijabla>
  </DomainObject.Predmet.ProtuStrankaListFormatedWithAdressOIB>
  <DomainObject.Predmet.ProtuStrankaListNazivFormated>
    <izvorni_sadrzaj>
      <item>PET-IT-UNO d.o.o.</item>
    </izvorni_sadrzaj>
    <derivirana_varijabla naziv="DomainObject.Predmet.ProtuStrankaListNazivFormated_1">
      <item>PET-IT-UNO d.o.o.</item>
    </derivirana_varijabla>
  </DomainObject.Predmet.ProtuStrankaListNazivFormated>
  <DomainObject.Predmet.ProtuStrankaListNazivFormatedOIB>
    <izvorni_sadrzaj>
      <item>PET-IT-UNO d.o.o., OIB 47658764305</item>
    </izvorni_sadrzaj>
    <derivirana_varijabla naziv="DomainObject.Predmet.ProtuStrankaListNazivFormatedOIB_1">
      <item>PET-IT-UNO d.o.o., OIB 47658764305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St-766/2016-2</izvorni_sadrzaj>
    <derivirana_varijabla naziv="DomainObject.PoslovniBrojDokumenta_1">St-766/2016-2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PET-IT-UNO d.o.o.</izvorni_sadrzaj>
    <derivirana_varijabla naziv="DomainObject.Predmet.ProtustrankaIDrugi_1">PET-IT-UNO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PET-IT-UNO d.o.o., OIB 47658764305, Teslina 7, 10000 Zagreb</izvorni_sadrzaj>
    <derivirana_varijabla naziv="DomainObject.Predmet.ProtustrankaIDrugiAdressOIB_1">PET-IT-UNO d.o.o., OIB 47658764305, Teslina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PET-IT-UNO d.o.o.</item>
      <item>FINA Regionalni centar Zagreb</item>
    </izvorni_sadrzaj>
    <derivirana_varijabla naziv="DomainObject.Predmet.SudioniciListNaziv_1">
      <item>PET-IT-UNO d.o.o.</item>
      <item>FINA Regionalni centar Zagreb</item>
    </derivirana_varijabla>
  </DomainObject.Predmet.SudioniciListNaziv>
  <DomainObject.Predmet.SudioniciListAdressOIB>
    <izvorni_sadrzaj>
      <item>PET-IT-UNO d.o.o., OIB 47658764305, Teslina 7,10000 Zagreb</item>
      <item>FINA Regionalni centar Zagreb, OIB 85821130368, Trg svibanjskih žrtava 1995. 1,10000 Zagreb</item>
    </izvorni_sadrzaj>
    <derivirana_varijabla naziv="DomainObject.Predmet.SudioniciListAdressOIB_1">
      <item>PET-IT-UNO d.o.o., OIB 47658764305, Teslina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81D85-9888-415A-B672-F1DD897A8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1710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2016-06-06T06:28:00Z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