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4d647" w14:paraId="b14d647" w:rsidRDefault="00312D6C" w:rsidP="0027743F" w:rsidR="00312D6C" w:rsidRPr="005537E9">
      <w:pPr>
        <w15:collapsed w:val="false"/>
        <w:rPr>
          <w:b/>
          <w:sz w:val="24"/>
          <w:szCs w:val="24"/>
        </w:rPr>
      </w:pPr>
      <w:bookmarkStart w:name="_GoBack" w:id="0"/>
      <w:bookmarkEnd w:id="0"/>
    </w:p>
    <w:p w:rsidRDefault="006935B9" w:rsidR="006935B9">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312D6C" w:rsidP="0027743F" w:rsidR="00312D6C" w:rsidRPr="005537E9">
      <w:pPr>
        <w:rPr>
          <w:b/>
          <w:sz w:val="24"/>
          <w:szCs w:val="24"/>
        </w:rPr>
      </w:pPr>
    </w:p>
    <w:p w:rsidRDefault="004A6CAD" w:rsidP="004A6CAD" w:rsidR="004A6CAD" w:rsidRPr="000E0A0F">
      <w:pPr>
        <w:jc w:val="both"/>
        <w:rPr>
          <w:sz w:val="24"/>
          <w:szCs w:val="24"/>
        </w:rPr>
      </w:pPr>
      <w:r w:rsidRPr="000E0A0F">
        <w:rPr>
          <w:sz w:val="24"/>
          <w:szCs w:val="24"/>
        </w:rPr>
        <w:t>Republika Hrvatska</w:t>
      </w:r>
    </w:p>
    <w:p w:rsidRDefault="004A6CAD" w:rsidP="004A6CAD" w:rsidR="004A6CAD" w:rsidRPr="000E0A0F">
      <w:pPr>
        <w:jc w:val="both"/>
        <w:rPr>
          <w:sz w:val="24"/>
          <w:szCs w:val="24"/>
        </w:rPr>
      </w:pPr>
      <w:r w:rsidRPr="000E0A0F">
        <w:rPr>
          <w:sz w:val="24"/>
          <w:szCs w:val="24"/>
        </w:rPr>
        <w:t>Trgovački sud u Zagrebu</w:t>
      </w:r>
    </w:p>
    <w:p w:rsidRDefault="004A6CAD" w:rsidP="004A6CAD" w:rsidR="004A6CAD" w:rsidRPr="000E0A0F">
      <w:pPr>
        <w:jc w:val="both"/>
        <w:rPr>
          <w:sz w:val="24"/>
          <w:szCs w:val="24"/>
        </w:rPr>
      </w:pPr>
      <w:r w:rsidRPr="000E0A0F">
        <w:rPr>
          <w:sz w:val="24"/>
          <w:szCs w:val="24"/>
        </w:rPr>
        <w:t xml:space="preserve">Zagreb, Amruševa 2/II                                              </w:t>
      </w:r>
      <w:r>
        <w:rPr>
          <w:sz w:val="24"/>
          <w:szCs w:val="24"/>
        </w:rPr>
        <w:t xml:space="preserve">     </w:t>
      </w:r>
      <w:r w:rsidR="00C02A93">
        <w:rPr>
          <w:sz w:val="24"/>
          <w:szCs w:val="24"/>
        </w:rPr>
        <w:t xml:space="preserve">                     67. St-1741/13</w:t>
      </w:r>
      <w:r w:rsidR="006935B9">
        <w:rPr>
          <w:sz w:val="24"/>
          <w:szCs w:val="24"/>
        </w:rPr>
        <w:t>-71</w:t>
      </w:r>
      <w:r w:rsidRPr="000E0A0F">
        <w:rPr>
          <w:sz w:val="24"/>
          <w:szCs w:val="24"/>
        </w:rPr>
        <w:t xml:space="preserve">                                                               </w:t>
      </w:r>
    </w:p>
    <w:p w:rsidRDefault="004A6CAD" w:rsidP="004A6CAD" w:rsidR="004A6CAD">
      <w:pPr>
        <w:jc w:val="both"/>
        <w:rPr>
          <w:sz w:val="24"/>
          <w:szCs w:val="24"/>
        </w:rPr>
      </w:pPr>
    </w:p>
    <w:p w:rsidRDefault="006935B9" w:rsidP="004A6CAD" w:rsidR="006935B9">
      <w:pPr>
        <w:jc w:val="both"/>
        <w:rPr>
          <w:sz w:val="24"/>
          <w:szCs w:val="24"/>
        </w:rPr>
      </w:pPr>
    </w:p>
    <w:p w:rsidRDefault="008552AF" w:rsidP="008552AF" w:rsidR="008552AF" w:rsidRPr="000E0A0F">
      <w:pPr>
        <w:jc w:val="center"/>
        <w:rPr>
          <w:sz w:val="24"/>
          <w:szCs w:val="24"/>
        </w:rPr>
      </w:pPr>
      <w:r>
        <w:rPr>
          <w:sz w:val="24"/>
          <w:szCs w:val="24"/>
        </w:rPr>
        <w:t xml:space="preserve">R E P U B L I K A  H R V A T S K A </w:t>
      </w:r>
    </w:p>
    <w:p w:rsidRDefault="004A6CAD" w:rsidP="004A6CAD" w:rsidR="004A6CAD" w:rsidRPr="008552AF">
      <w:pPr>
        <w:jc w:val="center"/>
        <w:rPr>
          <w:sz w:val="24"/>
          <w:szCs w:val="24"/>
        </w:rPr>
      </w:pPr>
      <w:r w:rsidRPr="008552AF">
        <w:rPr>
          <w:sz w:val="24"/>
          <w:szCs w:val="24"/>
        </w:rPr>
        <w:t>R J E Š E NJ E</w:t>
      </w:r>
    </w:p>
    <w:p w:rsidRDefault="004A6CAD" w:rsidP="004A6CAD" w:rsidR="004A6CAD">
      <w:pPr>
        <w:jc w:val="center"/>
        <w:rPr>
          <w:sz w:val="24"/>
          <w:szCs w:val="24"/>
        </w:rPr>
      </w:pPr>
      <w:r>
        <w:rPr>
          <w:sz w:val="24"/>
          <w:szCs w:val="24"/>
        </w:rPr>
        <w:t>(izvadak iz osnovnog r</w:t>
      </w:r>
      <w:r w:rsidR="004161EB">
        <w:rPr>
          <w:sz w:val="24"/>
          <w:szCs w:val="24"/>
        </w:rPr>
        <w:t xml:space="preserve">ješenja od </w:t>
      </w:r>
      <w:r w:rsidR="00FF4D68">
        <w:rPr>
          <w:sz w:val="24"/>
          <w:szCs w:val="24"/>
        </w:rPr>
        <w:t>17</w:t>
      </w:r>
      <w:r w:rsidR="004161EB">
        <w:rPr>
          <w:sz w:val="24"/>
          <w:szCs w:val="24"/>
        </w:rPr>
        <w:t xml:space="preserve">. </w:t>
      </w:r>
      <w:r w:rsidR="008552AF">
        <w:rPr>
          <w:sz w:val="24"/>
          <w:szCs w:val="24"/>
        </w:rPr>
        <w:t>studenoga 2015</w:t>
      </w:r>
      <w:r>
        <w:rPr>
          <w:sz w:val="24"/>
          <w:szCs w:val="24"/>
        </w:rPr>
        <w:t>.)</w:t>
      </w:r>
    </w:p>
    <w:p w:rsidRDefault="004A6CAD" w:rsidP="004A6CAD" w:rsidR="004A6CAD" w:rsidRPr="000E0A0F">
      <w:pPr>
        <w:jc w:val="center"/>
        <w:rPr>
          <w:sz w:val="24"/>
          <w:szCs w:val="24"/>
        </w:rPr>
      </w:pPr>
    </w:p>
    <w:p w:rsidRDefault="004A6CAD" w:rsidP="004A6CAD" w:rsidR="004A6CAD" w:rsidRPr="00C02A93">
      <w:pPr>
        <w:ind w:firstLine="720"/>
        <w:jc w:val="both"/>
        <w:rPr>
          <w:sz w:val="24"/>
          <w:szCs w:val="24"/>
        </w:rPr>
      </w:pPr>
      <w:r w:rsidRPr="00C02A93">
        <w:rPr>
          <w:sz w:val="24"/>
          <w:szCs w:val="24"/>
        </w:rPr>
        <w:t>Trgo</w:t>
      </w:r>
      <w:r w:rsidR="008552AF" w:rsidRPr="00C02A93">
        <w:rPr>
          <w:sz w:val="24"/>
          <w:szCs w:val="24"/>
        </w:rPr>
        <w:t xml:space="preserve">vački sud u Zagrebu </w:t>
      </w:r>
      <w:r w:rsidR="00C02A93" w:rsidRPr="00C02A93">
        <w:rPr>
          <w:sz w:val="24"/>
          <w:szCs w:val="24"/>
        </w:rPr>
        <w:t xml:space="preserve">po sucu Gordanu Zubaku, u stečajnom  postupku nad dužnikom </w:t>
      </w:r>
      <w:r w:rsidR="00C02A93" w:rsidRPr="00C02A93">
        <w:rPr>
          <w:bCs/>
          <w:sz w:val="24"/>
          <w:szCs w:val="24"/>
          <w:lang w:val="pt-BR"/>
        </w:rPr>
        <w:t>MONTMONTAŽA N.E.P. d.o.o. u stečaju, Zagreb, Rakitnica 2, OIB:13051973588</w:t>
      </w:r>
      <w:r w:rsidR="00C02A93" w:rsidRPr="00C02A93">
        <w:rPr>
          <w:sz w:val="24"/>
          <w:szCs w:val="24"/>
        </w:rPr>
        <w:t>,</w:t>
      </w:r>
      <w:r w:rsidRPr="00C02A93">
        <w:rPr>
          <w:sz w:val="24"/>
          <w:szCs w:val="24"/>
        </w:rPr>
        <w:t xml:space="preserve"> nakon održanog </w:t>
      </w:r>
      <w:r w:rsidR="008552AF" w:rsidRPr="00C02A93">
        <w:rPr>
          <w:sz w:val="24"/>
          <w:szCs w:val="24"/>
        </w:rPr>
        <w:t>posebnog</w:t>
      </w:r>
      <w:r w:rsidRPr="00C02A93">
        <w:rPr>
          <w:sz w:val="24"/>
          <w:szCs w:val="24"/>
        </w:rPr>
        <w:t xml:space="preserve"> ispitnog ročišta, </w:t>
      </w:r>
      <w:r w:rsidR="00FF4D68">
        <w:rPr>
          <w:sz w:val="24"/>
          <w:szCs w:val="24"/>
        </w:rPr>
        <w:t>17</w:t>
      </w:r>
      <w:r w:rsidRPr="00C02A93">
        <w:rPr>
          <w:sz w:val="24"/>
          <w:szCs w:val="24"/>
        </w:rPr>
        <w:t xml:space="preserve">. </w:t>
      </w:r>
      <w:r w:rsidR="008552AF" w:rsidRPr="00C02A93">
        <w:rPr>
          <w:sz w:val="24"/>
          <w:szCs w:val="24"/>
        </w:rPr>
        <w:t>studenoga 2015</w:t>
      </w:r>
      <w:r w:rsidRPr="00C02A93">
        <w:rPr>
          <w:sz w:val="24"/>
          <w:szCs w:val="24"/>
        </w:rPr>
        <w:t xml:space="preserve">.,  </w:t>
      </w:r>
    </w:p>
    <w:p w:rsidRDefault="0027743F" w:rsidP="0027743F" w:rsidR="0027743F" w:rsidRPr="005537E9">
      <w:pPr>
        <w:jc w:val="both"/>
        <w:rPr>
          <w:sz w:val="24"/>
          <w:szCs w:val="24"/>
        </w:rPr>
      </w:pPr>
    </w:p>
    <w:p w:rsidRDefault="0027743F" w:rsidP="0027743F" w:rsidR="0027743F" w:rsidRPr="008552AF">
      <w:pPr>
        <w:jc w:val="center"/>
        <w:rPr>
          <w:sz w:val="24"/>
          <w:szCs w:val="24"/>
        </w:rPr>
      </w:pPr>
      <w:r w:rsidRPr="008552AF">
        <w:rPr>
          <w:sz w:val="24"/>
          <w:szCs w:val="24"/>
        </w:rPr>
        <w:t>r i j e š i o    j e</w:t>
      </w:r>
    </w:p>
    <w:p w:rsidRDefault="0027743F" w:rsidP="0027743F" w:rsidR="0027743F" w:rsidRPr="005537E9">
      <w:pPr>
        <w:jc w:val="center"/>
        <w:rPr>
          <w:b/>
          <w:sz w:val="24"/>
          <w:szCs w:val="24"/>
        </w:rPr>
      </w:pPr>
    </w:p>
    <w:p w:rsidRDefault="0027743F" w:rsidP="0027743F" w:rsidR="0027743F" w:rsidRPr="005537E9">
      <w:pPr>
        <w:ind w:left="426"/>
        <w:jc w:val="both"/>
        <w:rPr>
          <w:sz w:val="24"/>
          <w:szCs w:val="24"/>
        </w:rPr>
      </w:pPr>
      <w:r w:rsidRPr="005537E9">
        <w:rPr>
          <w:sz w:val="24"/>
          <w:szCs w:val="24"/>
        </w:rPr>
        <w:t>II  Osporene tražbine viših isplatnih redova:</w:t>
      </w:r>
    </w:p>
    <w:p w:rsidRDefault="0027743F" w:rsidP="0027743F" w:rsidR="0027743F" w:rsidRPr="005537E9">
      <w:pPr>
        <w:ind w:left="426"/>
        <w:jc w:val="both"/>
        <w:rPr>
          <w:sz w:val="24"/>
          <w:szCs w:val="24"/>
        </w:rPr>
      </w:pPr>
    </w:p>
    <w:p w:rsidRDefault="00C02A93" w:rsidP="0027743F" w:rsidR="0027743F" w:rsidRPr="008552AF">
      <w:pPr>
        <w:ind w:firstLine="66" w:left="360"/>
        <w:jc w:val="both"/>
        <w:rPr>
          <w:sz w:val="24"/>
          <w:szCs w:val="24"/>
        </w:rPr>
      </w:pPr>
      <w:r>
        <w:rPr>
          <w:sz w:val="24"/>
          <w:szCs w:val="24"/>
        </w:rPr>
        <w:t xml:space="preserve">    Prvi</w:t>
      </w:r>
      <w:r w:rsidR="0027743F" w:rsidRPr="008552AF">
        <w:rPr>
          <w:sz w:val="24"/>
          <w:szCs w:val="24"/>
        </w:rPr>
        <w:t xml:space="preserve"> viši isplatni red</w:t>
      </w:r>
    </w:p>
    <w:p w:rsidRDefault="0027743F" w:rsidP="0027743F" w:rsidR="008552AF">
      <w:pPr>
        <w:jc w:val="both"/>
        <w:rPr>
          <w:sz w:val="24"/>
          <w:szCs w:val="24"/>
        </w:rPr>
      </w:pPr>
      <w:r w:rsidRPr="005537E9">
        <w:rPr>
          <w:sz w:val="24"/>
          <w:szCs w:val="24"/>
        </w:rPr>
        <w:t xml:space="preserve">         </w:t>
      </w:r>
    </w:p>
    <w:p w:rsidRDefault="0027743F" w:rsidP="0027743F" w:rsidR="0027743F" w:rsidRPr="005537E9">
      <w:pPr>
        <w:jc w:val="both"/>
        <w:rPr>
          <w:sz w:val="24"/>
          <w:szCs w:val="24"/>
        </w:rPr>
      </w:pPr>
      <w:r w:rsidRPr="005537E9">
        <w:rPr>
          <w:sz w:val="24"/>
          <w:szCs w:val="24"/>
        </w:rPr>
        <w:t xml:space="preserve"> </w:t>
      </w:r>
      <w:r w:rsidR="008552AF">
        <w:rPr>
          <w:sz w:val="24"/>
          <w:szCs w:val="24"/>
        </w:rPr>
        <w:t xml:space="preserve">     </w:t>
      </w:r>
      <w:r w:rsidRPr="005537E9">
        <w:rPr>
          <w:sz w:val="24"/>
          <w:szCs w:val="24"/>
        </w:rPr>
        <w:t>Stečajni upravitelj osporio je tražbinu stečajnog vjerovnika:</w:t>
      </w:r>
    </w:p>
    <w:p w:rsidRDefault="0027743F" w:rsidP="0027743F" w:rsidR="0027743F" w:rsidRPr="005537E9">
      <w:pPr>
        <w:jc w:val="both"/>
        <w:rPr>
          <w:sz w:val="24"/>
          <w:szCs w:val="24"/>
        </w:rPr>
      </w:pPr>
    </w:p>
    <w:p w:rsidRDefault="00C02A93" w:rsidP="00C02A93" w:rsidR="00C02A93" w:rsidRPr="00B91E50">
      <w:pPr>
        <w:ind w:firstLine="360"/>
        <w:jc w:val="both"/>
        <w:rPr>
          <w:bCs/>
          <w:sz w:val="24"/>
          <w:szCs w:val="24"/>
        </w:rPr>
      </w:pPr>
      <w:r w:rsidRPr="0077398F">
        <w:rPr>
          <w:bCs/>
          <w:sz w:val="24"/>
          <w:szCs w:val="24"/>
        </w:rPr>
        <w:t>Franjo Gregurek iz Zagreba, I Resnik 7, u iznosu od 93.536,47 kn</w:t>
      </w:r>
      <w:r w:rsidRPr="00B91E50">
        <w:rPr>
          <w:bCs/>
          <w:sz w:val="24"/>
          <w:szCs w:val="24"/>
        </w:rPr>
        <w:t>.</w:t>
      </w:r>
    </w:p>
    <w:p w:rsidRDefault="00C02A93" w:rsidP="00C02A93" w:rsidR="00C02A93" w:rsidRPr="00B91E50">
      <w:pPr>
        <w:jc w:val="both"/>
        <w:rPr>
          <w:bCs/>
          <w:sz w:val="24"/>
          <w:szCs w:val="24"/>
        </w:rPr>
      </w:pPr>
      <w:r w:rsidRPr="00B91E50">
        <w:rPr>
          <w:bCs/>
          <w:sz w:val="24"/>
          <w:szCs w:val="24"/>
        </w:rPr>
        <w:t xml:space="preserve"> </w:t>
      </w:r>
    </w:p>
    <w:p w:rsidRDefault="00C02A93" w:rsidP="00C02A93" w:rsidR="00C02A93" w:rsidRPr="00E16958">
      <w:pPr>
        <w:ind w:firstLine="360"/>
        <w:jc w:val="both"/>
        <w:rPr>
          <w:bCs/>
          <w:sz w:val="24"/>
          <w:szCs w:val="24"/>
        </w:rPr>
      </w:pPr>
      <w:r w:rsidRPr="00E16958">
        <w:rPr>
          <w:bCs/>
          <w:sz w:val="24"/>
          <w:szCs w:val="24"/>
        </w:rPr>
        <w:t>Upućuje se stečajni vjerovnik</w:t>
      </w:r>
      <w:r>
        <w:rPr>
          <w:bCs/>
          <w:sz w:val="24"/>
          <w:szCs w:val="24"/>
        </w:rPr>
        <w:t xml:space="preserve">  </w:t>
      </w:r>
      <w:r w:rsidRPr="0077398F">
        <w:rPr>
          <w:bCs/>
          <w:sz w:val="24"/>
          <w:szCs w:val="24"/>
        </w:rPr>
        <w:t>Franjo Gregurek iz Zagreba, I Resnik 7</w:t>
      </w:r>
      <w:r>
        <w:rPr>
          <w:bCs/>
          <w:sz w:val="24"/>
          <w:szCs w:val="24"/>
        </w:rPr>
        <w:t xml:space="preserve">, </w:t>
      </w:r>
      <w:r w:rsidRPr="00A7082A">
        <w:rPr>
          <w:bCs/>
          <w:sz w:val="24"/>
          <w:szCs w:val="24"/>
        </w:rPr>
        <w:t xml:space="preserve"> </w:t>
      </w:r>
      <w:r w:rsidRPr="00E16958">
        <w:rPr>
          <w:bCs/>
          <w:sz w:val="24"/>
          <w:szCs w:val="24"/>
        </w:rPr>
        <w:t xml:space="preserve">u roku od 8 dana od primitka izvatka iz rješenja </w:t>
      </w:r>
      <w:r>
        <w:rPr>
          <w:bCs/>
          <w:sz w:val="24"/>
          <w:szCs w:val="24"/>
        </w:rPr>
        <w:t>u parnicu radi utvrđenja osnovano</w:t>
      </w:r>
      <w:r w:rsidRPr="00E16958">
        <w:rPr>
          <w:bCs/>
          <w:sz w:val="24"/>
          <w:szCs w:val="24"/>
        </w:rPr>
        <w:t>m osporene tražbine.</w:t>
      </w:r>
    </w:p>
    <w:p w:rsidRDefault="00C02A93" w:rsidP="006935B9" w:rsidR="0027743F" w:rsidRPr="006935B9">
      <w:pPr>
        <w:ind w:firstLine="360"/>
        <w:jc w:val="both"/>
        <w:rPr>
          <w:bCs/>
          <w:sz w:val="24"/>
          <w:szCs w:val="24"/>
        </w:rPr>
      </w:pPr>
      <w:r w:rsidRPr="00E16958">
        <w:rPr>
          <w:bCs/>
          <w:sz w:val="24"/>
          <w:szCs w:val="24"/>
        </w:rPr>
        <w:t>A</w:t>
      </w:r>
      <w:r>
        <w:rPr>
          <w:bCs/>
          <w:sz w:val="24"/>
          <w:szCs w:val="24"/>
        </w:rPr>
        <w:t>ko stečajni vjerovnik ne pokrene/nastavi</w:t>
      </w:r>
      <w:r w:rsidRPr="00E16958">
        <w:rPr>
          <w:bCs/>
          <w:sz w:val="24"/>
          <w:szCs w:val="24"/>
        </w:rPr>
        <w:t xml:space="preserve"> parnicu u dodijeljenom roku, smatrat će se da je odustao od prava na vođenje parnice. </w:t>
      </w:r>
    </w:p>
    <w:p w:rsidRDefault="006935B9" w:rsidP="007A2885" w:rsidR="006935B9" w:rsidRPr="005537E9">
      <w:pPr>
        <w:jc w:val="both"/>
        <w:rPr>
          <w:sz w:val="24"/>
          <w:szCs w:val="24"/>
        </w:rPr>
      </w:pPr>
    </w:p>
    <w:p w:rsidRDefault="0027743F" w:rsidP="0027743F" w:rsidR="0027743F" w:rsidRPr="005537E9">
      <w:pPr>
        <w:jc w:val="center"/>
        <w:rPr>
          <w:sz w:val="24"/>
          <w:szCs w:val="24"/>
        </w:rPr>
      </w:pPr>
      <w:r w:rsidRPr="005537E9">
        <w:rPr>
          <w:sz w:val="24"/>
          <w:szCs w:val="24"/>
        </w:rPr>
        <w:t>Obrazloženje</w:t>
      </w:r>
    </w:p>
    <w:p w:rsidRDefault="0027743F" w:rsidP="0027743F" w:rsidR="0027743F" w:rsidRPr="005537E9">
      <w:pPr>
        <w:jc w:val="both"/>
        <w:rPr>
          <w:sz w:val="24"/>
          <w:szCs w:val="24"/>
        </w:rPr>
      </w:pPr>
    </w:p>
    <w:p w:rsidRDefault="0027743F" w:rsidP="0027743F" w:rsidR="004A6CAD" w:rsidRPr="005537E9">
      <w:pPr>
        <w:jc w:val="both"/>
        <w:rPr>
          <w:sz w:val="24"/>
          <w:szCs w:val="24"/>
        </w:rPr>
      </w:pPr>
      <w:r w:rsidRPr="005537E9">
        <w:rPr>
          <w:sz w:val="24"/>
          <w:szCs w:val="24"/>
        </w:rPr>
        <w:tab/>
      </w:r>
      <w:r w:rsidR="004A6CAD" w:rsidRPr="000E0A0F">
        <w:rPr>
          <w:sz w:val="24"/>
          <w:szCs w:val="24"/>
        </w:rPr>
        <w:t>Na</w:t>
      </w:r>
      <w:r w:rsidR="004A6CAD">
        <w:rPr>
          <w:sz w:val="24"/>
          <w:szCs w:val="24"/>
        </w:rPr>
        <w:t xml:space="preserve"> </w:t>
      </w:r>
      <w:r w:rsidR="008552AF">
        <w:rPr>
          <w:sz w:val="24"/>
          <w:szCs w:val="24"/>
        </w:rPr>
        <w:t>posebnom</w:t>
      </w:r>
      <w:r w:rsidR="004A6CAD" w:rsidRPr="000E0A0F">
        <w:rPr>
          <w:sz w:val="24"/>
          <w:szCs w:val="24"/>
        </w:rPr>
        <w:t xml:space="preserve"> ispitnom ročištu održanom </w:t>
      </w:r>
      <w:r w:rsidR="00FF4D68">
        <w:rPr>
          <w:sz w:val="24"/>
          <w:szCs w:val="24"/>
        </w:rPr>
        <w:t>17</w:t>
      </w:r>
      <w:r w:rsidR="004161EB">
        <w:rPr>
          <w:sz w:val="24"/>
          <w:szCs w:val="24"/>
        </w:rPr>
        <w:t xml:space="preserve">. </w:t>
      </w:r>
      <w:r w:rsidR="008552AF">
        <w:rPr>
          <w:sz w:val="24"/>
          <w:szCs w:val="24"/>
        </w:rPr>
        <w:t>studenoga 2015</w:t>
      </w:r>
      <w:r w:rsidR="004A6CAD" w:rsidRPr="000E0A0F">
        <w:rPr>
          <w:sz w:val="24"/>
          <w:szCs w:val="24"/>
        </w:rPr>
        <w:t>. raspravljano je o tražbini vjerovnika.</w:t>
      </w:r>
    </w:p>
    <w:p w:rsidRDefault="00C02A93" w:rsidP="00FF4D68" w:rsidR="00C02A93">
      <w:pPr>
        <w:spacing w:afterLines="40" w:after="96" w:beforeLines="40" w:before="96"/>
        <w:ind w:firstLine="720"/>
        <w:jc w:val="both"/>
        <w:rPr>
          <w:bCs/>
          <w:sz w:val="24"/>
          <w:szCs w:val="24"/>
        </w:rPr>
      </w:pPr>
      <w:r>
        <w:rPr>
          <w:sz w:val="24"/>
          <w:szCs w:val="24"/>
        </w:rPr>
        <w:t>Tražbinu</w:t>
      </w:r>
      <w:r w:rsidRPr="00B91E50">
        <w:rPr>
          <w:sz w:val="24"/>
          <w:szCs w:val="24"/>
        </w:rPr>
        <w:t xml:space="preserve"> </w:t>
      </w:r>
      <w:r>
        <w:rPr>
          <w:sz w:val="24"/>
          <w:szCs w:val="24"/>
        </w:rPr>
        <w:t>prvog</w:t>
      </w:r>
      <w:r w:rsidRPr="00B91E50">
        <w:rPr>
          <w:sz w:val="24"/>
          <w:szCs w:val="24"/>
        </w:rPr>
        <w:t xml:space="preserve"> višeg isplatnog reda</w:t>
      </w:r>
      <w:r w:rsidR="00FF4D68">
        <w:rPr>
          <w:sz w:val="24"/>
          <w:szCs w:val="24"/>
        </w:rPr>
        <w:t xml:space="preserve"> </w:t>
      </w:r>
      <w:r>
        <w:rPr>
          <w:sz w:val="24"/>
          <w:szCs w:val="24"/>
        </w:rPr>
        <w:t>osporio je stečajni</w:t>
      </w:r>
      <w:r w:rsidRPr="00B91E50">
        <w:rPr>
          <w:sz w:val="24"/>
          <w:szCs w:val="24"/>
        </w:rPr>
        <w:t xml:space="preserve"> upravitelj</w:t>
      </w:r>
      <w:r>
        <w:rPr>
          <w:sz w:val="24"/>
          <w:szCs w:val="24"/>
        </w:rPr>
        <w:t>. Tako je stečajni</w:t>
      </w:r>
      <w:r w:rsidRPr="00B91E50">
        <w:rPr>
          <w:sz w:val="24"/>
          <w:szCs w:val="24"/>
        </w:rPr>
        <w:t xml:space="preserve"> upravitelj</w:t>
      </w:r>
      <w:r>
        <w:rPr>
          <w:sz w:val="24"/>
          <w:szCs w:val="24"/>
        </w:rPr>
        <w:t xml:space="preserve"> osporio</w:t>
      </w:r>
      <w:r w:rsidRPr="00B91E50">
        <w:rPr>
          <w:sz w:val="24"/>
          <w:szCs w:val="24"/>
        </w:rPr>
        <w:t xml:space="preserve"> tražbinu stečajnog vjerovnika</w:t>
      </w:r>
      <w:r w:rsidRPr="008C6C34">
        <w:rPr>
          <w:bCs/>
          <w:sz w:val="24"/>
          <w:szCs w:val="24"/>
        </w:rPr>
        <w:t xml:space="preserve"> </w:t>
      </w:r>
      <w:r>
        <w:rPr>
          <w:bCs/>
          <w:sz w:val="24"/>
          <w:szCs w:val="24"/>
        </w:rPr>
        <w:t>Franje</w:t>
      </w:r>
      <w:r w:rsidRPr="006E4751">
        <w:rPr>
          <w:bCs/>
          <w:sz w:val="24"/>
          <w:szCs w:val="24"/>
        </w:rPr>
        <w:t xml:space="preserve"> Gregurek</w:t>
      </w:r>
      <w:r>
        <w:rPr>
          <w:bCs/>
          <w:sz w:val="24"/>
          <w:szCs w:val="24"/>
        </w:rPr>
        <w:t>a</w:t>
      </w:r>
      <w:r w:rsidRPr="006E4751">
        <w:rPr>
          <w:bCs/>
          <w:sz w:val="24"/>
          <w:szCs w:val="24"/>
        </w:rPr>
        <w:t xml:space="preserve"> iz Zagreba, I Resnik 7, u iznosu od 93.536,47 kn</w:t>
      </w:r>
      <w:r>
        <w:rPr>
          <w:bCs/>
          <w:sz w:val="24"/>
          <w:szCs w:val="24"/>
        </w:rPr>
        <w:t>, a kao razlog osporavanja naveo je da</w:t>
      </w:r>
      <w:r w:rsidRPr="006E4751">
        <w:rPr>
          <w:bCs/>
          <w:sz w:val="24"/>
          <w:szCs w:val="24"/>
        </w:rPr>
        <w:t xml:space="preserve"> je iznos traž</w:t>
      </w:r>
      <w:r>
        <w:rPr>
          <w:bCs/>
          <w:sz w:val="24"/>
          <w:szCs w:val="24"/>
        </w:rPr>
        <w:t>bine s osnova neisplaćene bruto</w:t>
      </w:r>
      <w:r w:rsidRPr="006E4751">
        <w:rPr>
          <w:bCs/>
          <w:sz w:val="24"/>
          <w:szCs w:val="24"/>
        </w:rPr>
        <w:t xml:space="preserve"> plaće i otpremnine u sveukupnom iznosu od  83.536,47 kn priznat na općem ispitnom ročištu, a iznos tražbine od 10.000,00 kn s osnova jubilarne nagrade je bez osnova jer je vjerovnik u radnom odnosu kod stečajnog dužnika bio u kraćem periodu i nema pravo na jubilarnu nagradu.</w:t>
      </w:r>
      <w:r>
        <w:rPr>
          <w:bCs/>
          <w:sz w:val="24"/>
          <w:szCs w:val="24"/>
        </w:rPr>
        <w:t xml:space="preserve"> Iz rješenja ovog suda od 6. ožujka 2014. (list 856.-863. spisa), proizlazi da je tražbina vjerovnika Franje Gregureka, nakon općeg ispitnog ročišta, priznata kao tražbina prvog višeg isplatnog reda. Stečajni upravitelj je na posebnom ispitnom ročištu naveo kako tražbina, koju je osporio, nije prijavljena na temelju ovršne isprave, a kako </w:t>
      </w:r>
      <w:r w:rsidRPr="00B35E95">
        <w:rPr>
          <w:bCs/>
          <w:sz w:val="24"/>
          <w:szCs w:val="24"/>
        </w:rPr>
        <w:t xml:space="preserve">nije </w:t>
      </w:r>
      <w:r w:rsidRPr="00B35E95">
        <w:rPr>
          <w:bCs/>
          <w:sz w:val="24"/>
          <w:szCs w:val="24"/>
        </w:rPr>
        <w:lastRenderedPageBreak/>
        <w:t>otklo</w:t>
      </w:r>
      <w:r>
        <w:rPr>
          <w:bCs/>
          <w:sz w:val="24"/>
          <w:szCs w:val="24"/>
        </w:rPr>
        <w:t>njeno osporavanje, na parnicu je</w:t>
      </w:r>
      <w:r w:rsidRPr="00C02A93">
        <w:rPr>
          <w:bCs/>
          <w:sz w:val="24"/>
          <w:szCs w:val="24"/>
        </w:rPr>
        <w:t xml:space="preserve"> </w:t>
      </w:r>
      <w:r>
        <w:rPr>
          <w:bCs/>
          <w:sz w:val="24"/>
          <w:szCs w:val="24"/>
        </w:rPr>
        <w:t>radi utvrđenja osnovano</w:t>
      </w:r>
      <w:r w:rsidRPr="00E16958">
        <w:rPr>
          <w:bCs/>
          <w:sz w:val="24"/>
          <w:szCs w:val="24"/>
        </w:rPr>
        <w:t>m osporene tražbine</w:t>
      </w:r>
      <w:r>
        <w:rPr>
          <w:bCs/>
          <w:sz w:val="24"/>
          <w:szCs w:val="24"/>
        </w:rPr>
        <w:t xml:space="preserve">, </w:t>
      </w:r>
      <w:r w:rsidR="007B0B2F">
        <w:rPr>
          <w:bCs/>
          <w:sz w:val="24"/>
          <w:szCs w:val="24"/>
        </w:rPr>
        <w:t>primjenom odredbe čl. 178. st. 1</w:t>
      </w:r>
      <w:r>
        <w:rPr>
          <w:bCs/>
          <w:sz w:val="24"/>
          <w:szCs w:val="24"/>
        </w:rPr>
        <w:t>. i 179. SZ-a,</w:t>
      </w:r>
      <w:r w:rsidRPr="00B35E95">
        <w:rPr>
          <w:bCs/>
          <w:sz w:val="24"/>
          <w:szCs w:val="24"/>
        </w:rPr>
        <w:t xml:space="preserve"> upućen spomenuti stečajni vjerovnik</w:t>
      </w:r>
      <w:r>
        <w:rPr>
          <w:bCs/>
          <w:sz w:val="24"/>
          <w:szCs w:val="24"/>
        </w:rPr>
        <w:t>.</w:t>
      </w:r>
    </w:p>
    <w:p w:rsidRDefault="008552AF" w:rsidP="00FF4D68" w:rsidR="008552AF" w:rsidRPr="000425A2">
      <w:pPr>
        <w:spacing w:afterLines="40" w:after="96" w:beforeLines="40" w:before="96"/>
        <w:ind w:firstLine="720"/>
        <w:jc w:val="both"/>
      </w:pPr>
      <w:r>
        <w:rPr>
          <w:bCs/>
          <w:sz w:val="24"/>
          <w:szCs w:val="24"/>
        </w:rPr>
        <w:t xml:space="preserve"> </w:t>
      </w:r>
      <w:r w:rsidRPr="004B1333">
        <w:rPr>
          <w:bCs/>
          <w:sz w:val="24"/>
          <w:szCs w:val="24"/>
        </w:rPr>
        <w:t xml:space="preserve"> </w:t>
      </w:r>
    </w:p>
    <w:p w:rsidRDefault="008552AF" w:rsidP="004161EB" w:rsidR="008552AF" w:rsidRPr="005537E9">
      <w:pPr>
        <w:ind w:firstLine="720"/>
        <w:jc w:val="both"/>
        <w:rPr>
          <w:sz w:val="24"/>
          <w:szCs w:val="24"/>
        </w:rPr>
      </w:pPr>
    </w:p>
    <w:p w:rsidRDefault="009C4799" w:rsidP="0027743F" w:rsidR="0027743F">
      <w:pPr>
        <w:jc w:val="center"/>
        <w:rPr>
          <w:sz w:val="24"/>
          <w:szCs w:val="24"/>
        </w:rPr>
      </w:pPr>
      <w:r w:rsidRPr="005537E9">
        <w:rPr>
          <w:sz w:val="24"/>
          <w:szCs w:val="24"/>
        </w:rPr>
        <w:t xml:space="preserve"> U Zagrebu </w:t>
      </w:r>
      <w:r w:rsidR="00FF4D68">
        <w:rPr>
          <w:sz w:val="24"/>
          <w:szCs w:val="24"/>
        </w:rPr>
        <w:t>17</w:t>
      </w:r>
      <w:r w:rsidR="004161EB">
        <w:rPr>
          <w:sz w:val="24"/>
          <w:szCs w:val="24"/>
        </w:rPr>
        <w:t xml:space="preserve">. </w:t>
      </w:r>
      <w:r w:rsidR="008552AF">
        <w:rPr>
          <w:sz w:val="24"/>
          <w:szCs w:val="24"/>
        </w:rPr>
        <w:t>studenoga 2015</w:t>
      </w:r>
      <w:r w:rsidR="0027743F" w:rsidRPr="005537E9">
        <w:rPr>
          <w:sz w:val="24"/>
          <w:szCs w:val="24"/>
        </w:rPr>
        <w:t xml:space="preserve">. </w:t>
      </w:r>
    </w:p>
    <w:p w:rsidRDefault="006935B9" w:rsidP="0027743F" w:rsidR="006935B9" w:rsidRPr="005537E9">
      <w:pPr>
        <w:jc w:val="center"/>
        <w:rPr>
          <w:sz w:val="24"/>
          <w:szCs w:val="24"/>
        </w:rPr>
      </w:pPr>
    </w:p>
    <w:p w:rsidRDefault="0027743F" w:rsidP="006935B9" w:rsidR="0027743F" w:rsidRPr="005537E9">
      <w:pPr>
        <w:jc w:val="right"/>
        <w:rPr>
          <w:sz w:val="24"/>
          <w:szCs w:val="24"/>
        </w:rPr>
      </w:pPr>
      <w:r w:rsidRPr="005537E9">
        <w:rPr>
          <w:sz w:val="24"/>
          <w:szCs w:val="24"/>
        </w:rPr>
        <w:tab/>
      </w:r>
      <w:r w:rsidRPr="005537E9">
        <w:rPr>
          <w:sz w:val="24"/>
          <w:szCs w:val="24"/>
        </w:rPr>
        <w:tab/>
      </w:r>
      <w:r w:rsidRPr="005537E9">
        <w:rPr>
          <w:sz w:val="24"/>
          <w:szCs w:val="24"/>
        </w:rPr>
        <w:tab/>
      </w:r>
      <w:r w:rsidRPr="005537E9">
        <w:rPr>
          <w:sz w:val="24"/>
          <w:szCs w:val="24"/>
        </w:rPr>
        <w:tab/>
      </w:r>
      <w:r w:rsidRPr="005537E9">
        <w:rPr>
          <w:sz w:val="24"/>
          <w:szCs w:val="24"/>
        </w:rPr>
        <w:tab/>
      </w:r>
      <w:r w:rsidRPr="005537E9">
        <w:rPr>
          <w:sz w:val="24"/>
          <w:szCs w:val="24"/>
        </w:rPr>
        <w:tab/>
      </w:r>
      <w:r w:rsidRPr="005537E9">
        <w:rPr>
          <w:sz w:val="24"/>
          <w:szCs w:val="24"/>
        </w:rPr>
        <w:tab/>
      </w:r>
      <w:r w:rsidRPr="005537E9">
        <w:rPr>
          <w:sz w:val="24"/>
          <w:szCs w:val="24"/>
        </w:rPr>
        <w:tab/>
        <w:t xml:space="preserve">            SUDAC:</w:t>
      </w:r>
    </w:p>
    <w:p w:rsidRDefault="0027743F" w:rsidP="006935B9" w:rsidR="0027743F" w:rsidRPr="005537E9">
      <w:pPr>
        <w:jc w:val="right"/>
        <w:rPr>
          <w:sz w:val="24"/>
          <w:szCs w:val="24"/>
        </w:rPr>
      </w:pPr>
      <w:r w:rsidRPr="005537E9">
        <w:rPr>
          <w:sz w:val="24"/>
          <w:szCs w:val="24"/>
        </w:rPr>
        <w:tab/>
      </w:r>
      <w:r w:rsidRPr="005537E9">
        <w:rPr>
          <w:sz w:val="24"/>
          <w:szCs w:val="24"/>
        </w:rPr>
        <w:tab/>
      </w:r>
      <w:r w:rsidRPr="005537E9">
        <w:rPr>
          <w:sz w:val="24"/>
          <w:szCs w:val="24"/>
        </w:rPr>
        <w:tab/>
      </w:r>
      <w:r w:rsidRPr="005537E9">
        <w:rPr>
          <w:sz w:val="24"/>
          <w:szCs w:val="24"/>
        </w:rPr>
        <w:tab/>
      </w:r>
      <w:r w:rsidRPr="005537E9">
        <w:rPr>
          <w:sz w:val="24"/>
          <w:szCs w:val="24"/>
        </w:rPr>
        <w:tab/>
      </w:r>
      <w:r w:rsidRPr="005537E9">
        <w:rPr>
          <w:sz w:val="24"/>
          <w:szCs w:val="24"/>
        </w:rPr>
        <w:tab/>
      </w:r>
      <w:r w:rsidRPr="005537E9">
        <w:rPr>
          <w:sz w:val="24"/>
          <w:szCs w:val="24"/>
        </w:rPr>
        <w:tab/>
      </w:r>
      <w:r w:rsidR="005C3B0E">
        <w:rPr>
          <w:sz w:val="24"/>
          <w:szCs w:val="24"/>
        </w:rPr>
        <w:t xml:space="preserve">                    Gordan Zubak</w:t>
      </w:r>
      <w:r w:rsidR="006935B9">
        <w:rPr>
          <w:sz w:val="24"/>
          <w:szCs w:val="24"/>
        </w:rPr>
        <w:t>, v.r.</w:t>
      </w:r>
      <w:r w:rsidR="005C3B0E">
        <w:rPr>
          <w:sz w:val="24"/>
          <w:szCs w:val="24"/>
        </w:rPr>
        <w:t xml:space="preserve"> </w:t>
      </w:r>
    </w:p>
    <w:p w:rsidRDefault="0027743F" w:rsidP="0027743F" w:rsidR="0027743F" w:rsidRPr="005537E9">
      <w:pPr>
        <w:jc w:val="both"/>
        <w:rPr>
          <w:sz w:val="24"/>
          <w:szCs w:val="24"/>
        </w:rPr>
      </w:pPr>
      <w:r w:rsidRPr="005537E9">
        <w:rPr>
          <w:sz w:val="24"/>
          <w:szCs w:val="24"/>
        </w:rPr>
        <w:tab/>
      </w:r>
      <w:r w:rsidRPr="005537E9">
        <w:rPr>
          <w:sz w:val="24"/>
          <w:szCs w:val="24"/>
        </w:rPr>
        <w:tab/>
      </w:r>
      <w:r w:rsidRPr="005537E9">
        <w:rPr>
          <w:sz w:val="24"/>
          <w:szCs w:val="24"/>
        </w:rPr>
        <w:tab/>
      </w:r>
      <w:r w:rsidR="005C3B0E">
        <w:rPr>
          <w:sz w:val="24"/>
          <w:szCs w:val="24"/>
        </w:rPr>
        <w:t xml:space="preserve">  </w:t>
      </w:r>
    </w:p>
    <w:p w:rsidRDefault="006935B9" w:rsidP="0027743F" w:rsidR="006935B9">
      <w:pPr>
        <w:jc w:val="both"/>
        <w:rPr>
          <w:sz w:val="24"/>
          <w:szCs w:val="24"/>
        </w:rPr>
      </w:pPr>
    </w:p>
    <w:p w:rsidRDefault="0027743F" w:rsidP="0027743F" w:rsidR="0027743F" w:rsidRPr="005537E9">
      <w:pPr>
        <w:jc w:val="both"/>
        <w:rPr>
          <w:sz w:val="24"/>
          <w:szCs w:val="24"/>
        </w:rPr>
      </w:pPr>
      <w:r w:rsidRPr="005537E9">
        <w:rPr>
          <w:sz w:val="24"/>
          <w:szCs w:val="24"/>
        </w:rPr>
        <w:t>UPUTA O PRAVNOM LIJEKU:</w:t>
      </w:r>
    </w:p>
    <w:p w:rsidRDefault="0027743F" w:rsidP="0027743F" w:rsidR="0027743F" w:rsidRPr="005537E9">
      <w:pPr>
        <w:jc w:val="both"/>
        <w:rPr>
          <w:sz w:val="24"/>
          <w:szCs w:val="24"/>
        </w:rPr>
      </w:pPr>
      <w:r w:rsidRPr="005537E9">
        <w:rPr>
          <w:sz w:val="24"/>
          <w:szCs w:val="24"/>
        </w:rPr>
        <w:t>Protiv ovog rješenja pravo žalbe imaju stečajni upravitelj i stečajni vjerovnik u dijelu koji se tiče njegove prijavljene tražbine i tražbine koja je osporena. Rok za žalbu je 8 dana računajući od dana dostave pisanog otpravka odnosno izvatka iz rješenja. Žalba se podnosi u tri primjerka</w:t>
      </w:r>
      <w:r w:rsidR="00312D6C" w:rsidRPr="005537E9">
        <w:rPr>
          <w:sz w:val="24"/>
          <w:szCs w:val="24"/>
        </w:rPr>
        <w:t xml:space="preserve"> putem ovog suda Vis</w:t>
      </w:r>
      <w:r w:rsidR="00523742" w:rsidRPr="005537E9">
        <w:rPr>
          <w:sz w:val="24"/>
          <w:szCs w:val="24"/>
        </w:rPr>
        <w:t>o</w:t>
      </w:r>
      <w:r w:rsidR="00312D6C" w:rsidRPr="005537E9">
        <w:rPr>
          <w:sz w:val="24"/>
          <w:szCs w:val="24"/>
        </w:rPr>
        <w:t>kom trgovačkom sudu Republike Hrvatske</w:t>
      </w:r>
      <w:r w:rsidRPr="005537E9">
        <w:rPr>
          <w:sz w:val="24"/>
          <w:szCs w:val="24"/>
        </w:rPr>
        <w:t xml:space="preserve">. </w:t>
      </w:r>
    </w:p>
    <w:p w:rsidRDefault="005C3B0E" w:rsidP="0027743F" w:rsidR="005C3B0E" w:rsidRPr="006935B9">
      <w:pPr>
        <w:jc w:val="both"/>
        <w:rPr>
          <w:sz w:val="32"/>
          <w:szCs w:val="24"/>
        </w:rPr>
      </w:pPr>
    </w:p>
    <w:p w:rsidRDefault="006935B9" w:rsidP="001745C1" w:rsidR="006935B9" w:rsidRPr="006935B9">
      <w:pPr>
        <w:jc w:val="right"/>
        <w:rPr>
          <w:sz w:val="24"/>
        </w:rPr>
      </w:pPr>
      <w:r w:rsidRPr="006935B9">
        <w:rPr>
          <w:sz w:val="24"/>
        </w:rPr>
        <w:t>Za točnost otpravka-ovlašteni službenik:</w:t>
      </w:r>
      <w:r w:rsidRPr="006935B9">
        <w:rPr>
          <w:sz w:val="24"/>
        </w:rPr>
        <w:br/>
        <w:t>Ivana Rogić</w:t>
      </w:r>
    </w:p>
    <w:p w:rsidRDefault="00935ABA" w:rsidR="00935ABA" w:rsidRPr="005537E9">
      <w:pPr>
        <w:rPr>
          <w:sz w:val="24"/>
          <w:szCs w:val="24"/>
        </w:rPr>
      </w:pPr>
    </w:p>
    <w:sectPr w:rsidSect="006935B9" w:rsidR="00935ABA" w:rsidRPr="005537E9">
      <w:headerReference w:type="even" r:id="rId10"/>
      <w:headerReference w:type="default" r:id="rId11"/>
      <w:footerReference w:type="default" r:id="rId12"/>
      <w:pgSz w:h="16838" w:w="11906"/>
      <w:pgMar w:gutter="0" w:footer="720" w:header="720" w:left="1800" w:bottom="630" w:right="1800" w:top="1440"/>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214C2" w:rsidR="00A214C2">
      <w:r>
        <w:separator/>
      </w:r>
    </w:p>
  </w:endnote>
  <w:endnote w:id="0" w:type="continuationSeparator">
    <w:p w:rsidRDefault="00A214C2" w:rsidR="00A214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71520363"/>
      <w:docPartObj>
        <w:docPartGallery w:val="Page Numbers (Bottom of Page)"/>
        <w:docPartUnique/>
      </w:docPartObj>
    </w:sdtPr>
    <w:sdtContent>
      <w:p w:rsidRDefault="006935B9" w:rsidR="006935B9">
        <w:pPr>
          <w:pStyle w:val="Podnoje"/>
          <w:jc w:val="right"/>
        </w:pPr>
        <w:r>
          <w:fldChar w:fldCharType="begin"/>
        </w:r>
        <w:r>
          <w:instrText>PAGE   \* MERGEFORMAT</w:instrText>
        </w:r>
        <w:r>
          <w:fldChar w:fldCharType="separate"/>
        </w:r>
        <w:r>
          <w:rPr>
            <w:noProof/>
          </w:rPr>
          <w:t>2</w:t>
        </w:r>
        <w:r>
          <w:fldChar w:fldCharType="end"/>
        </w:r>
      </w:p>
    </w:sdtContent>
  </w:sdt>
  <w:p w:rsidRDefault="006935B9" w:rsidR="006935B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214C2" w:rsidR="00A214C2">
      <w:r>
        <w:separator/>
      </w:r>
    </w:p>
  </w:footnote>
  <w:footnote w:id="0" w:type="continuationSeparator">
    <w:p w:rsidRDefault="00A214C2" w:rsidR="00A214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24328" w:rsidP="001A1D40" w:rsidR="00F21168">
    <w:pPr>
      <w:pStyle w:val="Zaglavlje"/>
      <w:framePr w:y="1" w:xAlign="center" w:vAnchor="text" w:hAnchor="margin" w:wrap="around"/>
      <w:rPr>
        <w:rStyle w:val="Brojstranice"/>
      </w:rPr>
    </w:pPr>
    <w:r>
      <w:rPr>
        <w:rStyle w:val="Brojstranice"/>
      </w:rPr>
      <w:fldChar w:fldCharType="begin"/>
    </w:r>
    <w:r w:rsidR="00F21168">
      <w:rPr>
        <w:rStyle w:val="Brojstranice"/>
      </w:rPr>
      <w:instrText xml:space="preserve">PAGE  </w:instrText>
    </w:r>
    <w:r>
      <w:rPr>
        <w:rStyle w:val="Brojstranice"/>
      </w:rPr>
      <w:fldChar w:fldCharType="separate"/>
    </w:r>
    <w:r w:rsidR="00F21168">
      <w:rPr>
        <w:rStyle w:val="Brojstranice"/>
        <w:noProof/>
      </w:rPr>
      <w:t>2</w:t>
    </w:r>
    <w:r>
      <w:rPr>
        <w:rStyle w:val="Brojstranice"/>
      </w:rPr>
      <w:fldChar w:fldCharType="end"/>
    </w:r>
  </w:p>
  <w:p w:rsidRDefault="00F21168" w:rsidR="00F2116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35B9" w:rsidR="006935B9" w:rsidRPr="006935B9">
    <w:pPr>
      <w:pStyle w:val="Zaglavlje"/>
      <w:rPr>
        <w:sz w:val="24"/>
      </w:rPr>
    </w:pPr>
    <w:r>
      <w:tab/>
    </w:r>
    <w:r>
      <w:tab/>
    </w:r>
    <w:r w:rsidRPr="006935B9">
      <w:rPr>
        <w:sz w:val="24"/>
      </w:rPr>
      <w:t>67. St-1741/13-71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3C3EEC"/>
    <w:multiLevelType w:val="hybridMultilevel"/>
    <w:tmpl w:val="59E8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35511EBE"/>
    <w:multiLevelType w:val="hybridMultilevel"/>
    <w:tmpl w:val="3F5C08E0"/>
    <w:lvl w:tplc="0AE44076" w:ilvl="0">
      <w:start w:val="1"/>
      <w:numFmt w:val="decimal"/>
      <w:lvlText w:val="%1."/>
      <w:lvlJc w:val="left"/>
      <w:pPr>
        <w:tabs>
          <w:tab w:pos="960" w:val="num"/>
        </w:tabs>
        <w:ind w:hanging="600" w:left="9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69F820EE"/>
    <w:multiLevelType w:val="hybridMultilevel"/>
    <w:tmpl w:val="004C9BA6"/>
    <w:lvl w:tplc="6F22CA9A" w:ilvl="0">
      <w:start w:val="1"/>
      <w:numFmt w:val="decimal"/>
      <w:lvlText w:val="%1."/>
      <w:lvlJc w:val="left"/>
      <w:pPr>
        <w:tabs>
          <w:tab w:pos="480" w:val="num"/>
        </w:tabs>
        <w:ind w:hanging="360" w:left="480"/>
      </w:pPr>
      <w:rPr>
        <w:rFonts w:hint="default"/>
      </w:rPr>
    </w:lvl>
    <w:lvl w:tentative="true" w:tplc="04090019" w:ilvl="1">
      <w:start w:val="1"/>
      <w:numFmt w:val="lowerLetter"/>
      <w:lvlText w:val="%2."/>
      <w:lvlJc w:val="left"/>
      <w:pPr>
        <w:tabs>
          <w:tab w:pos="1200" w:val="num"/>
        </w:tabs>
        <w:ind w:hanging="360" w:left="1200"/>
      </w:pPr>
    </w:lvl>
    <w:lvl w:tentative="true" w:tplc="0409001B" w:ilvl="2">
      <w:start w:val="1"/>
      <w:numFmt w:val="lowerRoman"/>
      <w:lvlText w:val="%3."/>
      <w:lvlJc w:val="right"/>
      <w:pPr>
        <w:tabs>
          <w:tab w:pos="1920" w:val="num"/>
        </w:tabs>
        <w:ind w:hanging="180" w:left="1920"/>
      </w:pPr>
    </w:lvl>
    <w:lvl w:tentative="true" w:tplc="0409000F" w:ilvl="3">
      <w:start w:val="1"/>
      <w:numFmt w:val="decimal"/>
      <w:lvlText w:val="%4."/>
      <w:lvlJc w:val="left"/>
      <w:pPr>
        <w:tabs>
          <w:tab w:pos="2640" w:val="num"/>
        </w:tabs>
        <w:ind w:hanging="360" w:left="2640"/>
      </w:pPr>
    </w:lvl>
    <w:lvl w:tentative="true" w:tplc="04090019" w:ilvl="4">
      <w:start w:val="1"/>
      <w:numFmt w:val="lowerLetter"/>
      <w:lvlText w:val="%5."/>
      <w:lvlJc w:val="left"/>
      <w:pPr>
        <w:tabs>
          <w:tab w:pos="3360" w:val="num"/>
        </w:tabs>
        <w:ind w:hanging="360" w:left="3360"/>
      </w:pPr>
    </w:lvl>
    <w:lvl w:tentative="true" w:tplc="0409001B" w:ilvl="5">
      <w:start w:val="1"/>
      <w:numFmt w:val="lowerRoman"/>
      <w:lvlText w:val="%6."/>
      <w:lvlJc w:val="right"/>
      <w:pPr>
        <w:tabs>
          <w:tab w:pos="4080" w:val="num"/>
        </w:tabs>
        <w:ind w:hanging="180" w:left="4080"/>
      </w:pPr>
    </w:lvl>
    <w:lvl w:tentative="true" w:tplc="0409000F" w:ilvl="6">
      <w:start w:val="1"/>
      <w:numFmt w:val="decimal"/>
      <w:lvlText w:val="%7."/>
      <w:lvlJc w:val="left"/>
      <w:pPr>
        <w:tabs>
          <w:tab w:pos="4800" w:val="num"/>
        </w:tabs>
        <w:ind w:hanging="360" w:left="4800"/>
      </w:pPr>
    </w:lvl>
    <w:lvl w:tentative="true" w:tplc="04090019" w:ilvl="7">
      <w:start w:val="1"/>
      <w:numFmt w:val="lowerLetter"/>
      <w:lvlText w:val="%8."/>
      <w:lvlJc w:val="left"/>
      <w:pPr>
        <w:tabs>
          <w:tab w:pos="5520" w:val="num"/>
        </w:tabs>
        <w:ind w:hanging="360" w:left="5520"/>
      </w:pPr>
    </w:lvl>
    <w:lvl w:tentative="true" w:tplc="0409001B" w:ilvl="8">
      <w:start w:val="1"/>
      <w:numFmt w:val="lowerRoman"/>
      <w:lvlText w:val="%9."/>
      <w:lvlJc w:val="right"/>
      <w:pPr>
        <w:tabs>
          <w:tab w:pos="6240" w:val="num"/>
        </w:tabs>
        <w:ind w:hanging="180" w:left="6240"/>
      </w:p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2" w:uri="http://schemas.microsoft.com/office/word" w:name="compatibilityMode"/>
  </w:compat>
  <w:rsids>
    <w:rsidRoot w:val="0027743F"/>
    <w:rsid w:val="00002F5B"/>
    <w:rsid w:val="00013C21"/>
    <w:rsid w:val="001048D1"/>
    <w:rsid w:val="00124328"/>
    <w:rsid w:val="001257CF"/>
    <w:rsid w:val="001A1D40"/>
    <w:rsid w:val="001F4BAB"/>
    <w:rsid w:val="0022600C"/>
    <w:rsid w:val="002330B0"/>
    <w:rsid w:val="0027743F"/>
    <w:rsid w:val="002C7071"/>
    <w:rsid w:val="00312D6C"/>
    <w:rsid w:val="004161EB"/>
    <w:rsid w:val="004A6CAD"/>
    <w:rsid w:val="0051300B"/>
    <w:rsid w:val="00523742"/>
    <w:rsid w:val="005537E9"/>
    <w:rsid w:val="00576D99"/>
    <w:rsid w:val="00577C20"/>
    <w:rsid w:val="005C3B0E"/>
    <w:rsid w:val="005F27F5"/>
    <w:rsid w:val="0063285C"/>
    <w:rsid w:val="006935B9"/>
    <w:rsid w:val="00715B09"/>
    <w:rsid w:val="00756F86"/>
    <w:rsid w:val="007A2885"/>
    <w:rsid w:val="007B0B2F"/>
    <w:rsid w:val="007D73BB"/>
    <w:rsid w:val="0080088A"/>
    <w:rsid w:val="00806094"/>
    <w:rsid w:val="008552AF"/>
    <w:rsid w:val="008A1FDA"/>
    <w:rsid w:val="008A286D"/>
    <w:rsid w:val="008B4555"/>
    <w:rsid w:val="008D58CF"/>
    <w:rsid w:val="00935ABA"/>
    <w:rsid w:val="009655F6"/>
    <w:rsid w:val="0099424A"/>
    <w:rsid w:val="009C4799"/>
    <w:rsid w:val="00A214C2"/>
    <w:rsid w:val="00A7655D"/>
    <w:rsid w:val="00AA67D2"/>
    <w:rsid w:val="00B050A3"/>
    <w:rsid w:val="00B7241A"/>
    <w:rsid w:val="00BA1B7D"/>
    <w:rsid w:val="00BC078B"/>
    <w:rsid w:val="00C00CB9"/>
    <w:rsid w:val="00C02A93"/>
    <w:rsid w:val="00C61AC8"/>
    <w:rsid w:val="00C65FBD"/>
    <w:rsid w:val="00DD1F5B"/>
    <w:rsid w:val="00E81382"/>
    <w:rsid w:val="00F14E24"/>
    <w:rsid w:val="00F16803"/>
    <w:rsid w:val="00F21168"/>
    <w:rsid w:val="00FF4D6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7743F"/>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7743F"/>
    <w:pPr>
      <w:tabs>
        <w:tab w:pos="4536" w:val="center"/>
        <w:tab w:pos="9072" w:val="right"/>
      </w:tabs>
    </w:pPr>
  </w:style>
  <w:style w:styleId="Brojstranice" w:type="character">
    <w:name w:val="page number"/>
    <w:basedOn w:val="Zadanifontodlomka"/>
    <w:rsid w:val="0027743F"/>
  </w:style>
  <w:style w:styleId="Podnoje" w:type="paragraph">
    <w:name w:val="footer"/>
    <w:basedOn w:val="Normal"/>
    <w:link w:val="PodnojeChar"/>
    <w:uiPriority w:val="99"/>
    <w:rsid w:val="0027743F"/>
    <w:pPr>
      <w:tabs>
        <w:tab w:pos="4703" w:val="center"/>
        <w:tab w:pos="9406" w:val="right"/>
      </w:tabs>
    </w:pPr>
  </w:style>
  <w:style w:styleId="Podnaslov" w:type="paragraph">
    <w:name w:val="Subtitle"/>
    <w:basedOn w:val="Normal"/>
    <w:qFormat/>
    <w:rsid w:val="00AA67D2"/>
    <w:pPr>
      <w:overflowPunct/>
      <w:autoSpaceDE/>
      <w:autoSpaceDN/>
      <w:adjustRightInd/>
      <w:jc w:val="both"/>
      <w:textAlignment w:val="auto"/>
    </w:pPr>
    <w:rPr>
      <w:rFonts w:hAnsi="Tahoma" w:ascii="Tahoma"/>
      <w:b/>
      <w:color w:val="0000FF"/>
      <w:sz w:val="24"/>
    </w:rPr>
  </w:style>
  <w:style w:styleId="Tekstbalonia" w:type="paragraph">
    <w:name w:val="Balloon Text"/>
    <w:basedOn w:val="Normal"/>
    <w:semiHidden/>
    <w:rsid w:val="00AA67D2"/>
    <w:rPr>
      <w:rFonts w:cs="Tahoma" w:hAnsi="Tahoma" w:ascii="Tahoma"/>
      <w:sz w:val="16"/>
      <w:szCs w:val="16"/>
    </w:rPr>
  </w:style>
  <w:style w:styleId="Tekstrezerviranogmjesta" w:type="character">
    <w:name w:val="Placeholder Text"/>
    <w:basedOn w:val="Zadanifontodlomka"/>
    <w:uiPriority w:val="99"/>
    <w:semiHidden/>
    <w:rsid w:val="006935B9"/>
    <w:rPr>
      <w:color w:val="808080"/>
      <w:bdr w:space="0" w:sz="0" w:color="auto" w:val="none"/>
      <w:shd w:fill="auto" w:color="auto" w:val="clear"/>
    </w:rPr>
  </w:style>
  <w:style w:customStyle="true" w:styleId="eSPISCCParagraphDefaultFont" w:type="character">
    <w:name w:val="eSPIS_CC_Paragraph Default Font"/>
    <w:basedOn w:val="Zadanifontodlomka"/>
    <w:rsid w:val="006935B9"/>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935B9"/>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935B9"/>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935B9"/>
    <w:rPr>
      <w:rFonts w:cs="Times New Roman" w:hAnsi="Times New Roman" w:ascii="Times New Roman"/>
      <w:b w:val="false"/>
      <w:sz w:val="24"/>
      <w:szCs w:val="24"/>
      <w:bdr w:space="0" w:sz="0" w:color="auto" w:val="none"/>
      <w:shd w:fill="CCFFCC" w:color="auto" w:val="clear"/>
      <w:lang w:val="hr-HR"/>
    </w:rPr>
  </w:style>
  <w:style w:customStyle="true" w:styleId="PodnojeChar" w:type="character">
    <w:name w:val="Podnožje Char"/>
    <w:basedOn w:val="Zadanifontodlomka"/>
    <w:link w:val="Podnoje"/>
    <w:uiPriority w:val="99"/>
    <w:rsid w:val="006935B9"/>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7743F"/>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7743F"/>
    <w:pPr>
      <w:tabs>
        <w:tab w:pos="4536" w:val="center"/>
        <w:tab w:pos="9072" w:val="right"/>
      </w:tabs>
    </w:pPr>
  </w:style>
  <w:style w:styleId="Brojstranice" w:type="character">
    <w:name w:val="page number"/>
    <w:basedOn w:val="Zadanifontodlomka"/>
    <w:rsid w:val="0027743F"/>
  </w:style>
  <w:style w:styleId="Podnoje" w:type="paragraph">
    <w:name w:val="footer"/>
    <w:basedOn w:val="Normal"/>
    <w:rsid w:val="0027743F"/>
    <w:pPr>
      <w:tabs>
        <w:tab w:pos="4703" w:val="center"/>
        <w:tab w:pos="9406" w:val="right"/>
      </w:tabs>
    </w:pPr>
  </w:style>
  <w:style w:styleId="Podnaslov" w:type="paragraph">
    <w:name w:val="Subtitle"/>
    <w:basedOn w:val="Normal"/>
    <w:qFormat/>
    <w:rsid w:val="00AA67D2"/>
    <w:pPr>
      <w:overflowPunct/>
      <w:autoSpaceDE/>
      <w:autoSpaceDN/>
      <w:adjustRightInd/>
      <w:jc w:val="both"/>
      <w:textAlignment w:val="auto"/>
    </w:pPr>
    <w:rPr>
      <w:rFonts w:ascii="Tahoma" w:hAnsi="Tahoma"/>
      <w:b/>
      <w:color w:val="0000FF"/>
      <w:sz w:val="24"/>
    </w:rPr>
  </w:style>
  <w:style w:styleId="Tekstbalonia" w:type="paragraph">
    <w:name w:val="Balloon Text"/>
    <w:basedOn w:val="Normal"/>
    <w:semiHidden/>
    <w:rsid w:val="00AA67D2"/>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studenog 2015.</izvorni_sadrzaj>
    <derivirana_varijabla naziv="DomainObject.DatumDonosenjaOdluke_1">17.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1741</izvorni_sadrzaj>
    <derivirana_varijabla naziv="DomainObject.Predmet.Broj_1">1741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rujna 2013.</izvorni_sadrzaj>
    <derivirana_varijabla naziv="DomainObject.Predmet.DatumOsnivanja_1">3.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St-1741/2013</izvorni_sadrzaj>
    <derivirana_varijabla naziv="DomainObject.Predmet.OznakaBroj_1">St-1741/2013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40.ST-909/12</izvorni_sadrzaj>
    <derivirana_varijabla naziv="DomainObject.Predmet.PrimjedbaSuca_1">VEZA:
40.ST-909/12</derivirana_varijabla>
  </DomainObject.Predmet.PrimjedbaSuca>
  <DomainObject.Predmet.PrimjedbaUpisnicara>
    <izvorni_sadrzaj/>
    <derivirana_varijabla naziv="DomainObject.Predmet.PrimjedbaUpisnicara_1"/>
  </DomainObject.Predmet.PrimjedbaUpisnicara>
  <DomainObject.Predmet.ProtustrankaFormated>
    <izvorni_sadrzaj>  MONTMONTAŽA-N.E.P. društvo s ograničenom odgovornošću za projektiranje, proizvodnju, izgradnju i montažu objekata i postro</izvorni_sadrzaj>
    <derivirana_varijabla naziv="DomainObject.Predmet.ProtustrankaFormated_1">  MONTMONTAŽA-N.E.P. društvo s ograničenom odgovornošću za projektiranje, proizvodnju, izgradnju i montažu objekata i postro</derivirana_varijabla>
  </DomainObject.Predmet.ProtustrankaFormated>
  <DomainObject.Predmet.ProtustrankaFormatedOIB>
    <izvorni_sadrzaj>  MONTMONTAŽA-N.E.P. društvo s ograničenom odgovornošću za projektiranje, proizvodnju, izgradnju i montažu objekata i postro, OIB 13051973588</izvorni_sadrzaj>
    <derivirana_varijabla naziv="DomainObject.Predmet.ProtustrankaFormatedOIB_1">  MONTMONTAŽA-N.E.P. društvo s ograničenom odgovornošću za projektiranje, proizvodnju, izgradnju i montažu objekata i postro, OIB 13051973588</derivirana_varijabla>
  </DomainObject.Predmet.ProtustrankaFormatedOIB>
  <DomainObject.Predmet.ProtustrankaFormatedWithAdress>
    <izvorni_sadrzaj> MONTMONTAŽA-N.E.P. društvo s ograničenom odgovornošću za projektiranje, proizvodnju, izgradnju i montažu objekata i postro, Rakitnica 2, Zagreb</izvorni_sadrzaj>
    <derivirana_varijabla naziv="DomainObject.Predmet.ProtustrankaFormatedWithAdress_1"> MONTMONTAŽA-N.E.P. društvo s ograničenom odgovornošću za projektiranje, proizvodnju, izgradnju i montažu objekata i postro, Rakitnica 2, Zagreb</derivirana_varijabla>
  </DomainObject.Predmet.ProtustrankaFormatedWithAdress>
  <DomainObject.Predmet.ProtustrankaFormatedWithAdressOIB>
    <izvorni_sadrzaj> MONTMONTAŽA-N.E.P. društvo s ograničenom odgovornošću za projektiranje, proizvodnju, izgradnju i montažu objekata i postro, OIB 13051973588, Rakitnica 2, Zagreb</izvorni_sadrzaj>
    <derivirana_varijabla naziv="DomainObject.Predmet.ProtustrankaFormatedWithAdressOIB_1"> MONTMONTAŽA-N.E.P. društvo s ograničenom odgovornošću za projektiranje, proizvodnju, izgradnju i montažu objekata i postro, OIB 13051973588, Rakitnica 2, Zagreb</derivirana_varijabla>
  </DomainObject.Predmet.ProtustrankaFormatedWithAdressOIB>
  <DomainObject.Predmet.ProtustrankaWithAdress>
    <izvorni_sadrzaj>MONTMONTAŽA-N.E.P. društvo s ograničenom odgovornošću za projektiranje, proizvodnju, izgradnju i montažu objekata i postro Rakitnica 2, Zagreb</izvorni_sadrzaj>
    <derivirana_varijabla naziv="DomainObject.Predmet.ProtustrankaWithAdress_1">MONTMONTAŽA-N.E.P. društvo s ograničenom odgovornošću za projektiranje, proizvodnju, izgradnju i montažu objekata i postro Rakitnica 2, Zagreb</derivirana_varijabla>
  </DomainObject.Predmet.ProtustrankaWithAdress>
  <DomainObject.Predmet.ProtustrankaWithAdressOIB>
    <izvorni_sadrzaj>MONTMONTAŽA-N.E.P. društvo s ograničenom odgovornošću za projektiranje, proizvodnju, izgradnju i montažu objekata i postro, OIB 13051973588, Rakitnica 2, Zagreb</izvorni_sadrzaj>
    <derivirana_varijabla naziv="DomainObject.Predmet.ProtustrankaWithAdressOIB_1">MONTMONTAŽA-N.E.P. društvo s ograničenom odgovornošću za projektiranje, proizvodnju, izgradnju i montažu objekata i postro, OIB 13051973588, Rakitnica 2, Zagreb</derivirana_varijabla>
  </DomainObject.Predmet.ProtustrankaWithAdressOIB>
  <DomainObject.Predmet.ProtustrankaNazivFormated>
    <izvorni_sadrzaj>MONTMONTAŽA-N.E.P. društvo s ograničenom odgovornošću za projektiranje, proizvodnju, izgradnju i montažu objekata i postro</izvorni_sadrzaj>
    <derivirana_varijabla naziv="DomainObject.Predmet.ProtustrankaNazivFormated_1">MONTMONTAŽA-N.E.P. društvo s ograničenom odgovornošću za projektiranje, proizvodnju, izgradnju i montažu objekata i postro</derivirana_varijabla>
  </DomainObject.Predmet.ProtustrankaNazivFormated>
  <DomainObject.Predmet.ProtustrankaNazivFormatedOIB>
    <izvorni_sadrzaj>MONTMONTAŽA-N.E.P. društvo s ograničenom odgovornošću za projektiranje, proizvodnju, izgradnju i montažu objekata i postro, OIB 13051973588</izvorni_sadrzaj>
    <derivirana_varijabla naziv="DomainObject.Predmet.ProtustrankaNazivFormatedOIB_1">MONTMONTAŽA-N.E.P. društvo s ograničenom odgovornošću za projektiranje, proizvodnju, izgradnju i montažu objekata i postro, OIB 13051973588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VJEROVNICI; URTIM d.o.o. za građevinarstvo, montažu, remonte, trgovinu i zastupstva; CLARA PACTA društvo s ograničenom odgovornošću za trgovinu i ugostiteljstvo</izvorni_sadrzaj>
    <derivirana_varijabla naziv="DomainObject.Predmet.StrankaFormated_1">  FINA ZAGREB; VJEROVNICI; URTIM d.o.o. za građevinarstvo, montažu, remonte, trgovinu i zastupstva; CLARA PACTA društvo s ograničenom odgovornošću za trgovinu i ugostiteljstvo</derivirana_varijabla>
  </DomainObject.Predmet.StrankaFormated>
  <DomainObject.Predmet.StrankaFormatedOIB>
    <izvorni_sadrzaj>  FINA ZAGREB, OIB 85821130368; VJEROVNICI; URTIM d.o.o. za građevinarstvo, montažu, remonte, trgovinu i zastupstva, OIB 69733329951; CLARA PACTA društvo s ograničenom odgovornošću za trgovinu i ugostiteljstvo, OIB 11632914600</izvorni_sadrzaj>
    <derivirana_varijabla naziv="DomainObject.Predmet.StrankaFormatedOIB_1">  FINA ZAGREB, OIB 85821130368; VJEROVNICI; URTIM d.o.o. za građevinarstvo, montažu, remonte, trgovinu i zastupstva, OIB 69733329951; CLARA PACTA društvo s ograničenom odgovornošću za trgovinu i ugostiteljstvo, OIB 11632914600</derivirana_varijabla>
  </DomainObject.Predmet.StrankaFormatedOIB>
  <DomainObject.Predmet.StrankaFormatedWithAdress>
    <izvorni_sadrzaj> FINA ZAGREB, ILICA 307, 10000 Zagreb; VJEROVNICI; URTIM d.o.o. za građevinarstvo, montažu, remonte, trgovinu i zastupstva, Kneza Ljudevita Posavskog 9, 10410 Velika Gorica; CLARA PACTA društvo s ograničenom odgovornošću za trgovinu i ugostiteljstvo, Radnička Cesta 194, 10000 Zagreb</izvorni_sadrzaj>
    <derivirana_varijabla naziv="DomainObject.Predmet.StrankaFormatedWithAdress_1"> FINA ZAGREB, ILICA 307, 10000 Zagreb; VJEROVNICI; URTIM d.o.o. za građevinarstvo, montažu, remonte, trgovinu i zastupstva, Kneza Ljudevita Posavskog 9, 10410 Velika Gorica; CLARA PACTA društvo s ograničenom odgovornošću za trgovinu i ugostiteljstvo, Radnička Cesta 194, 10000 Zagreb</derivirana_varijabla>
  </DomainObject.Predmet.StrankaFormatedWithAdress>
  <DomainObject.Predmet.StrankaFormatedWithAdressOIB>
    <izvorni_sadrzaj> FINA ZAGREB, OIB 85821130368, ILICA 307, 10000 Zagreb; VJEROVNICI; URTIM d.o.o. za građevinarstvo, montažu, remonte, trgovinu i zastupstva, OIB 69733329951, Kneza Ljudevita Posavskog 9, 10410 Velika Gorica; CLARA PACTA društvo s ograničenom odgovornošću za trgovinu i ugostiteljstvo, OIB 11632914600, Radnička Cesta 194, 10000 Zagreb</izvorni_sadrzaj>
    <derivirana_varijabla naziv="DomainObject.Predmet.StrankaFormatedWithAdressOIB_1"> FINA ZAGREB, OIB 85821130368, ILICA 307, 10000 Zagreb; VJEROVNICI; URTIM d.o.o. za građevinarstvo, montažu, remonte, trgovinu i zastupstva, OIB 69733329951, Kneza Ljudevita Posavskog 9, 10410 Velika Gorica; CLARA PACTA društvo s ograničenom odgovornošću za trgovinu i ugostiteljstvo, OIB 11632914600, Radnička Cesta 194, 10000 Zagreb</derivirana_varijabla>
  </DomainObject.Predmet.StrankaFormatedWithAdressOIB>
  <DomainObject.Predmet.StrankaWithAdress>
    <izvorni_sadrzaj>FINA ZAGREB ILICA 307,10000 Zagreb,VJEROVNICI ,URTIM d.o.o. za građevinarstvo, montažu, remonte, trgovinu i zastupstva Kneza Ljudevita Posavskog 9,10410 Velika Gorica,CLARA PACTA društvo s ograničenom odgovornošću za trgovinu i ugostiteljstvo Radnička Cesta 194,10000 Zagreb</izvorni_sadrzaj>
    <derivirana_varijabla naziv="DomainObject.Predmet.StrankaWithAdress_1">FINA ZAGREB ILICA 307,10000 Zagreb,VJEROVNICI ,URTIM d.o.o. za građevinarstvo, montažu, remonte, trgovinu i zastupstva Kneza Ljudevita Posavskog 9,10410 Velika Gorica,CLARA PACTA društvo s ograničenom odgovornošću za trgovinu i ugostiteljstvo Radnička Cesta 194,10000 Zagreb</derivirana_varijabla>
  </DomainObject.Predmet.StrankaWithAdress>
  <DomainObject.Predmet.StrankaWithAdressOIB>
    <izvorni_sadrzaj>FINA ZAGREB, OIB 85821130368, ILICA 307,10000 Zagreb,VJEROVNICI,URTIM d.o.o. za građevinarstvo, montažu, remonte, trgovinu i zastupstva, OIB 69733329951, Kneza Ljudevita Posavskog 9,10410 Velika Gorica,CLARA PACTA društvo s ograničenom odgovornošću za trgovinu i ugostiteljstvo, OIB 11632914600, Radnička Cesta 194,10000 Zagreb</izvorni_sadrzaj>
    <derivirana_varijabla naziv="DomainObject.Predmet.StrankaWithAdressOIB_1">FINA ZAGREB, OIB 85821130368, ILICA 307,10000 Zagreb,VJEROVNICI,URTIM d.o.o. za građevinarstvo, montažu, remonte, trgovinu i zastupstva, OIB 69733329951, Kneza Ljudevita Posavskog 9,10410 Velika Gorica,CLARA PACTA društvo s ograničenom odgovornošću za trgovinu i ugostiteljstvo, OIB 11632914600, Radnička Cesta 194,10000 Zagreb</derivirana_varijabla>
  </DomainObject.Predmet.StrankaWithAdressOIB>
  <DomainObject.Predmet.StrankaNazivFormated>
    <izvorni_sadrzaj>FINA ZAGREB,VJEROVNICI,URTIM d.o.o. za građevinarstvo, montažu, remonte, trgovinu i zastupstva,CLARA PACTA društvo s ograničenom odgovornošću za trgovinu i ugostiteljstvo</izvorni_sadrzaj>
    <derivirana_varijabla naziv="DomainObject.Predmet.StrankaNazivFormated_1">FINA ZAGREB,VJEROVNICI,URTIM d.o.o. za građevinarstvo, montažu, remonte, trgovinu i zastupstva,CLARA PACTA društvo s ograničenom odgovornošću za trgovinu i ugostiteljstvo</derivirana_varijabla>
  </DomainObject.Predmet.StrankaNazivFormated>
  <DomainObject.Predmet.StrankaNazivFormatedOIB>
    <izvorni_sadrzaj>FINA ZAGREB, OIB 85821130368,VJEROVNICI,URTIM d.o.o. za građevinarstvo, montažu, remonte, trgovinu i zastupstva, OIB 69733329951,CLARA PACTA društvo s ograničenom odgovornošću za trgovinu i ugostiteljstvo, OIB 11632914600</izvorni_sadrzaj>
    <derivirana_varijabla naziv="DomainObject.Predmet.StrankaNazivFormatedOIB_1">FINA ZAGREB, OIB 85821130368,VJEROVNICI,URTIM d.o.o. za građevinarstvo, montažu, remonte, trgovinu i zastupstva, OIB 69733329951,CLARA PACTA društvo s ograničenom odgovornošću za trgovinu i ugostiteljstvo, OIB 11632914600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ZAGREB</item>
      <item>VJEROVNICI</item>
      <item>URTIM d.o.o. za građevinarstvo, montažu, remonte, trgovinu i zastupstva</item>
      <item>CLARA PACTA društvo s ograničenom odgovornošću za trgovinu i ugostiteljstvo</item>
    </izvorni_sadrzaj>
    <derivirana_varijabla naziv="DomainObject.Predmet.StrankaListFormated_1">
      <item>FINA ZAGREB</item>
      <item>VJEROVNICI</item>
      <item>URTIM d.o.o. za građevinarstvo, montažu, remonte, trgovinu i zastupstva</item>
      <item>CLARA PACTA društvo s ograničenom odgovornošću za trgovinu i ugostiteljstvo</item>
    </derivirana_varijabla>
  </DomainObject.Predmet.StrankaListFormated>
  <DomainObject.Predmet.StrankaListFormatedOIB>
    <izvorni_sadrzaj>
      <item>FINA ZAGREB, OIB 85821130368</item>
      <item>VJEROVNICI</item>
      <item>URTIM d.o.o. za građevinarstvo, montažu, remonte, trgovinu i zastupstva, OIB 69733329951</item>
      <item>CLARA PACTA društvo s ograničenom odgovornošću za trgovinu i ugostiteljstvo, OIB 11632914600</item>
    </izvorni_sadrzaj>
    <derivirana_varijabla naziv="DomainObject.Predmet.StrankaListFormatedOIB_1">
      <item>FINA ZAGREB, OIB 85821130368</item>
      <item>VJEROVNICI</item>
      <item>URTIM d.o.o. za građevinarstvo, montažu, remonte, trgovinu i zastupstva, OIB 69733329951</item>
      <item>CLARA PACTA društvo s ograničenom odgovornošću za trgovinu i ugostiteljstvo, OIB 11632914600</item>
    </derivirana_varijabla>
  </DomainObject.Predmet.StrankaListFormatedOIB>
  <DomainObject.Predmet.StrankaListFormatedWithAdress>
    <izvorni_sadrzaj>
      <item>FINA ZAGREB, ILICA 307, 10000 Zagreb</item>
      <item>VJEROVNICI</item>
      <item>URTIM d.o.o. za građevinarstvo, montažu, remonte, trgovinu i zastupstva, Kneza Ljudevita Posavskog 9, 10410 Velika Gorica</item>
      <item>CLARA PACTA društvo s ograničenom odgovornošću za trgovinu i ugostiteljstvo, Radnička Cesta 194, 10000 Zagreb</item>
    </izvorni_sadrzaj>
    <derivirana_varijabla naziv="DomainObject.Predmet.StrankaListFormatedWithAdress_1">
      <item>FINA ZAGREB, ILICA 307, 10000 Zagreb</item>
      <item>VJEROVNICI</item>
      <item>URTIM d.o.o. za građevinarstvo, montažu, remonte, trgovinu i zastupstva, Kneza Ljudevita Posavskog 9, 10410 Velika Gorica</item>
      <item>CLARA PACTA društvo s ograničenom odgovornošću za trgovinu i ugostiteljstvo, Radnička Cesta 194, 10000 Zagreb</item>
    </derivirana_varijabla>
  </DomainObject.Predmet.StrankaListFormatedWithAdress>
  <DomainObject.Predmet.StrankaListFormatedWithAdressOIB>
    <izvorni_sadrzaj>
      <item>FINA ZAGREB, OIB 85821130368, ILICA 307, 10000 Zagreb</item>
      <item>VJEROVNICI</item>
      <item>URTIM d.o.o. za građevinarstvo, montažu, remonte, trgovinu i zastupstva, OIB 69733329951, Kneza Ljudevita Posavskog 9, 10410 Velika Gorica</item>
      <item>CLARA PACTA društvo s ograničenom odgovornošću za trgovinu i ugostiteljstvo, OIB 11632914600, Radnička Cesta 194, 10000 Zagreb</item>
    </izvorni_sadrzaj>
    <derivirana_varijabla naziv="DomainObject.Predmet.StrankaListFormatedWithAdressOIB_1">
      <item>FINA ZAGREB, OIB 85821130368, ILICA 307, 10000 Zagreb</item>
      <item>VJEROVNICI</item>
      <item>URTIM d.o.o. za građevinarstvo, montažu, remonte, trgovinu i zastupstva, OIB 69733329951, Kneza Ljudevita Posavskog 9, 10410 Velika Gorica</item>
      <item>CLARA PACTA društvo s ograničenom odgovornošću za trgovinu i ugostiteljstvo, OIB 11632914600, Radnička Cesta 194, 10000 Zagreb</item>
    </derivirana_varijabla>
  </DomainObject.Predmet.StrankaListFormatedWithAdressOIB>
  <DomainObject.Predmet.StrankaListNazivFormated>
    <izvorni_sadrzaj>
      <item>FINA ZAGREB</item>
      <item>VJEROVNICI</item>
      <item>URTIM d.o.o. za građevinarstvo, montažu, remonte, trgovinu i zastupstva</item>
      <item>CLARA PACTA društvo s ograničenom odgovornošću za trgovinu i ugostiteljstvo</item>
    </izvorni_sadrzaj>
    <derivirana_varijabla naziv="DomainObject.Predmet.StrankaListNazivFormated_1">
      <item>FINA ZAGREB</item>
      <item>VJEROVNICI</item>
      <item>URTIM d.o.o. za građevinarstvo, montažu, remonte, trgovinu i zastupstva</item>
      <item>CLARA PACTA društvo s ograničenom odgovornošću za trgovinu i ugostiteljstvo</item>
    </derivirana_varijabla>
  </DomainObject.Predmet.StrankaListNazivFormated>
  <DomainObject.Predmet.StrankaListNazivFormatedOIB>
    <izvorni_sadrzaj>
      <item>FINA ZAGREB, OIB 85821130368</item>
      <item>VJEROVNICI</item>
      <item>URTIM d.o.o. za građevinarstvo, montažu, remonte, trgovinu i zastupstva, OIB 69733329951</item>
      <item>CLARA PACTA društvo s ograničenom odgovornošću za trgovinu i ugostiteljstvo, OIB 11632914600</item>
    </izvorni_sadrzaj>
    <derivirana_varijabla naziv="DomainObject.Predmet.StrankaListNazivFormatedOIB_1">
      <item>FINA ZAGREB, OIB 85821130368</item>
      <item>VJEROVNICI</item>
      <item>URTIM d.o.o. za građevinarstvo, montažu, remonte, trgovinu i zastupstva, OIB 69733329951</item>
      <item>CLARA PACTA društvo s ograničenom odgovornošću za trgovinu i ugostiteljstvo, OIB 11632914600</item>
    </derivirana_varijabla>
  </DomainObject.Predmet.StrankaListNazivFormatedOIB>
  <DomainObject.Predmet.ProtuStrankaListFormated>
    <izvorni_sadrzaj>
      <item>MONTMONTAŽA-N.E.P. društvo s ograničenom odgovornošću za projektiranje, proizvodnju, izgradnju i montažu objekata i postro</item>
    </izvorni_sadrzaj>
    <derivirana_varijabla naziv="DomainObject.Predmet.ProtuStrankaListFormated_1">
      <item>MONTMONTAŽA-N.E.P. društvo s ograničenom odgovornošću za projektiranje, proizvodnju, izgradnju i montažu objekata i postro</item>
    </derivirana_varijabla>
  </DomainObject.Predmet.ProtuStrankaListFormated>
  <DomainObject.Predmet.ProtuStrankaListFormatedOIB>
    <izvorni_sadrzaj>
      <item>MONTMONTAŽA-N.E.P. društvo s ograničenom odgovornošću za projektiranje, proizvodnju, izgradnju i montažu objekata i postro, OIB 13051973588</item>
    </izvorni_sadrzaj>
    <derivirana_varijabla naziv="DomainObject.Predmet.ProtuStrankaListFormatedOIB_1">
      <item>MONTMONTAŽA-N.E.P. društvo s ograničenom odgovornošću za projektiranje, proizvodnju, izgradnju i montažu objekata i postro, OIB 13051973588</item>
    </derivirana_varijabla>
  </DomainObject.Predmet.ProtuStrankaListFormatedOIB>
  <DomainObject.Predmet.ProtuStrankaListFormatedWithAdress>
    <izvorni_sadrzaj>
      <item>MONTMONTAŽA-N.E.P. društvo s ograničenom odgovornošću za projektiranje, proizvodnju, izgradnju i montažu objekata i postro, Rakitnica 2, Zagreb</item>
    </izvorni_sadrzaj>
    <derivirana_varijabla naziv="DomainObject.Predmet.ProtuStrankaListFormatedWithAdress_1">
      <item>MONTMONTAŽA-N.E.P. društvo s ograničenom odgovornošću za projektiranje, proizvodnju, izgradnju i montažu objekata i postro, Rakitnica 2, Zagreb</item>
    </derivirana_varijabla>
  </DomainObject.Predmet.ProtuStrankaListFormatedWithAdress>
  <DomainObject.Predmet.ProtuStrankaListFormatedWithAdressOIB>
    <izvorni_sadrzaj>
      <item>MONTMONTAŽA-N.E.P. društvo s ograničenom odgovornošću za projektiranje, proizvodnju, izgradnju i montažu objekata i postro, OIB 13051973588, Rakitnica 2, Zagreb</item>
    </izvorni_sadrzaj>
    <derivirana_varijabla naziv="DomainObject.Predmet.ProtuStrankaListFormatedWithAdressOIB_1">
      <item>MONTMONTAŽA-N.E.P. društvo s ograničenom odgovornošću za projektiranje, proizvodnju, izgradnju i montažu objekata i postro, OIB 13051973588, Rakitnica 2, Zagreb</item>
    </derivirana_varijabla>
  </DomainObject.Predmet.ProtuStrankaListFormatedWithAdressOIB>
  <DomainObject.Predmet.ProtuStrankaListNazivFormated>
    <izvorni_sadrzaj>
      <item>MONTMONTAŽA-N.E.P. društvo s ograničenom odgovornošću za projektiranje, proizvodnju, izgradnju i montažu objekata i postro</item>
    </izvorni_sadrzaj>
    <derivirana_varijabla naziv="DomainObject.Predmet.ProtuStrankaListNazivFormated_1">
      <item>MONTMONTAŽA-N.E.P. društvo s ograničenom odgovornošću za projektiranje, proizvodnju, izgradnju i montažu objekata i postro</item>
    </derivirana_varijabla>
  </DomainObject.Predmet.ProtuStrankaListNazivFormated>
  <DomainObject.Predmet.ProtuStrankaListNazivFormatedOIB>
    <izvorni_sadrzaj>
      <item>MONTMONTAŽA-N.E.P. društvo s ograničenom odgovornošću za projektiranje, proizvodnju, izgradnju i montažu objekata i postro, OIB 13051973588</item>
    </izvorni_sadrzaj>
    <derivirana_varijabla naziv="DomainObject.Predmet.ProtuStrankaListNazivFormatedOIB_1">
      <item>MONTMONTAŽA-N.E.P. društvo s ograničenom odgovornošću za projektiranje, proizvodnju, izgradnju i montažu objekata i postro, OIB 13051973588</item>
    </derivirana_varijabla>
  </DomainObject.Predmet.ProtuStrankaListNazivFormatedOIB>
  <DomainObject.Predmet.OstaliListFormated>
    <izvorni_sadrzaj>
      <item>Rajko Matan</item>
      <item>Zdravko Mitak</item>
    </izvorni_sadrzaj>
    <derivirana_varijabla naziv="DomainObject.Predmet.OstaliListFormated_1">
      <item>Rajko Matan</item>
      <item>Zdravko Mitak</item>
    </derivirana_varijabla>
  </DomainObject.Predmet.OstaliListFormated>
  <DomainObject.Predmet.OstaliListFormatedOIB>
    <izvorni_sadrzaj>
      <item>Rajko Matan</item>
      <item>Zdravko Mitak, OIB 25916717450</item>
    </izvorni_sadrzaj>
    <derivirana_varijabla naziv="DomainObject.Predmet.OstaliListFormatedOIB_1">
      <item>Rajko Matan</item>
      <item>Zdravko Mitak, OIB 25916717450</item>
    </derivirana_varijabla>
  </DomainObject.Predmet.OstaliListFormatedOIB>
  <DomainObject.Predmet.OstaliListFormatedWithAdress>
    <izvorni_sadrzaj>
      <item>Rajko Matan, Ksavera Šndora Gjalskog 50, 10432 Bregana</item>
      <item>Zdravko Mitak, Zelenjak 53, 10000 Zagreb</item>
    </izvorni_sadrzaj>
    <derivirana_varijabla naziv="DomainObject.Predmet.OstaliListFormatedWithAdress_1">
      <item>Rajko Matan, Ksavera Šndora Gjalskog 50, 10432 Bregana</item>
      <item>Zdravko Mitak, Zelenjak 53, 10000 Zagreb</item>
    </derivirana_varijabla>
  </DomainObject.Predmet.OstaliListFormatedWithAdress>
  <DomainObject.Predmet.OstaliListFormatedWithAdressOIB>
    <izvorni_sadrzaj>
      <item>Rajko Matan, Ksavera Šndora Gjalskog 50, 10432 Bregana</item>
      <item>Zdravko Mitak, OIB 25916717450, Zelenjak 53, 10000 Zagreb</item>
    </izvorni_sadrzaj>
    <derivirana_varijabla naziv="DomainObject.Predmet.OstaliListFormatedWithAdressOIB_1">
      <item>Rajko Matan, Ksavera Šndora Gjalskog 50, 10432 Bregana</item>
      <item>Zdravko Mitak, OIB 25916717450, Zelenjak 53, 10000 Zagreb</item>
    </derivirana_varijabla>
  </DomainObject.Predmet.OstaliListFormatedWithAdressOIB>
  <DomainObject.Predmet.OstaliListNazivFormated>
    <izvorni_sadrzaj>
      <item>Rajko Matan</item>
      <item>Zdravko Mitak</item>
    </izvorni_sadrzaj>
    <derivirana_varijabla naziv="DomainObject.Predmet.OstaliListNazivFormated_1">
      <item>Rajko Matan</item>
      <item>Zdravko Mitak</item>
    </derivirana_varijabla>
  </DomainObject.Predmet.OstaliListNazivFormated>
  <DomainObject.Predmet.OstaliListNazivFormatedOIB>
    <izvorni_sadrzaj>
      <item>Rajko Matan</item>
      <item>Zdravko Mitak, OIB 25916717450</item>
    </izvorni_sadrzaj>
    <derivirana_varijabla naziv="DomainObject.Predmet.OstaliListNazivFormatedOIB_1">
      <item>Rajko Matan</item>
      <item>Zdravko Mitak, OIB 25916717450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2016.</izvorni_sadrzaj>
    <derivirana_varijabla naziv="DomainObject.Datum_1">13. siječnja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MONTMONTAŽA-N.E.P. društvo s ograničenom odgovornošću za projektiranje, proizvodnju, izgradnju i montažu objekata i postro</izvorni_sadrzaj>
    <derivirana_varijabla naziv="DomainObject.Predmet.ProtustrankaIDrugi_1">MONTMONTAŽA-N.E.P. društvo s ograničenom odgovornošću za projektiranje, proizvodnju, izgradnju i montažu objekata i postro</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MONTMONTAŽA-N.E.P. društvo s ograničenom odgovornošću za projektiranje, proizvodnju, izgradnju i montažu objekata i postro, OIB 13051973588, Rakitnica 2, Zagreb</izvorni_sadrzaj>
    <derivirana_varijabla naziv="DomainObject.Predmet.ProtustrankaIDrugiAdressOIB_1">MONTMONTAŽA-N.E.P. društvo s ograničenom odgovornošću za projektiranje, proizvodnju, izgradnju i montažu objekata i postro, OIB 13051973588, Rakitnica 2,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MONTMONTAŽA-N.E.P. društvo s ograničenom odgovornošću za projektiranje, proizvodnju, izgradnju i montažu objekata i postro</item>
      <item>FINA ZAGREB</item>
      <item>Rajko Matan</item>
      <item>Zdravko Mitak</item>
      <item>VJEROVNICI</item>
      <item>URTIM d.o.o. za građevinarstvo, montažu, remonte, trgovinu i zastupstva</item>
      <item>CLARA PACTA društvo s ograničenom odgovornošću za trgovinu i ugostiteljstvo</item>
    </izvorni_sadrzaj>
    <derivirana_varijabla naziv="DomainObject.Predmet.SudioniciListNaziv_1">
      <item>MONTMONTAŽA-N.E.P. društvo s ograničenom odgovornošću za projektiranje, proizvodnju, izgradnju i montažu objekata i postro</item>
      <item>FINA ZAGREB</item>
      <item>Rajko Matan</item>
      <item>Zdravko Mitak</item>
      <item>VJEROVNICI</item>
      <item>URTIM d.o.o. za građevinarstvo, montažu, remonte, trgovinu i zastupstva</item>
      <item>CLARA PACTA društvo s ograničenom odgovornošću za trgovinu i ugostiteljstvo</item>
    </derivirana_varijabla>
  </DomainObject.Predmet.SudioniciListNaziv>
  <DomainObject.Predmet.SudioniciListAdressOIB>
    <izvorni_sadrzaj>
      <item>MONTMONTAŽA-N.E.P. društvo s ograničenom odgovornošću za projektiranje, proizvodnju, izgradnju i montažu objekata i postro, OIB 13051973588, Rakitnica 2,Zagreb</item>
      <item>FINA ZAGREB, OIB 85821130368, ILICA 307,10000 Zagreb</item>
      <item>Rajko Matan, Ksavera Šndora Gjalskog 50,10432 Bregana</item>
      <item>Zdravko Mitak, OIB 25916717450, Zelenjak 53,10000 Zagreb</item>
      <item>VJEROVNICI</item>
      <item>URTIM d.o.o. za građevinarstvo, montažu, remonte, trgovinu i zastupstva, OIB 69733329951, Kneza Ljudevita Posavskog 9,10410 Velika Gorica</item>
      <item>CLARA PACTA društvo s ograničenom odgovornošću za trgovinu i ugostiteljstvo, OIB 11632914600, Radnička Cesta 194,10000 Zagreb</item>
    </izvorni_sadrzaj>
    <derivirana_varijabla naziv="DomainObject.Predmet.SudioniciListAdressOIB_1">
      <item>MONTMONTAŽA-N.E.P. društvo s ograničenom odgovornošću za projektiranje, proizvodnju, izgradnju i montažu objekata i postro, OIB 13051973588, Rakitnica 2,Zagreb</item>
      <item>FINA ZAGREB, OIB 85821130368, ILICA 307,10000 Zagreb</item>
      <item>Rajko Matan, Ksavera Šndora Gjalskog 50,10432 Bregana</item>
      <item>Zdravko Mitak, OIB 25916717450, Zelenjak 53,10000 Zagreb</item>
      <item>VJEROVNICI</item>
      <item>URTIM d.o.o. za građevinarstvo, montažu, remonte, trgovinu i zastupstva, OIB 69733329951, Kneza Ljudevita Posavskog 9,10410 Velika Gorica</item>
      <item>CLARA PACTA društvo s ograničenom odgovornošću za trgovinu i ugostiteljstvo, OIB 11632914600, Radnička Cesta 194,10000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13051973588</item>
      <item>, OIB 85821130368</item>
      <item>, OIB null</item>
      <item>, OIB 25916717450</item>
      <item>, OIB null</item>
      <item>, OIB 69733329951</item>
      <item>, OIB 11632914600</item>
    </izvorni_sadrzaj>
    <derivirana_varijabla naziv="DomainObject.Predmet.SudioniciListNazivOIB_1">
      <item>, OIB 13051973588</item>
      <item>, OIB 85821130368</item>
      <item>, OIB null</item>
      <item>, OIB 25916717450</item>
      <item>, OIB null</item>
      <item>, OIB 69733329951</item>
      <item>, OIB 11632914600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Mitak, OIB 25916717450, Zelenjak 53 Zagreb</item>
    </izvorni_sadrzaj>
    <derivirana_varijabla naziv="DomainObject.Predmet.StecajniUpraviteljiListAddressOIB_1">
      <item>Zdravko Mitak, OIB 25916717450, Zelenjak 53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409</properties:Words>
  <properties:Characters>2173</properties:Characters>
  <properties:Lines>66</properties:Lines>
  <properties:Paragraphs>23</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2016-01-11T21:24:00Z</dcterms:created>
  <dc:creator>nmarkovic</dc:creator>
  <cp:lastModifiedBy>Ivana Rogić</cp:lastModifiedBy>
  <cp:lastPrinted>2016-01-13T12:25:00Z</cp:lastPrinted>
  <dcterms:modified xmlns:xsi="http://www.w3.org/2001/XMLSchema-instance" xsi:type="dcterms:W3CDTF">2016-01-13T12:27:00Z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