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4e770" w14:paraId="4c4e770"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E9285F" w:rsidRPr="00F354C1">
        <w:rPr>
          <w:sz w:val="24"/>
          <w:szCs w:val="24"/>
        </w:rPr>
        <w:t>. St</w:t>
      </w:r>
      <w:r w:rsidR="0007685D" w:rsidRPr="00F354C1">
        <w:rPr>
          <w:sz w:val="24"/>
          <w:szCs w:val="24"/>
        </w:rPr>
        <w:t>-</w:t>
      </w:r>
      <w:r w:rsidR="00AF7B62">
        <w:rPr>
          <w:sz w:val="24"/>
          <w:szCs w:val="24"/>
        </w:rPr>
        <w:t>3105</w:t>
      </w:r>
      <w:r w:rsidR="00CA07F4">
        <w:rPr>
          <w:sz w:val="24"/>
          <w:szCs w:val="24"/>
        </w:rPr>
        <w:t>/16</w:t>
      </w:r>
      <w:r w:rsidR="008C2BBD" w:rsidRPr="00F354C1">
        <w:rPr>
          <w:sz w:val="24"/>
          <w:szCs w:val="24"/>
        </w:rPr>
        <w:t>-</w:t>
      </w:r>
      <w:r w:rsidR="00C80058">
        <w:rPr>
          <w:sz w:val="24"/>
          <w:szCs w:val="24"/>
        </w:rPr>
        <w:t>20</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B70B45" w:rsidP="00AF7B62" w:rsidR="008A7C5A" w:rsidRPr="00CA07F4">
      <w:pPr>
        <w:pStyle w:val="Tijeloteksta"/>
        <w:rPr>
          <w:rFonts w:hAnsi="Times New Roman" w:ascii="Times New Roman"/>
          <w:bCs/>
          <w:szCs w:val="24"/>
        </w:rPr>
      </w:pPr>
      <w:r>
        <w:rPr>
          <w:rFonts w:hAnsi="Times New Roman" w:ascii="Times New Roman"/>
          <w:szCs w:val="24"/>
        </w:rPr>
        <w:tab/>
      </w:r>
      <w:r w:rsidR="008A7C5A" w:rsidRPr="00CA07F4">
        <w:rPr>
          <w:rFonts w:hAnsi="Times New Roman" w:ascii="Times New Roman"/>
          <w:szCs w:val="24"/>
        </w:rPr>
        <w:t>Trgovački sud u Zagrebu</w:t>
      </w:r>
      <w:r w:rsidR="00950152" w:rsidRPr="00CA07F4">
        <w:rPr>
          <w:rFonts w:hAnsi="Times New Roman" w:ascii="Times New Roman"/>
          <w:szCs w:val="24"/>
        </w:rPr>
        <w:t>,</w:t>
      </w:r>
      <w:r w:rsidR="008A7C5A" w:rsidRPr="00CA07F4">
        <w:rPr>
          <w:rFonts w:hAnsi="Times New Roman" w:ascii="Times New Roman"/>
          <w:szCs w:val="24"/>
        </w:rPr>
        <w:t xml:space="preserve"> po</w:t>
      </w:r>
      <w:r w:rsidR="00010A00" w:rsidRPr="00CA07F4">
        <w:rPr>
          <w:rFonts w:hAnsi="Times New Roman" w:ascii="Times New Roman"/>
          <w:szCs w:val="24"/>
        </w:rPr>
        <w:t xml:space="preserve"> sucu </w:t>
      </w:r>
      <w:r w:rsidR="00EC5789" w:rsidRPr="00CA07F4">
        <w:rPr>
          <w:rFonts w:hAnsi="Times New Roman" w:ascii="Times New Roman"/>
          <w:szCs w:val="24"/>
        </w:rPr>
        <w:t>Nikolini Dorić Hadžisejdić</w:t>
      </w:r>
      <w:r w:rsidR="00010A00" w:rsidRPr="00CA07F4">
        <w:rPr>
          <w:rFonts w:hAnsi="Times New Roman" w:ascii="Times New Roman"/>
          <w:szCs w:val="24"/>
        </w:rPr>
        <w:t>,</w:t>
      </w:r>
      <w:r w:rsidR="001A4FAE" w:rsidRPr="00CA07F4">
        <w:rPr>
          <w:rFonts w:hAnsi="Times New Roman" w:ascii="Times New Roman"/>
          <w:szCs w:val="24"/>
        </w:rPr>
        <w:t xml:space="preserve"> u stečajnom</w:t>
      </w:r>
      <w:r w:rsidR="00DA622A" w:rsidRPr="00CA07F4">
        <w:rPr>
          <w:rFonts w:hAnsi="Times New Roman" w:ascii="Times New Roman"/>
          <w:szCs w:val="24"/>
        </w:rPr>
        <w:t xml:space="preserve"> postupku </w:t>
      </w:r>
      <w:r w:rsidR="008A7C5A" w:rsidRPr="00CA07F4">
        <w:rPr>
          <w:rFonts w:hAnsi="Times New Roman" w:ascii="Times New Roman"/>
          <w:szCs w:val="24"/>
        </w:rPr>
        <w:t>nad dužnikom</w:t>
      </w:r>
      <w:r w:rsidR="00517F61" w:rsidRPr="00CA07F4">
        <w:rPr>
          <w:rFonts w:hAnsi="Times New Roman" w:ascii="Times New Roman"/>
          <w:szCs w:val="24"/>
        </w:rPr>
        <w:t xml:space="preserve"> </w:t>
      </w:r>
      <w:r w:rsidR="00AF7B62" w:rsidRPr="00976E87">
        <w:rPr>
          <w:rFonts w:hAnsi="Times New Roman" w:ascii="Times New Roman"/>
          <w:szCs w:val="24"/>
        </w:rPr>
        <w:t>MiD-BiO d.o.o. za proizvodnju, trgovinu na veliko i malo i usluge</w:t>
      </w:r>
      <w:r w:rsidR="00AF7B62">
        <w:rPr>
          <w:rFonts w:hAnsi="Times New Roman" w:ascii="Times New Roman"/>
          <w:szCs w:val="24"/>
        </w:rPr>
        <w:t xml:space="preserve"> u stečaju</w:t>
      </w:r>
      <w:r w:rsidR="00AF7B62" w:rsidRPr="00976E87">
        <w:rPr>
          <w:rFonts w:hAnsi="Times New Roman" w:ascii="Times New Roman"/>
          <w:szCs w:val="24"/>
        </w:rPr>
        <w:t>, OIB: 57936146412, Zagreb, Stjepana Podhorskog 29</w:t>
      </w:r>
      <w:r w:rsidR="00DA622A" w:rsidRPr="00CA07F4">
        <w:rPr>
          <w:rFonts w:hAnsi="Times New Roman" w:ascii="Times New Roman"/>
          <w:szCs w:val="24"/>
        </w:rPr>
        <w:t xml:space="preserve">, nakon </w:t>
      </w:r>
      <w:r w:rsidR="009A0D04" w:rsidRPr="00CA07F4">
        <w:rPr>
          <w:rFonts w:hAnsi="Times New Roman" w:ascii="Times New Roman"/>
          <w:szCs w:val="24"/>
        </w:rPr>
        <w:t xml:space="preserve">održanog </w:t>
      </w:r>
      <w:r w:rsidR="00DA622A" w:rsidRPr="00CA07F4">
        <w:rPr>
          <w:rFonts w:hAnsi="Times New Roman" w:ascii="Times New Roman"/>
          <w:szCs w:val="24"/>
        </w:rPr>
        <w:t>općeg</w:t>
      </w:r>
      <w:r w:rsidR="009A0D04" w:rsidRPr="00CA07F4">
        <w:rPr>
          <w:rFonts w:hAnsi="Times New Roman" w:ascii="Times New Roman"/>
          <w:szCs w:val="24"/>
        </w:rPr>
        <w:t xml:space="preserve"> ispitnog ročišta</w:t>
      </w:r>
      <w:r w:rsidR="00B635E7" w:rsidRPr="00CA07F4">
        <w:rPr>
          <w:rFonts w:hAnsi="Times New Roman" w:ascii="Times New Roman"/>
          <w:szCs w:val="24"/>
        </w:rPr>
        <w:t xml:space="preserve">, </w:t>
      </w:r>
      <w:r w:rsidR="00CA07F4">
        <w:rPr>
          <w:rFonts w:hAnsi="Times New Roman" w:ascii="Times New Roman"/>
          <w:szCs w:val="24"/>
        </w:rPr>
        <w:t>25</w:t>
      </w:r>
      <w:r w:rsidR="00EC5789" w:rsidRPr="00CA07F4">
        <w:rPr>
          <w:rFonts w:hAnsi="Times New Roman" w:ascii="Times New Roman"/>
          <w:szCs w:val="24"/>
        </w:rPr>
        <w:t xml:space="preserve">. </w:t>
      </w:r>
      <w:r w:rsidR="00CA07F4">
        <w:rPr>
          <w:rFonts w:hAnsi="Times New Roman" w:ascii="Times New Roman"/>
          <w:szCs w:val="24"/>
        </w:rPr>
        <w:t>siječnja</w:t>
      </w:r>
      <w:r w:rsidR="000D5C36" w:rsidRPr="00CA07F4">
        <w:rPr>
          <w:rFonts w:hAnsi="Times New Roman" w:ascii="Times New Roman"/>
          <w:szCs w:val="24"/>
        </w:rPr>
        <w:t xml:space="preserve"> 201</w:t>
      </w:r>
      <w:r w:rsidR="00CA07F4">
        <w:rPr>
          <w:rFonts w:hAnsi="Times New Roman" w:ascii="Times New Roman"/>
          <w:szCs w:val="24"/>
        </w:rPr>
        <w:t>8</w:t>
      </w:r>
      <w:r w:rsidR="009A0D04"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F354C1">
      <w:pPr>
        <w:jc w:val="both"/>
        <w:rPr>
          <w:b/>
          <w:sz w:val="24"/>
          <w:szCs w:val="24"/>
        </w:rPr>
      </w:pPr>
    </w:p>
    <w:p w:rsidRDefault="00AF7B62" w:rsidP="00AF7B62" w:rsidR="00AF7B62">
      <w:pPr>
        <w:pStyle w:val="Odlomakpopisa"/>
        <w:numPr>
          <w:ilvl w:val="0"/>
          <w:numId w:val="34"/>
        </w:numPr>
        <w:jc w:val="both"/>
        <w:rPr>
          <w:rFonts w:hAnsi="Times New Roman" w:ascii="Times New Roman"/>
          <w:bCs/>
          <w:sz w:val="24"/>
          <w:szCs w:val="24"/>
        </w:rPr>
      </w:pPr>
      <w:r>
        <w:rPr>
          <w:rFonts w:hAnsi="Times New Roman" w:ascii="Times New Roman"/>
          <w:bCs/>
          <w:sz w:val="24"/>
          <w:szCs w:val="24"/>
        </w:rPr>
        <w:t>Republika Hrvatska, Ministarstvo financija, Porezna uprava, područni ured Zagreb, Zagreb, Ilica 25, OIB 18683136487, u iznosu od 28.813,79 kn,</w:t>
      </w:r>
    </w:p>
    <w:p w:rsidRDefault="00AF7B62" w:rsidP="00AF7B62" w:rsidR="00AF7B62" w:rsidRPr="00601DF4">
      <w:pPr>
        <w:pStyle w:val="Odlomakpopisa"/>
        <w:numPr>
          <w:ilvl w:val="0"/>
          <w:numId w:val="34"/>
        </w:numPr>
        <w:jc w:val="both"/>
        <w:rPr>
          <w:rFonts w:hAnsi="Times New Roman" w:ascii="Times New Roman"/>
          <w:bCs/>
          <w:sz w:val="24"/>
          <w:szCs w:val="24"/>
        </w:rPr>
      </w:pPr>
      <w:r>
        <w:rPr>
          <w:rFonts w:hAnsi="Times New Roman" w:ascii="Times New Roman"/>
          <w:bCs/>
          <w:sz w:val="24"/>
          <w:szCs w:val="24"/>
        </w:rPr>
        <w:t>Darko Razum, Zagreb, Stjepana Podhorskog 29, OIB 61177623018, u iznosu od 121.826,69 kn.</w:t>
      </w:r>
      <w:r w:rsidRPr="00601DF4">
        <w:rPr>
          <w:rFonts w:hAnsi="Times New Roman" w:ascii="Times New Roman"/>
          <w:bCs/>
          <w:sz w:val="24"/>
          <w:szCs w:val="24"/>
        </w:rPr>
        <w:t xml:space="preserve"> </w:t>
      </w:r>
    </w:p>
    <w:p w:rsidRDefault="006D51BD" w:rsidP="006D51BD" w:rsidR="006D51BD" w:rsidRPr="00347FD7">
      <w:pPr>
        <w:pStyle w:val="Odlomakpopisa"/>
        <w:jc w:val="both"/>
        <w:rPr>
          <w:rFonts w:hAnsi="Times New Roman" w:ascii="Times New Roman"/>
          <w:bCs/>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AF7B62" w:rsidP="00AF7B62" w:rsidR="00AF7B62" w:rsidRPr="00601DF4">
      <w:pPr>
        <w:pStyle w:val="Odlomakpopisa"/>
        <w:numPr>
          <w:ilvl w:val="0"/>
          <w:numId w:val="35"/>
        </w:numPr>
        <w:jc w:val="both"/>
        <w:rPr>
          <w:rFonts w:hAnsi="Times New Roman" w:ascii="Times New Roman"/>
          <w:sz w:val="24"/>
          <w:szCs w:val="24"/>
        </w:rPr>
      </w:pPr>
      <w:r w:rsidRPr="00601DF4">
        <w:rPr>
          <w:rFonts w:hAnsi="Times New Roman" w:ascii="Times New Roman"/>
          <w:sz w:val="24"/>
          <w:szCs w:val="24"/>
        </w:rPr>
        <w:t>ADDIKO BANK d.d. (ranije: HYPO ALPE ADRIA-BANK d.d.), Zagreb, Slavonska 6, OIB 14036333877, u iznosu od 10.914,60 kn,</w:t>
      </w:r>
    </w:p>
    <w:p w:rsidRDefault="00AF7B62" w:rsidP="00AF7B62" w:rsidR="00AF7B62" w:rsidRPr="00601DF4">
      <w:pPr>
        <w:pStyle w:val="Odlomakpopisa"/>
        <w:numPr>
          <w:ilvl w:val="0"/>
          <w:numId w:val="35"/>
        </w:numPr>
        <w:jc w:val="both"/>
        <w:rPr>
          <w:sz w:val="24"/>
          <w:szCs w:val="24"/>
        </w:rPr>
      </w:pPr>
      <w:r>
        <w:rPr>
          <w:rFonts w:hAnsi="Times New Roman" w:ascii="Times New Roman"/>
          <w:sz w:val="24"/>
          <w:szCs w:val="24"/>
        </w:rPr>
        <w:t>VIPNET d.o.o., Zagreb, Vrtni put 1, OIB 29524210204, u iznosu od 2.116,21 kn,</w:t>
      </w:r>
    </w:p>
    <w:p w:rsidRDefault="00AF7B62" w:rsidP="00AF7B62" w:rsidR="00AF7B62" w:rsidRPr="00601DF4">
      <w:pPr>
        <w:pStyle w:val="Odlomakpopisa"/>
        <w:numPr>
          <w:ilvl w:val="0"/>
          <w:numId w:val="35"/>
        </w:numPr>
        <w:jc w:val="both"/>
        <w:rPr>
          <w:sz w:val="24"/>
          <w:szCs w:val="24"/>
        </w:rPr>
      </w:pPr>
      <w:r>
        <w:rPr>
          <w:rFonts w:hAnsi="Times New Roman" w:ascii="Times New Roman"/>
          <w:sz w:val="24"/>
          <w:szCs w:val="24"/>
        </w:rPr>
        <w:t>REPUBLIKA HRVATSKA, Ministarstvo pravosuđa, Zagreb, Savska cesta 41, OIB 26635293339, u iznosu od 9.766,97 kn,</w:t>
      </w:r>
    </w:p>
    <w:p w:rsidRDefault="00AF7B62" w:rsidP="00AF7B62" w:rsidR="00AF7B62" w:rsidRPr="00601DF4">
      <w:pPr>
        <w:pStyle w:val="Odlomakpopisa"/>
        <w:numPr>
          <w:ilvl w:val="0"/>
          <w:numId w:val="35"/>
        </w:numPr>
        <w:jc w:val="both"/>
        <w:rPr>
          <w:sz w:val="24"/>
          <w:szCs w:val="24"/>
        </w:rPr>
      </w:pPr>
      <w:r>
        <w:rPr>
          <w:rFonts w:hAnsi="Times New Roman" w:ascii="Times New Roman"/>
          <w:sz w:val="24"/>
          <w:szCs w:val="24"/>
        </w:rPr>
        <w:t>REPUBLIKA HRVATSKA zastupana po Županijskom državnom odvjetništvu u Zagrebu, Zagreb, Savska cesta 41, OIB 52634238587, u iznosu od 5.077,79 kn,</w:t>
      </w:r>
    </w:p>
    <w:p w:rsidRDefault="00AF7B62" w:rsidP="00AF7B62" w:rsidR="00AF7B62" w:rsidRPr="007F08E7">
      <w:pPr>
        <w:pStyle w:val="Odlomakpopisa"/>
        <w:numPr>
          <w:ilvl w:val="0"/>
          <w:numId w:val="35"/>
        </w:numPr>
        <w:jc w:val="both"/>
        <w:rPr>
          <w:sz w:val="24"/>
          <w:szCs w:val="24"/>
        </w:rPr>
      </w:pPr>
      <w:r>
        <w:rPr>
          <w:rFonts w:hAnsi="Times New Roman" w:ascii="Times New Roman"/>
          <w:sz w:val="24"/>
          <w:szCs w:val="24"/>
        </w:rPr>
        <w:t>ALLIANZ ZAGREB d.d., Zagreb, Heinzelova 70, OIB 23759810849, u iznosu od 6.140,63 kn,</w:t>
      </w:r>
    </w:p>
    <w:p w:rsidRDefault="00AF7B62" w:rsidP="00AF7B62" w:rsidR="00AF7B62" w:rsidRPr="007F08E7">
      <w:pPr>
        <w:pStyle w:val="Odlomakpopisa"/>
        <w:numPr>
          <w:ilvl w:val="0"/>
          <w:numId w:val="35"/>
        </w:numPr>
        <w:jc w:val="both"/>
        <w:rPr>
          <w:sz w:val="24"/>
          <w:szCs w:val="24"/>
        </w:rPr>
      </w:pPr>
      <w:r>
        <w:rPr>
          <w:rFonts w:hAnsi="Times New Roman" w:ascii="Times New Roman"/>
          <w:sz w:val="24"/>
          <w:szCs w:val="24"/>
        </w:rPr>
        <w:t>HEP – Operater distribucijskog sustava d.o.o. Zagreb, DP Elektra Zabok, Zabok, Matije Gupca 57, OIB 46830600751, u iznosu od 1.252,80 kn,</w:t>
      </w:r>
    </w:p>
    <w:p w:rsidRDefault="00AF7B62" w:rsidP="00AF7B62" w:rsidR="00AF7B62" w:rsidRPr="007F08E7">
      <w:pPr>
        <w:pStyle w:val="Odlomakpopisa"/>
        <w:numPr>
          <w:ilvl w:val="0"/>
          <w:numId w:val="35"/>
        </w:numPr>
        <w:jc w:val="both"/>
        <w:rPr>
          <w:sz w:val="24"/>
          <w:szCs w:val="24"/>
        </w:rPr>
      </w:pPr>
      <w:r>
        <w:rPr>
          <w:rFonts w:hAnsi="Times New Roman" w:ascii="Times New Roman"/>
          <w:sz w:val="24"/>
          <w:szCs w:val="24"/>
        </w:rPr>
        <w:t>HRVATSKE VODE – pravna osoba za upravljanje vodama, Zagrebu, Ulica grada Vukovara 220, OIB 28921383001, u iznosu od 11.417,69 kn,</w:t>
      </w:r>
    </w:p>
    <w:p w:rsidRDefault="00AF7B62" w:rsidP="00AF7B62" w:rsidR="00AF7B62" w:rsidRPr="007F08E7">
      <w:pPr>
        <w:pStyle w:val="Odlomakpopisa"/>
        <w:numPr>
          <w:ilvl w:val="0"/>
          <w:numId w:val="35"/>
        </w:numPr>
        <w:jc w:val="both"/>
        <w:rPr>
          <w:sz w:val="24"/>
          <w:szCs w:val="24"/>
        </w:rPr>
      </w:pPr>
      <w:r>
        <w:rPr>
          <w:rFonts w:hAnsi="Times New Roman" w:ascii="Times New Roman"/>
          <w:sz w:val="24"/>
          <w:szCs w:val="24"/>
        </w:rPr>
        <w:lastRenderedPageBreak/>
        <w:t>FINANCIJSKA AGENCIJA, Zagreb, Ulica grada Vukovara 70, OIB 85821130368, u iznosu od 1.853,04 kn,</w:t>
      </w:r>
    </w:p>
    <w:p w:rsidRDefault="00AF7B62" w:rsidP="00AF7B62" w:rsidR="00AF7B62" w:rsidRPr="007F08E7">
      <w:pPr>
        <w:pStyle w:val="Odlomakpopisa"/>
        <w:numPr>
          <w:ilvl w:val="0"/>
          <w:numId w:val="35"/>
        </w:numPr>
        <w:jc w:val="both"/>
        <w:rPr>
          <w:sz w:val="24"/>
          <w:szCs w:val="24"/>
        </w:rPr>
      </w:pPr>
      <w:r>
        <w:rPr>
          <w:rFonts w:hAnsi="Times New Roman" w:ascii="Times New Roman"/>
          <w:sz w:val="24"/>
          <w:szCs w:val="24"/>
        </w:rPr>
        <w:t>HRVATSKI TELEKOM d.d., Zagreb, Roberta Frangeša Mihanovića 9, OIB 81793146560, u iznosu od 8.700,18 kn,</w:t>
      </w:r>
    </w:p>
    <w:p w:rsidRDefault="00AF7B62" w:rsidP="00AF7B62" w:rsidR="00AF7B62" w:rsidRPr="007F08E7">
      <w:pPr>
        <w:pStyle w:val="Odlomakpopisa"/>
        <w:numPr>
          <w:ilvl w:val="0"/>
          <w:numId w:val="35"/>
        </w:numPr>
        <w:jc w:val="both"/>
        <w:rPr>
          <w:sz w:val="24"/>
          <w:szCs w:val="24"/>
        </w:rPr>
      </w:pPr>
      <w:r>
        <w:rPr>
          <w:rFonts w:hAnsi="Times New Roman" w:ascii="Times New Roman"/>
          <w:sz w:val="24"/>
          <w:szCs w:val="24"/>
        </w:rPr>
        <w:t>Kent Bank d.d., Zagreb, Gundulićeva 1, OIB 73656725926, u iznosu od 347.008,59 kn,</w:t>
      </w:r>
    </w:p>
    <w:p w:rsidRDefault="00AF7B62" w:rsidP="00AF7B62" w:rsidR="00AF7B62" w:rsidRPr="007F08E7">
      <w:pPr>
        <w:pStyle w:val="Odlomakpopisa"/>
        <w:numPr>
          <w:ilvl w:val="0"/>
          <w:numId w:val="35"/>
        </w:numPr>
        <w:jc w:val="both"/>
        <w:rPr>
          <w:sz w:val="24"/>
          <w:szCs w:val="24"/>
        </w:rPr>
      </w:pPr>
      <w:r>
        <w:rPr>
          <w:rFonts w:hAnsi="Times New Roman" w:ascii="Times New Roman"/>
          <w:sz w:val="24"/>
          <w:szCs w:val="24"/>
        </w:rPr>
        <w:t>REPUBLIKA HRVATSKA, Ministarstvo financija, Porezna uprava, Područni ured Zagreb, Zagreb, Ilica 25, OIB 18683136487, u iznosu od 395.691,79 kn,</w:t>
      </w:r>
    </w:p>
    <w:p w:rsidRDefault="00AF7B62" w:rsidP="00AF7B62" w:rsidR="00AF7B62" w:rsidRPr="002E381D">
      <w:pPr>
        <w:pStyle w:val="Odlomakpopisa"/>
        <w:numPr>
          <w:ilvl w:val="0"/>
          <w:numId w:val="35"/>
        </w:numPr>
        <w:jc w:val="both"/>
        <w:rPr>
          <w:sz w:val="24"/>
          <w:szCs w:val="24"/>
        </w:rPr>
      </w:pPr>
      <w:r>
        <w:rPr>
          <w:rFonts w:hAnsi="Times New Roman" w:ascii="Times New Roman"/>
          <w:sz w:val="24"/>
          <w:szCs w:val="24"/>
        </w:rPr>
        <w:t>Fine’sa Credos d.d. consulting financijska kompanija razvoja i upravljanja projektima štednje i komercijalnog financiranja, Varaždin, Ivana Kukuljevića 25, OIB 25686975671, u iznosu od1.527.630,56 kn,</w:t>
      </w:r>
    </w:p>
    <w:p w:rsidRDefault="00AF7B62" w:rsidP="00AF7B62" w:rsidR="00AF7B62" w:rsidRPr="002E381D">
      <w:pPr>
        <w:pStyle w:val="Odlomakpopisa"/>
        <w:numPr>
          <w:ilvl w:val="0"/>
          <w:numId w:val="35"/>
        </w:numPr>
        <w:jc w:val="both"/>
        <w:rPr>
          <w:sz w:val="24"/>
          <w:szCs w:val="24"/>
        </w:rPr>
      </w:pPr>
      <w:r>
        <w:rPr>
          <w:rFonts w:hAnsi="Times New Roman" w:ascii="Times New Roman"/>
          <w:sz w:val="24"/>
          <w:szCs w:val="24"/>
        </w:rPr>
        <w:t>UNICREDIT LEASING CROATIA d.o.o., Zagreb, Heinzelova 33, OIB 18736141210, u iznosu od 32.155,17 kn,</w:t>
      </w:r>
    </w:p>
    <w:p w:rsidRDefault="00AF7B62" w:rsidP="00AF7B62" w:rsidR="00AF7B62" w:rsidRPr="002E381D">
      <w:pPr>
        <w:pStyle w:val="Odlomakpopisa"/>
        <w:numPr>
          <w:ilvl w:val="0"/>
          <w:numId w:val="35"/>
        </w:numPr>
        <w:jc w:val="both"/>
        <w:rPr>
          <w:sz w:val="24"/>
          <w:szCs w:val="24"/>
        </w:rPr>
      </w:pPr>
      <w:r>
        <w:rPr>
          <w:rFonts w:hAnsi="Times New Roman" w:ascii="Times New Roman"/>
          <w:sz w:val="24"/>
          <w:szCs w:val="24"/>
        </w:rPr>
        <w:t>H-ABDUCO d.o.o., Zagreb, Slavonska Avenija 6A, OIB 13667298928, u iznosu od 2.280.856,59 kn,</w:t>
      </w:r>
    </w:p>
    <w:p w:rsidRDefault="00AF7B62" w:rsidP="00AF7B62" w:rsidR="00AF7B62" w:rsidRPr="002E381D">
      <w:pPr>
        <w:pStyle w:val="Odlomakpopisa"/>
        <w:numPr>
          <w:ilvl w:val="0"/>
          <w:numId w:val="35"/>
        </w:numPr>
        <w:jc w:val="both"/>
        <w:rPr>
          <w:sz w:val="24"/>
          <w:szCs w:val="24"/>
        </w:rPr>
      </w:pPr>
      <w:r>
        <w:rPr>
          <w:rFonts w:hAnsi="Times New Roman" w:ascii="Times New Roman"/>
          <w:sz w:val="24"/>
          <w:szCs w:val="24"/>
        </w:rPr>
        <w:t>HETA Asset Resolution Hrvatska d.o.o., Zagreb, Slavonska Avenija 6a, OIB 87064273078, u iznosu od 16.538,50 kn,</w:t>
      </w:r>
    </w:p>
    <w:p w:rsidRDefault="00AF7B62" w:rsidP="00AF7B62" w:rsidR="00AF7B62" w:rsidRPr="002E381D">
      <w:pPr>
        <w:pStyle w:val="Odlomakpopisa"/>
        <w:numPr>
          <w:ilvl w:val="0"/>
          <w:numId w:val="35"/>
        </w:numPr>
        <w:jc w:val="both"/>
        <w:rPr>
          <w:sz w:val="24"/>
          <w:szCs w:val="24"/>
        </w:rPr>
      </w:pPr>
      <w:r>
        <w:rPr>
          <w:rFonts w:hAnsi="Times New Roman" w:ascii="Times New Roman"/>
          <w:sz w:val="24"/>
          <w:szCs w:val="24"/>
        </w:rPr>
        <w:t xml:space="preserve">PRIVREDNA BANKA ZAGREB d.d., Zagreb, Radnička cesta 50, OIB 02535697732, u iznosu od 790.299,56 kn, </w:t>
      </w:r>
    </w:p>
    <w:p w:rsidRDefault="00AF7B62" w:rsidP="00AF7B62" w:rsidR="00AF7B62" w:rsidRPr="002E381D">
      <w:pPr>
        <w:pStyle w:val="Odlomakpopisa"/>
        <w:numPr>
          <w:ilvl w:val="0"/>
          <w:numId w:val="35"/>
        </w:numPr>
        <w:jc w:val="both"/>
        <w:rPr>
          <w:sz w:val="24"/>
          <w:szCs w:val="24"/>
        </w:rPr>
      </w:pPr>
      <w:r>
        <w:rPr>
          <w:rFonts w:hAnsi="Times New Roman" w:ascii="Times New Roman"/>
          <w:sz w:val="24"/>
          <w:szCs w:val="24"/>
        </w:rPr>
        <w:t>ZAGORSKI VODOVOD d.o.o., Zabok, Ksavera Šandora Gjalskog 1, OIB 61979475705, u iznosu od 3.510,60 kn,</w:t>
      </w:r>
    </w:p>
    <w:p w:rsidRDefault="00AF7B62" w:rsidP="00AF7B62" w:rsidR="00AF7B62" w:rsidRPr="00425FA4">
      <w:pPr>
        <w:pStyle w:val="Odlomakpopisa"/>
        <w:numPr>
          <w:ilvl w:val="0"/>
          <w:numId w:val="35"/>
        </w:numPr>
        <w:jc w:val="both"/>
        <w:rPr>
          <w:sz w:val="24"/>
          <w:szCs w:val="24"/>
        </w:rPr>
      </w:pPr>
      <w:r>
        <w:rPr>
          <w:rFonts w:hAnsi="Times New Roman" w:ascii="Times New Roman"/>
          <w:sz w:val="24"/>
          <w:szCs w:val="24"/>
        </w:rPr>
        <w:t>NEKRETNINE PLUS d.o.o., Varaždin, Varaždinska cesta, I odvojak 11, Jalkovec, OIB 56542840869, u iznosu od 1.648.140,43 kn.</w:t>
      </w:r>
    </w:p>
    <w:p w:rsidRDefault="00425FA4" w:rsidP="00425FA4" w:rsidR="00425FA4" w:rsidRPr="00FD378B">
      <w:pPr>
        <w:jc w:val="both"/>
        <w:rPr>
          <w:sz w:val="24"/>
          <w:szCs w:val="24"/>
        </w:rPr>
      </w:pPr>
      <w:r>
        <w:rPr>
          <w:sz w:val="24"/>
          <w:szCs w:val="24"/>
        </w:rPr>
        <w:tab/>
      </w:r>
      <w:r w:rsidRPr="00FD378B">
        <w:rPr>
          <w:sz w:val="24"/>
          <w:szCs w:val="24"/>
        </w:rPr>
        <w:t>II. Osporene tražbine</w:t>
      </w:r>
    </w:p>
    <w:p w:rsidRDefault="00425FA4" w:rsidP="00425FA4" w:rsidR="00425FA4" w:rsidRPr="00FD378B">
      <w:pPr>
        <w:jc w:val="both"/>
        <w:rPr>
          <w:sz w:val="24"/>
          <w:szCs w:val="24"/>
        </w:rPr>
      </w:pPr>
    </w:p>
    <w:p w:rsidRDefault="00425FA4" w:rsidP="00425FA4" w:rsidR="00425FA4" w:rsidRPr="00FD378B">
      <w:pPr>
        <w:jc w:val="both"/>
        <w:rPr>
          <w:sz w:val="24"/>
          <w:szCs w:val="24"/>
        </w:rPr>
      </w:pPr>
      <w:r w:rsidRPr="00FD378B">
        <w:rPr>
          <w:sz w:val="24"/>
          <w:szCs w:val="24"/>
        </w:rPr>
        <w:tab/>
        <w:t>Drugi viši isplatni red</w:t>
      </w:r>
    </w:p>
    <w:p w:rsidRDefault="00425FA4" w:rsidP="00425FA4" w:rsidR="00425FA4" w:rsidRPr="00FD378B">
      <w:pPr>
        <w:jc w:val="both"/>
        <w:rPr>
          <w:sz w:val="24"/>
          <w:szCs w:val="24"/>
        </w:rPr>
      </w:pPr>
    </w:p>
    <w:p w:rsidRDefault="00425FA4" w:rsidP="00425FA4" w:rsidR="00425FA4" w:rsidRPr="00425FA4">
      <w:pPr>
        <w:jc w:val="both"/>
        <w:rPr>
          <w:bCs/>
          <w:color w:val="FF0000"/>
          <w:sz w:val="24"/>
          <w:szCs w:val="24"/>
        </w:rPr>
      </w:pPr>
      <w:r>
        <w:rPr>
          <w:sz w:val="24"/>
          <w:szCs w:val="24"/>
        </w:rPr>
        <w:t xml:space="preserve">     </w:t>
      </w:r>
      <w:r w:rsidRPr="00425FA4">
        <w:rPr>
          <w:sz w:val="24"/>
          <w:szCs w:val="24"/>
        </w:rPr>
        <w:t xml:space="preserve">9. HRVATSKI TELEKOM d.d., Zagreb, Roberta Frangeša Mihanovića 9, OIB </w:t>
      </w:r>
      <w:r>
        <w:rPr>
          <w:sz w:val="24"/>
          <w:szCs w:val="24"/>
        </w:rPr>
        <w:tab/>
      </w:r>
      <w:r w:rsidRPr="00425FA4">
        <w:rPr>
          <w:sz w:val="24"/>
          <w:szCs w:val="24"/>
        </w:rPr>
        <w:t>81793146560, u iznosu od 2.450,85 kn</w:t>
      </w:r>
      <w:r>
        <w:t>.</w:t>
      </w:r>
    </w:p>
    <w:p w:rsidRDefault="00425FA4" w:rsidP="00425FA4" w:rsidR="00425FA4">
      <w:pPr>
        <w:ind w:firstLine="720"/>
        <w:jc w:val="both"/>
        <w:rPr>
          <w:sz w:val="24"/>
          <w:szCs w:val="24"/>
        </w:rPr>
      </w:pPr>
    </w:p>
    <w:p w:rsidRDefault="00425FA4" w:rsidP="00425FA4" w:rsidR="00425FA4" w:rsidRPr="00FD378B">
      <w:pPr>
        <w:ind w:firstLine="720"/>
        <w:jc w:val="both"/>
        <w:rPr>
          <w:sz w:val="24"/>
          <w:szCs w:val="24"/>
        </w:rPr>
      </w:pPr>
      <w:r w:rsidRPr="00FD378B">
        <w:rPr>
          <w:sz w:val="24"/>
          <w:szCs w:val="24"/>
        </w:rPr>
        <w:t xml:space="preserve">Upućuje se stečajni vjerovnik </w:t>
      </w:r>
      <w:r w:rsidRPr="00425FA4">
        <w:rPr>
          <w:sz w:val="24"/>
          <w:szCs w:val="24"/>
        </w:rPr>
        <w:t>HRVATSKI TELEKOM d.d., Zagreb, Roberta Frangeša Mihanovića 9</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425FA4" w:rsidP="00425FA4" w:rsidR="00425FA4">
      <w:pPr>
        <w:ind w:firstLine="720"/>
        <w:jc w:val="both"/>
        <w:rPr>
          <w:sz w:val="24"/>
          <w:szCs w:val="24"/>
        </w:rPr>
      </w:pPr>
      <w:r w:rsidRPr="009816AC">
        <w:rPr>
          <w:sz w:val="24"/>
          <w:szCs w:val="24"/>
        </w:rPr>
        <w:t xml:space="preserve">Ako stečajni vjerovnik ne pokrene/nastavi parnicu u dodijeljenom roku, smatrat će se da je odustao od prava na vođenje parnice. </w:t>
      </w:r>
    </w:p>
    <w:p w:rsidRDefault="00425FA4" w:rsidP="00425FA4" w:rsidR="00425FA4" w:rsidRPr="009816AC">
      <w:pPr>
        <w:ind w:firstLine="720"/>
        <w:jc w:val="both"/>
        <w:rPr>
          <w:sz w:val="24"/>
          <w:szCs w:val="24"/>
        </w:rPr>
      </w:pPr>
    </w:p>
    <w:p w:rsidRDefault="00425FA4" w:rsidP="00425FA4" w:rsidR="00425FA4">
      <w:pPr>
        <w:jc w:val="both"/>
        <w:rPr>
          <w:sz w:val="24"/>
          <w:szCs w:val="24"/>
        </w:rPr>
      </w:pPr>
      <w:r>
        <w:rPr>
          <w:bCs/>
          <w:sz w:val="24"/>
          <w:szCs w:val="24"/>
        </w:rPr>
        <w:t xml:space="preserve">    </w:t>
      </w:r>
      <w:r w:rsidRPr="00425FA4">
        <w:rPr>
          <w:bCs/>
          <w:sz w:val="24"/>
          <w:szCs w:val="24"/>
        </w:rPr>
        <w:t xml:space="preserve">11. </w:t>
      </w:r>
      <w:r w:rsidRPr="00425FA4">
        <w:rPr>
          <w:sz w:val="24"/>
          <w:szCs w:val="24"/>
        </w:rPr>
        <w:t xml:space="preserve">REPUBLIKA HRVATSKA, Ministarstvo financija, Porezna uprava, Područni ured </w:t>
      </w:r>
      <w:r>
        <w:t xml:space="preserve">           </w:t>
      </w:r>
      <w:r>
        <w:tab/>
      </w:r>
      <w:r w:rsidRPr="00425FA4">
        <w:rPr>
          <w:sz w:val="24"/>
          <w:szCs w:val="24"/>
        </w:rPr>
        <w:t>Zagreb, Zagreb, Ilica 25, OIB 18683136487, u iznosu od 7.841,08 kn</w:t>
      </w:r>
      <w:r>
        <w:rPr>
          <w:sz w:val="24"/>
          <w:szCs w:val="24"/>
        </w:rPr>
        <w:t>.</w:t>
      </w:r>
    </w:p>
    <w:p w:rsidRDefault="00425FA4" w:rsidP="00425FA4" w:rsidR="00425FA4">
      <w:pPr>
        <w:jc w:val="both"/>
        <w:rPr>
          <w:sz w:val="24"/>
          <w:szCs w:val="24"/>
        </w:rPr>
      </w:pPr>
    </w:p>
    <w:p w:rsidRDefault="00425FA4" w:rsidP="00425FA4" w:rsidR="00425FA4" w:rsidRPr="00FD378B">
      <w:pPr>
        <w:ind w:firstLine="720"/>
        <w:jc w:val="both"/>
        <w:rPr>
          <w:sz w:val="24"/>
          <w:szCs w:val="24"/>
        </w:rPr>
      </w:pPr>
      <w:r w:rsidRPr="00FD378B">
        <w:rPr>
          <w:sz w:val="24"/>
          <w:szCs w:val="24"/>
        </w:rPr>
        <w:t xml:space="preserve">Upućuje se stečajni vjerovnik </w:t>
      </w:r>
      <w:r w:rsidRPr="00425FA4">
        <w:rPr>
          <w:sz w:val="24"/>
          <w:szCs w:val="24"/>
        </w:rPr>
        <w:t>REPUBLIKA HRVATSKA, Ministarstvo financija, Porezna uprava, Područni ured</w:t>
      </w:r>
      <w:r>
        <w:rPr>
          <w:sz w:val="24"/>
          <w:szCs w:val="24"/>
        </w:rPr>
        <w:t xml:space="preserve"> </w:t>
      </w:r>
      <w:r w:rsidRPr="00425FA4">
        <w:rPr>
          <w:sz w:val="24"/>
          <w:szCs w:val="24"/>
        </w:rPr>
        <w:t>Zagreb, Zagreb, Ilica 25</w:t>
      </w:r>
      <w:r>
        <w:rPr>
          <w:sz w:val="24"/>
          <w:szCs w:val="24"/>
        </w:rPr>
        <w:t>, u roku</w:t>
      </w:r>
      <w:r w:rsidRPr="00FD378B">
        <w:rPr>
          <w:sz w:val="24"/>
          <w:szCs w:val="24"/>
        </w:rPr>
        <w:t xml:space="preserve"> osam dana od dana pravomoćnosti rješenja o upućivanju u parnicu, odnosno primitka drugostupanjske odluke, na parnicu protiv stečajnog dužnika radi utvrđenja osnovanom osporene tražbine.</w:t>
      </w:r>
    </w:p>
    <w:p w:rsidRDefault="00425FA4" w:rsidP="00425FA4" w:rsidR="00425FA4">
      <w:pPr>
        <w:ind w:firstLine="720"/>
        <w:jc w:val="both"/>
        <w:rPr>
          <w:sz w:val="24"/>
          <w:szCs w:val="24"/>
        </w:rPr>
      </w:pPr>
      <w:r w:rsidRPr="009816AC">
        <w:rPr>
          <w:sz w:val="24"/>
          <w:szCs w:val="24"/>
        </w:rPr>
        <w:lastRenderedPageBreak/>
        <w:t xml:space="preserve">Ako stečajni vjerovnik ne pokrene/nastavi parnicu u dodijeljenom roku, smatrat će se da je odustao od prava na vođenje parnice. </w:t>
      </w:r>
    </w:p>
    <w:p w:rsidRDefault="00425FA4" w:rsidP="00425FA4" w:rsidR="00425FA4" w:rsidRPr="009816AC">
      <w:pPr>
        <w:ind w:firstLine="720"/>
        <w:jc w:val="both"/>
        <w:rPr>
          <w:sz w:val="24"/>
          <w:szCs w:val="24"/>
        </w:rPr>
      </w:pPr>
    </w:p>
    <w:p w:rsidRDefault="00425FA4" w:rsidP="00425FA4" w:rsidR="00425FA4" w:rsidRPr="00425FA4">
      <w:pPr>
        <w:jc w:val="both"/>
        <w:rPr>
          <w:bCs/>
          <w:sz w:val="24"/>
          <w:szCs w:val="24"/>
        </w:rPr>
      </w:pPr>
    </w:p>
    <w:p w:rsidRDefault="00425FA4" w:rsidP="00425FA4" w:rsidR="00425FA4" w:rsidRPr="00F354C1">
      <w:pPr>
        <w:ind w:firstLine="360"/>
        <w:jc w:val="both"/>
        <w:rPr>
          <w:sz w:val="24"/>
          <w:szCs w:val="24"/>
        </w:rPr>
      </w:pPr>
    </w:p>
    <w:p w:rsidRDefault="00425FA4" w:rsidP="00425FA4" w:rsidR="00425FA4" w:rsidRPr="00F354C1">
      <w:pPr>
        <w:jc w:val="center"/>
        <w:rPr>
          <w:sz w:val="24"/>
          <w:szCs w:val="24"/>
        </w:rPr>
      </w:pPr>
      <w:r w:rsidRPr="00F354C1">
        <w:rPr>
          <w:sz w:val="24"/>
          <w:szCs w:val="24"/>
        </w:rPr>
        <w:t>Obrazloženje</w:t>
      </w:r>
    </w:p>
    <w:p w:rsidRDefault="00425FA4" w:rsidP="00425FA4" w:rsidR="00425FA4" w:rsidRPr="00F354C1">
      <w:pPr>
        <w:jc w:val="center"/>
        <w:rPr>
          <w:sz w:val="24"/>
          <w:szCs w:val="24"/>
        </w:rPr>
      </w:pPr>
    </w:p>
    <w:p w:rsidRDefault="00425FA4" w:rsidP="00425FA4" w:rsidR="00425FA4" w:rsidRPr="00FD378B">
      <w:pPr>
        <w:ind w:firstLine="720"/>
        <w:jc w:val="both"/>
        <w:rPr>
          <w:sz w:val="24"/>
          <w:szCs w:val="24"/>
        </w:rPr>
      </w:pPr>
      <w:r w:rsidRPr="00F354C1">
        <w:rPr>
          <w:sz w:val="24"/>
          <w:szCs w:val="24"/>
        </w:rPr>
        <w:t xml:space="preserve">Na ispitnom ročištu održanom </w:t>
      </w:r>
      <w:r>
        <w:rPr>
          <w:sz w:val="24"/>
          <w:szCs w:val="24"/>
        </w:rPr>
        <w:t>25</w:t>
      </w:r>
      <w:r w:rsidRPr="00F354C1">
        <w:rPr>
          <w:sz w:val="24"/>
          <w:szCs w:val="24"/>
        </w:rPr>
        <w:t xml:space="preserve">. </w:t>
      </w:r>
      <w:r>
        <w:rPr>
          <w:sz w:val="24"/>
          <w:szCs w:val="24"/>
        </w:rPr>
        <w:t>siječnja</w:t>
      </w:r>
      <w:r w:rsidRPr="00F354C1">
        <w:rPr>
          <w:sz w:val="24"/>
          <w:szCs w:val="24"/>
        </w:rPr>
        <w:t xml:space="preserve"> 201</w:t>
      </w:r>
      <w:r>
        <w:rPr>
          <w:sz w:val="24"/>
          <w:szCs w:val="24"/>
        </w:rPr>
        <w:t>8</w:t>
      </w:r>
      <w:r w:rsidRPr="00F354C1">
        <w:rPr>
          <w:sz w:val="24"/>
          <w:szCs w:val="24"/>
        </w:rPr>
        <w:t>. ispitane su sve prijavljene tražbin</w:t>
      </w:r>
      <w:r>
        <w:rPr>
          <w:sz w:val="24"/>
          <w:szCs w:val="24"/>
        </w:rPr>
        <w:t>e prema  svojim iznosima i redu</w:t>
      </w:r>
      <w:r w:rsidRPr="00670FF3">
        <w:rPr>
          <w:sz w:val="24"/>
          <w:szCs w:val="24"/>
        </w:rPr>
        <w:t xml:space="preserve"> </w:t>
      </w:r>
      <w:r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425FA4" w:rsidP="00425FA4" w:rsidR="00425FA4" w:rsidRPr="00FD378B">
      <w:pPr>
        <w:ind w:firstLine="720"/>
        <w:jc w:val="both"/>
        <w:rPr>
          <w:sz w:val="24"/>
          <w:szCs w:val="24"/>
        </w:rPr>
      </w:pPr>
      <w:r w:rsidRPr="00FD378B">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425FA4" w:rsidP="00CA3FB0" w:rsidR="00CA3FB0" w:rsidRPr="00CA3FB0">
      <w:pPr>
        <w:numPr>
          <w:ilvl w:val="12"/>
          <w:numId w:val="0"/>
        </w:numPr>
        <w:jc w:val="both"/>
        <w:rPr>
          <w:bCs/>
          <w:color w:val="FF0000"/>
          <w:sz w:val="24"/>
          <w:szCs w:val="24"/>
        </w:rPr>
      </w:pPr>
      <w:r>
        <w:rPr>
          <w:sz w:val="24"/>
          <w:szCs w:val="24"/>
        </w:rPr>
        <w:t>Tražbine</w:t>
      </w:r>
      <w:r w:rsidRPr="00B64CF7">
        <w:rPr>
          <w:sz w:val="24"/>
          <w:szCs w:val="24"/>
        </w:rPr>
        <w:t xml:space="preserve"> drugog višeg isplatnog reda, n</w:t>
      </w:r>
      <w:r>
        <w:rPr>
          <w:sz w:val="24"/>
          <w:szCs w:val="24"/>
        </w:rPr>
        <w:t>avedene</w:t>
      </w:r>
      <w:r w:rsidRPr="00B64CF7">
        <w:rPr>
          <w:sz w:val="24"/>
          <w:szCs w:val="24"/>
        </w:rPr>
        <w:t xml:space="preserve"> u točki II. izreke, osporio je stečajni upravitelj. Tako je stečajni upravitelj osporio tražbinu stečajnog vjerovnika</w:t>
      </w:r>
      <w:r w:rsidRPr="00B64CF7">
        <w:rPr>
          <w:bCs/>
          <w:sz w:val="24"/>
          <w:szCs w:val="24"/>
        </w:rPr>
        <w:t xml:space="preserve">  </w:t>
      </w:r>
      <w:r w:rsidRPr="00425FA4">
        <w:rPr>
          <w:sz w:val="24"/>
          <w:szCs w:val="24"/>
        </w:rPr>
        <w:t>HRVATSKI TELEKOM d.d., Zagreb, Roberta Frangeša Mihanovića 9</w:t>
      </w:r>
      <w:r w:rsidRPr="00B64CF7">
        <w:rPr>
          <w:bCs/>
          <w:sz w:val="24"/>
          <w:szCs w:val="24"/>
        </w:rPr>
        <w:t xml:space="preserve">, u iznosu od </w:t>
      </w:r>
      <w:r w:rsidRPr="00425FA4">
        <w:rPr>
          <w:sz w:val="24"/>
          <w:szCs w:val="24"/>
        </w:rPr>
        <w:t>2.450,85 kn</w:t>
      </w:r>
      <w:r w:rsidRPr="00B64CF7">
        <w:rPr>
          <w:bCs/>
          <w:sz w:val="24"/>
          <w:szCs w:val="24"/>
        </w:rPr>
        <w:t>, a kao razlog osporavanja naveo je</w:t>
      </w:r>
      <w:r>
        <w:rPr>
          <w:bCs/>
          <w:sz w:val="24"/>
          <w:szCs w:val="24"/>
        </w:rPr>
        <w:t xml:space="preserve"> </w:t>
      </w:r>
      <w:r w:rsidRPr="00BD49F0">
        <w:rPr>
          <w:bCs/>
          <w:sz w:val="24"/>
          <w:szCs w:val="24"/>
        </w:rPr>
        <w:t>da za osporeni iznos ne prileži valjana</w:t>
      </w:r>
      <w:r w:rsidR="005B1AC8">
        <w:rPr>
          <w:bCs/>
          <w:sz w:val="24"/>
          <w:szCs w:val="24"/>
        </w:rPr>
        <w:t xml:space="preserve"> dokumentacija</w:t>
      </w:r>
      <w:r>
        <w:rPr>
          <w:bCs/>
          <w:sz w:val="24"/>
          <w:szCs w:val="24"/>
        </w:rPr>
        <w:t xml:space="preserve">. </w:t>
      </w:r>
      <w:r w:rsidRPr="00B64CF7">
        <w:rPr>
          <w:bCs/>
          <w:sz w:val="24"/>
          <w:szCs w:val="24"/>
        </w:rPr>
        <w:t xml:space="preserve">Stečajni upravitelj je na </w:t>
      </w:r>
      <w:r>
        <w:rPr>
          <w:bCs/>
          <w:sz w:val="24"/>
          <w:szCs w:val="24"/>
        </w:rPr>
        <w:t>ispitnom ročištu dodao da osporeni dio tražbine nije prijavljen</w:t>
      </w:r>
      <w:r w:rsidRPr="00B64CF7">
        <w:rPr>
          <w:bCs/>
          <w:sz w:val="24"/>
          <w:szCs w:val="24"/>
        </w:rPr>
        <w:t xml:space="preserve"> na temelju ovršne isprave.</w:t>
      </w:r>
      <w:r>
        <w:rPr>
          <w:bCs/>
          <w:sz w:val="24"/>
          <w:szCs w:val="24"/>
        </w:rPr>
        <w:t xml:space="preserve"> Nadalje</w:t>
      </w:r>
      <w:r w:rsidR="005B1AC8">
        <w:rPr>
          <w:bCs/>
          <w:sz w:val="24"/>
          <w:szCs w:val="24"/>
        </w:rPr>
        <w:t>,</w:t>
      </w:r>
      <w:r>
        <w:rPr>
          <w:bCs/>
          <w:sz w:val="24"/>
          <w:szCs w:val="24"/>
        </w:rPr>
        <w:t xml:space="preserve"> stečajni upravitelj je osporio </w:t>
      </w:r>
      <w:r w:rsidR="00CA3FB0">
        <w:rPr>
          <w:bCs/>
          <w:sz w:val="24"/>
          <w:szCs w:val="24"/>
        </w:rPr>
        <w:t xml:space="preserve">tražbinu stečajnog vjerovnika </w:t>
      </w:r>
      <w:r w:rsidR="00CA3FB0" w:rsidRPr="00425FA4">
        <w:rPr>
          <w:sz w:val="24"/>
          <w:szCs w:val="24"/>
        </w:rPr>
        <w:t>REPUB</w:t>
      </w:r>
      <w:r w:rsidR="00CA3FB0" w:rsidRPr="005B1AC8">
        <w:rPr>
          <w:sz w:val="24"/>
          <w:szCs w:val="24"/>
        </w:rPr>
        <w:t xml:space="preserve">LIKA HRVATSKA, Ministarstvo financija, Porezna uprava, Područni ured, Zagreb, Zagreb, Ilica 25, u iznosu od 7.841,08 kn, a kao razlog osporavanja naveo je da za osporeni iznos </w:t>
      </w:r>
      <w:r w:rsidR="00CA3FB0" w:rsidRPr="005B1AC8">
        <w:rPr>
          <w:bCs/>
          <w:sz w:val="24"/>
          <w:szCs w:val="24"/>
        </w:rPr>
        <w:t>tražbine nije uopće priložena nikakva dokumentacija. Do</w:t>
      </w:r>
      <w:r w:rsidR="005B1AC8" w:rsidRPr="005B1AC8">
        <w:rPr>
          <w:bCs/>
          <w:sz w:val="24"/>
          <w:szCs w:val="24"/>
        </w:rPr>
        <w:t>dao je da obzirom da za osporeni</w:t>
      </w:r>
      <w:r w:rsidR="00CA3FB0" w:rsidRPr="005B1AC8">
        <w:rPr>
          <w:bCs/>
          <w:sz w:val="24"/>
          <w:szCs w:val="24"/>
        </w:rPr>
        <w:t xml:space="preserve"> iznos nije priložena dokumentacija da </w:t>
      </w:r>
      <w:r w:rsidR="005B1AC8" w:rsidRPr="005B1AC8">
        <w:rPr>
          <w:bCs/>
          <w:sz w:val="24"/>
          <w:szCs w:val="24"/>
        </w:rPr>
        <w:t>osporeni dio tražbine nije prijavljen na temelju ovršne isprave.</w:t>
      </w:r>
    </w:p>
    <w:p w:rsidRDefault="00CA3FB0" w:rsidP="00425FA4" w:rsidR="00425FA4">
      <w:pPr>
        <w:ind w:firstLine="720"/>
        <w:jc w:val="both"/>
        <w:rPr>
          <w:bCs/>
          <w:sz w:val="24"/>
          <w:szCs w:val="24"/>
        </w:rPr>
      </w:pPr>
      <w:r w:rsidRPr="00425FA4">
        <w:rPr>
          <w:sz w:val="24"/>
          <w:szCs w:val="24"/>
        </w:rPr>
        <w:t xml:space="preserve"> </w:t>
      </w:r>
      <w:r w:rsidR="00425FA4">
        <w:rPr>
          <w:bCs/>
          <w:sz w:val="24"/>
          <w:szCs w:val="24"/>
        </w:rPr>
        <w:t xml:space="preserve">  Prema čl. 266. st. 1. SZ-a</w:t>
      </w:r>
      <w:r w:rsidR="00425FA4" w:rsidRPr="00B64CF7">
        <w:rPr>
          <w:bCs/>
          <w:sz w:val="24"/>
          <w:szCs w:val="24"/>
        </w:rPr>
        <w:t xml:space="preserve"> </w:t>
      </w:r>
      <w:r w:rsidR="00425FA4">
        <w:rPr>
          <w:bCs/>
          <w:sz w:val="24"/>
          <w:szCs w:val="24"/>
        </w:rPr>
        <w:t>a</w:t>
      </w:r>
      <w:r w:rsidR="00425FA4" w:rsidRPr="00B64CF7">
        <w:rPr>
          <w:bCs/>
          <w:sz w:val="24"/>
          <w:szCs w:val="24"/>
        </w:rPr>
        <w:t>ko je stečajni upravitelj osporio tražbinu, sud će vjerovnika uputiti na parnicu protiv stečajnoga dužnika radi utvrđivanja osporene tražbine</w:t>
      </w:r>
      <w:r w:rsidR="00425FA4">
        <w:rPr>
          <w:bCs/>
          <w:sz w:val="24"/>
          <w:szCs w:val="24"/>
        </w:rPr>
        <w:t>. Odredbom čl. 267. st. 1. SZ-a propisano je da ako osoba koja je upućena na parnicu ne pokrene parnicu u roku od osam dana od dana pravomoćnosti rješenja o upućivanju u parnicu, odnosno primitka drugostupanjske odluke, smatrat će se da je odustala od prava na vođenje parnice. Odredbom čl. 269. st. 1. SZ-a propisano je da a</w:t>
      </w:r>
      <w:r w:rsidR="00425FA4" w:rsidRPr="00B64CF7">
        <w:rPr>
          <w:bCs/>
          <w:sz w:val="24"/>
          <w:szCs w:val="24"/>
        </w:rPr>
        <w:t>ko je u vrijeme otvaranja stečajnoga postupka već pokrenut parnični postupak o tražbini pred državnim ili arbitražnim sudom, postupak radi utvrđivanja tražbine nastavit će se preuzimanjem te parnice. Prijedlog za nastavak parnice iz stavka 1. ovoga članka može podnijeti vjerovnik čija je tražbina osporena, u roku od osam dana od dana pravomoćnosti rješenja o upućivanju na parnicu odnosno primitka drugostupanjske odluke. Osporavatelj parnicu nastavlja u ime i za račun dužnika</w:t>
      </w:r>
      <w:r w:rsidR="00425FA4">
        <w:rPr>
          <w:bCs/>
          <w:sz w:val="24"/>
          <w:szCs w:val="24"/>
        </w:rPr>
        <w:t xml:space="preserve"> (stavak 2.)</w:t>
      </w:r>
      <w:r w:rsidR="00425FA4" w:rsidRPr="00B64CF7">
        <w:rPr>
          <w:bCs/>
          <w:sz w:val="24"/>
          <w:szCs w:val="24"/>
        </w:rPr>
        <w:t>.</w:t>
      </w:r>
      <w:r w:rsidR="00425FA4">
        <w:rPr>
          <w:bCs/>
          <w:sz w:val="24"/>
          <w:szCs w:val="24"/>
        </w:rPr>
        <w:t xml:space="preserve"> </w:t>
      </w:r>
    </w:p>
    <w:p w:rsidRDefault="00425FA4" w:rsidP="00425FA4" w:rsidR="00425FA4" w:rsidRPr="00CA3FB0">
      <w:pPr>
        <w:ind w:firstLine="720"/>
        <w:jc w:val="both"/>
        <w:rPr>
          <w:bCs/>
          <w:color w:val="FF0000"/>
          <w:sz w:val="24"/>
          <w:szCs w:val="24"/>
        </w:rPr>
      </w:pPr>
    </w:p>
    <w:p w:rsidRDefault="00CA3FB0" w:rsidP="00CA3FB0" w:rsidR="00425FA4" w:rsidRPr="005B1AC8">
      <w:pPr>
        <w:ind w:firstLine="720"/>
        <w:jc w:val="both"/>
        <w:rPr>
          <w:sz w:val="24"/>
          <w:szCs w:val="24"/>
        </w:rPr>
      </w:pPr>
      <w:r w:rsidRPr="005B1AC8">
        <w:rPr>
          <w:bCs/>
          <w:sz w:val="24"/>
          <w:szCs w:val="24"/>
        </w:rPr>
        <w:t>Kako navedene</w:t>
      </w:r>
      <w:r w:rsidR="00425FA4" w:rsidRPr="005B1AC8">
        <w:rPr>
          <w:bCs/>
          <w:sz w:val="24"/>
          <w:szCs w:val="24"/>
        </w:rPr>
        <w:t xml:space="preserve"> ospo</w:t>
      </w:r>
      <w:r w:rsidR="005B1AC8" w:rsidRPr="005B1AC8">
        <w:rPr>
          <w:bCs/>
          <w:sz w:val="24"/>
          <w:szCs w:val="24"/>
        </w:rPr>
        <w:t>rene tražbine nisu prijavljene</w:t>
      </w:r>
      <w:r w:rsidR="00425FA4" w:rsidRPr="005B1AC8">
        <w:rPr>
          <w:bCs/>
          <w:sz w:val="24"/>
          <w:szCs w:val="24"/>
        </w:rPr>
        <w:t xml:space="preserve"> na temelju ovršne isprave, sud je</w:t>
      </w:r>
      <w:r w:rsidRPr="005B1AC8">
        <w:rPr>
          <w:bCs/>
          <w:sz w:val="24"/>
          <w:szCs w:val="24"/>
        </w:rPr>
        <w:t xml:space="preserve"> vj</w:t>
      </w:r>
      <w:r w:rsidR="005B1AC8" w:rsidRPr="005B1AC8">
        <w:rPr>
          <w:bCs/>
          <w:sz w:val="24"/>
          <w:szCs w:val="24"/>
        </w:rPr>
        <w:t>erovnike, čije su</w:t>
      </w:r>
      <w:r w:rsidRPr="005B1AC8">
        <w:rPr>
          <w:bCs/>
          <w:sz w:val="24"/>
          <w:szCs w:val="24"/>
        </w:rPr>
        <w:t xml:space="preserve"> tra</w:t>
      </w:r>
      <w:r w:rsidR="005B1AC8" w:rsidRPr="005B1AC8">
        <w:rPr>
          <w:bCs/>
          <w:sz w:val="24"/>
          <w:szCs w:val="24"/>
        </w:rPr>
        <w:t>žbine osporene</w:t>
      </w:r>
      <w:r w:rsidR="00425FA4" w:rsidRPr="005B1AC8">
        <w:rPr>
          <w:bCs/>
          <w:sz w:val="24"/>
          <w:szCs w:val="24"/>
        </w:rPr>
        <w:t>, uputio na parnicu radi utvrđenja osnovanom osporene tražbine (točka II. izreke).</w:t>
      </w:r>
    </w:p>
    <w:p w:rsidRDefault="0007685D" w:rsidP="00CA07F4" w:rsidR="00EC5789" w:rsidRPr="00F354C1">
      <w:pPr>
        <w:ind w:firstLine="360"/>
        <w:jc w:val="both"/>
        <w:rPr>
          <w:sz w:val="24"/>
          <w:szCs w:val="24"/>
        </w:rPr>
      </w:pPr>
      <w:r w:rsidRPr="00CA3FB0">
        <w:rPr>
          <w:color w:val="FF0000"/>
          <w:sz w:val="24"/>
          <w:szCs w:val="24"/>
        </w:rPr>
        <w:tab/>
      </w: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CA07F4">
        <w:rPr>
          <w:sz w:val="24"/>
          <w:szCs w:val="24"/>
        </w:rPr>
        <w:t>25</w:t>
      </w:r>
      <w:r w:rsidR="00EC5789" w:rsidRPr="00F354C1">
        <w:rPr>
          <w:sz w:val="24"/>
          <w:szCs w:val="24"/>
        </w:rPr>
        <w:t xml:space="preserve">. </w:t>
      </w:r>
      <w:r w:rsidR="00CA07F4">
        <w:rPr>
          <w:sz w:val="24"/>
          <w:szCs w:val="24"/>
        </w:rPr>
        <w:t>siječnja</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9021F5">
        <w:rPr>
          <w:sz w:val="24"/>
          <w:szCs w:val="24"/>
        </w:rPr>
        <w:t>, v.r.</w:t>
      </w:r>
    </w:p>
    <w:p w:rsidRDefault="008A7C5A" w:rsidP="008A7C5A" w:rsidR="008A7C5A" w:rsidRPr="00F354C1">
      <w:pPr>
        <w:ind w:left="5040"/>
        <w:jc w:val="both"/>
        <w:rPr>
          <w:sz w:val="24"/>
          <w:szCs w:val="24"/>
        </w:rPr>
      </w:pPr>
      <w:r w:rsidRPr="00F354C1">
        <w:rPr>
          <w:sz w:val="24"/>
          <w:szCs w:val="24"/>
        </w:rPr>
        <w:lastRenderedPageBreak/>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9021F5" w:rsidP="007B64C7" w:rsidR="009021F5" w:rsidRPr="009021F5">
      <w:pPr>
        <w:ind w:firstLine="708" w:left="3540"/>
        <w:jc w:val="right"/>
        <w:rPr>
          <w:sz w:val="24"/>
          <w:szCs w:val="24"/>
        </w:rPr>
      </w:pPr>
      <w:r w:rsidRPr="009021F5">
        <w:rPr>
          <w:sz w:val="24"/>
          <w:szCs w:val="24"/>
        </w:rPr>
        <w:t>Za točnost otpravka-ovlašteni službenik:</w:t>
      </w:r>
    </w:p>
    <w:p w:rsidRDefault="009021F5" w:rsidP="007B64C7" w:rsidR="009021F5" w:rsidRPr="009021F5">
      <w:pPr>
        <w:ind w:firstLine="708" w:left="3540"/>
        <w:jc w:val="right"/>
        <w:rPr>
          <w:sz w:val="24"/>
          <w:szCs w:val="24"/>
        </w:rPr>
      </w:pPr>
      <w:r w:rsidRPr="009021F5">
        <w:rPr>
          <w:sz w:val="24"/>
          <w:szCs w:val="24"/>
        </w:rPr>
        <w:t xml:space="preserve">                                       Valentina Gabud</w:t>
      </w: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9021F5">
      <w:rPr>
        <w:rStyle w:val="Brojstranice"/>
        <w:noProof/>
      </w:rPr>
      <w:t>3</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St-</w:t>
    </w:r>
    <w:r w:rsidR="00AF7B62">
      <w:rPr>
        <w:sz w:val="24"/>
      </w:rPr>
      <w:t>3105</w:t>
    </w:r>
    <w:r w:rsidR="00BA212E" w:rsidRPr="00B635E7">
      <w:rPr>
        <w:sz w:val="24"/>
      </w:rPr>
      <w:t>/1</w:t>
    </w:r>
    <w:r w:rsidR="00CA07F4">
      <w:rPr>
        <w:sz w:val="24"/>
      </w:rPr>
      <w:t>6</w:t>
    </w:r>
    <w:r w:rsidR="006D51BD">
      <w:rPr>
        <w:sz w:val="24"/>
      </w:rPr>
      <w:t>-</w:t>
    </w:r>
    <w:r w:rsidR="00C80058">
      <w:rPr>
        <w:sz w:val="24"/>
      </w:rPr>
      <w:t>20</w:t>
    </w:r>
    <w:r w:rsidR="00BA212E" w:rsidRPr="00B635E7">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AA12543"/>
    <w:multiLevelType w:val="hybridMultilevel"/>
    <w:tmpl w:val="196ED4FC"/>
    <w:lvl w:tplc="57E45104"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8BE2337"/>
    <w:multiLevelType w:val="hybridMultilevel"/>
    <w:tmpl w:val="D78CD904"/>
    <w:lvl w:tplc="70D2837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0">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6">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0">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2">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6"/>
  </w:num>
  <w:num w:numId="3">
    <w:abstractNumId w:val="11"/>
  </w:num>
  <w:num w:numId="4">
    <w:abstractNumId w:val="20"/>
  </w:num>
  <w:num w:numId="5">
    <w:abstractNumId w:val="18"/>
  </w:num>
  <w:num w:numId="6">
    <w:abstractNumId w:val="3"/>
  </w:num>
  <w:num w:numId="7">
    <w:abstractNumId w:val="7"/>
  </w:num>
  <w:num w:numId="8">
    <w:abstractNumId w:val="13"/>
  </w:num>
  <w:num w:numId="9">
    <w:abstractNumId w:val="28"/>
  </w:num>
  <w:num w:numId="10">
    <w:abstractNumId w:val="29"/>
  </w:num>
  <w:num w:numId="11">
    <w:abstractNumId w:val="21"/>
  </w:num>
  <w:num w:numId="12">
    <w:abstractNumId w:val="1"/>
  </w:num>
  <w:num w:numId="13">
    <w:abstractNumId w:val="22"/>
  </w:num>
  <w:num w:numId="14">
    <w:abstractNumId w:val="32"/>
  </w:num>
  <w:num w:numId="15">
    <w:abstractNumId w:val="16"/>
  </w:num>
  <w:num w:numId="16">
    <w:abstractNumId w:val="0"/>
  </w:num>
  <w:num w:numId="17">
    <w:abstractNumId w:val="34"/>
  </w:num>
  <w:num w:numId="18">
    <w:abstractNumId w:val="24"/>
  </w:num>
  <w:num w:numId="19">
    <w:abstractNumId w:val="9"/>
  </w:num>
  <w:num w:numId="20">
    <w:abstractNumId w:val="17"/>
  </w:num>
  <w:num w:numId="21">
    <w:abstractNumId w:val="27"/>
  </w:num>
  <w:num w:numId="22">
    <w:abstractNumId w:val="15"/>
  </w:num>
  <w:num w:numId="23">
    <w:abstractNumId w:val="4"/>
  </w:num>
  <w:num w:numId="24">
    <w:abstractNumId w:val="30"/>
  </w:num>
  <w:num w:numId="25">
    <w:abstractNumId w:val="19"/>
  </w:num>
  <w:num w:numId="26">
    <w:abstractNumId w:val="10"/>
  </w:num>
  <w:num w:numId="27">
    <w:abstractNumId w:val="31"/>
  </w:num>
  <w:num w:numId="28">
    <w:abstractNumId w:val="33"/>
  </w:num>
  <w:num w:numId="29">
    <w:abstractNumId w:val="2"/>
  </w:num>
  <w:num w:numId="30">
    <w:abstractNumId w:val="23"/>
  </w:num>
  <w:num w:numId="31">
    <w:abstractNumId w:val="14"/>
  </w:num>
  <w:num w:numId="32">
    <w:abstractNumId w:val="6"/>
  </w:num>
  <w:num w:numId="33">
    <w:abstractNumId w:val="25"/>
  </w:num>
  <w:num w:numId="34">
    <w:abstractNumId w:val="8"/>
  </w:num>
  <w:num w:numId="35">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7685D"/>
    <w:rsid w:val="000B57CB"/>
    <w:rsid w:val="000D357F"/>
    <w:rsid w:val="000D5C36"/>
    <w:rsid w:val="000E5A08"/>
    <w:rsid w:val="000F3C38"/>
    <w:rsid w:val="0011183D"/>
    <w:rsid w:val="00113B7C"/>
    <w:rsid w:val="0012193F"/>
    <w:rsid w:val="001222D8"/>
    <w:rsid w:val="001248F6"/>
    <w:rsid w:val="001802B9"/>
    <w:rsid w:val="00195D5F"/>
    <w:rsid w:val="001A4FAE"/>
    <w:rsid w:val="001C39FC"/>
    <w:rsid w:val="001E6962"/>
    <w:rsid w:val="002104AD"/>
    <w:rsid w:val="002502D1"/>
    <w:rsid w:val="00271D93"/>
    <w:rsid w:val="002778C3"/>
    <w:rsid w:val="0028353E"/>
    <w:rsid w:val="002862D6"/>
    <w:rsid w:val="002B581B"/>
    <w:rsid w:val="002C419D"/>
    <w:rsid w:val="002D4BCC"/>
    <w:rsid w:val="0030381A"/>
    <w:rsid w:val="0030456D"/>
    <w:rsid w:val="00306DD0"/>
    <w:rsid w:val="003077F7"/>
    <w:rsid w:val="00364BB5"/>
    <w:rsid w:val="003D0688"/>
    <w:rsid w:val="003F44BD"/>
    <w:rsid w:val="00411F34"/>
    <w:rsid w:val="00415D6B"/>
    <w:rsid w:val="00425FA4"/>
    <w:rsid w:val="00444EA0"/>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B1AC8"/>
    <w:rsid w:val="005F0170"/>
    <w:rsid w:val="00614324"/>
    <w:rsid w:val="006145FE"/>
    <w:rsid w:val="00616BBE"/>
    <w:rsid w:val="00623EA3"/>
    <w:rsid w:val="006543B2"/>
    <w:rsid w:val="00665844"/>
    <w:rsid w:val="00676948"/>
    <w:rsid w:val="00686878"/>
    <w:rsid w:val="00687E0A"/>
    <w:rsid w:val="006A0BC4"/>
    <w:rsid w:val="006D51BD"/>
    <w:rsid w:val="006E34BC"/>
    <w:rsid w:val="006E6817"/>
    <w:rsid w:val="00720D6B"/>
    <w:rsid w:val="00740009"/>
    <w:rsid w:val="00777985"/>
    <w:rsid w:val="00784649"/>
    <w:rsid w:val="007A2604"/>
    <w:rsid w:val="007C6869"/>
    <w:rsid w:val="007D0ACE"/>
    <w:rsid w:val="007E1AFD"/>
    <w:rsid w:val="007F5A11"/>
    <w:rsid w:val="00831180"/>
    <w:rsid w:val="00863F3A"/>
    <w:rsid w:val="00885ABD"/>
    <w:rsid w:val="00887D22"/>
    <w:rsid w:val="00890EF9"/>
    <w:rsid w:val="008A286D"/>
    <w:rsid w:val="008A5470"/>
    <w:rsid w:val="008A7C5A"/>
    <w:rsid w:val="008B35A5"/>
    <w:rsid w:val="008C2BBD"/>
    <w:rsid w:val="008C6C34"/>
    <w:rsid w:val="008E1067"/>
    <w:rsid w:val="009021F5"/>
    <w:rsid w:val="00917D21"/>
    <w:rsid w:val="00935ABA"/>
    <w:rsid w:val="0094536B"/>
    <w:rsid w:val="00950152"/>
    <w:rsid w:val="009816AC"/>
    <w:rsid w:val="009A0D04"/>
    <w:rsid w:val="009D6E98"/>
    <w:rsid w:val="00A00916"/>
    <w:rsid w:val="00A90A4C"/>
    <w:rsid w:val="00A937B0"/>
    <w:rsid w:val="00AA3297"/>
    <w:rsid w:val="00AA3ECC"/>
    <w:rsid w:val="00AA404C"/>
    <w:rsid w:val="00AF7B62"/>
    <w:rsid w:val="00B0292A"/>
    <w:rsid w:val="00B10D97"/>
    <w:rsid w:val="00B14D9B"/>
    <w:rsid w:val="00B15359"/>
    <w:rsid w:val="00B33B51"/>
    <w:rsid w:val="00B51CC1"/>
    <w:rsid w:val="00B635E7"/>
    <w:rsid w:val="00B64CF7"/>
    <w:rsid w:val="00B70B45"/>
    <w:rsid w:val="00B75B61"/>
    <w:rsid w:val="00B91E50"/>
    <w:rsid w:val="00BA212E"/>
    <w:rsid w:val="00BC3A84"/>
    <w:rsid w:val="00BE2434"/>
    <w:rsid w:val="00BF2DE7"/>
    <w:rsid w:val="00C00CB9"/>
    <w:rsid w:val="00C461C8"/>
    <w:rsid w:val="00C80058"/>
    <w:rsid w:val="00CA07F4"/>
    <w:rsid w:val="00CA3FB0"/>
    <w:rsid w:val="00CA5B61"/>
    <w:rsid w:val="00CA6133"/>
    <w:rsid w:val="00CA675A"/>
    <w:rsid w:val="00CB2EE2"/>
    <w:rsid w:val="00CC0EFA"/>
    <w:rsid w:val="00CE0E59"/>
    <w:rsid w:val="00CE6B8C"/>
    <w:rsid w:val="00D05780"/>
    <w:rsid w:val="00D11701"/>
    <w:rsid w:val="00D7472A"/>
    <w:rsid w:val="00D96AB6"/>
    <w:rsid w:val="00D9778A"/>
    <w:rsid w:val="00DA622A"/>
    <w:rsid w:val="00DC76EE"/>
    <w:rsid w:val="00DE552F"/>
    <w:rsid w:val="00E110AD"/>
    <w:rsid w:val="00E14AB3"/>
    <w:rsid w:val="00E16958"/>
    <w:rsid w:val="00E36493"/>
    <w:rsid w:val="00E445E9"/>
    <w:rsid w:val="00E51E94"/>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9021F5"/>
    <w:rPr>
      <w:color w:val="808080"/>
      <w:bdr w:space="0" w:sz="0" w:color="auto" w:val="none"/>
      <w:shd w:fill="auto" w:color="auto" w:val="clear"/>
    </w:rPr>
  </w:style>
  <w:style w:customStyle="true" w:styleId="eSPISCCParagraphDefaultFont" w:type="character">
    <w:name w:val="eSPIS_CC_Paragraph Default Font"/>
    <w:basedOn w:val="Zadanifontodlomka"/>
    <w:rsid w:val="009021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21F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021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21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3105</izvorni_sadrzaj>
    <derivirana_varijabla naziv="DomainObject.Predmet.Broj_1">3105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St-3105/2016</izvorni_sadrzaj>
    <derivirana_varijabla naziv="DomainObject.Predmet.OznakaBroj_1">St-3105/2016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MiD-BiO d.o.o. zastupanog po punomoćniku Darko Razum</izvorni_sadrzaj>
    <derivirana_varijabla naziv="DomainObject.Predmet.ProtustrankaFormated_1">  MiD-BiO d.o.o. zastupanog po punomoćniku Darko Razum</derivirana_varijabla>
  </DomainObject.Predmet.ProtustrankaFormated>
  <DomainObject.Predmet.ProtustrankaFormatedOIB>
    <izvorni_sadrzaj>  MiD-BiO d.o.o., OIB 57936146412 zastupanog po punomoćniku Darko Razum</izvorni_sadrzaj>
    <derivirana_varijabla naziv="DomainObject.Predmet.ProtustrankaFormatedOIB_1">  MiD-BiO d.o.o., OIB 57936146412 zastupanog po punomoćniku Darko Razum</derivirana_varijabla>
  </DomainObject.Predmet.ProtustrankaFormatedOIB>
  <DomainObject.Predmet.ProtustrankaFormatedWithAdress>
    <izvorni_sadrzaj> MiD-BiO d.o.o., Stjepana Podhorskog 29, 10000 Zagreb zastupanog po punomoćniku Darko Razum</izvorni_sadrzaj>
    <derivirana_varijabla naziv="DomainObject.Predmet.ProtustrankaFormatedWithAdress_1"> MiD-BiO d.o.o., Stjepana Podhorskog 29, 10000 Zagreb zastupanog po punomoćniku Darko Razum</derivirana_varijabla>
  </DomainObject.Predmet.ProtustrankaFormatedWithAdress>
  <DomainObject.Predmet.ProtustrankaFormatedWithAdressOIB>
    <izvorni_sadrzaj> MiD-BiO d.o.o., OIB 57936146412, Stjepana Podhorskog 29, 10000 Zagreb zastupanog po punomoćniku Darko Razum</izvorni_sadrzaj>
    <derivirana_varijabla naziv="DomainObject.Predmet.ProtustrankaFormatedWithAdressOIB_1"> MiD-BiO d.o.o., OIB 57936146412, Stjepana Podhorskog 29, 10000 Zagreb zastupanog po punomoćniku Darko Razum</derivirana_varijabla>
  </DomainObject.Predmet.ProtustrankaFormatedWithAdressOIB>
  <DomainObject.Predmet.ProtustrankaWithAdress>
    <izvorni_sadrzaj>MiD-BiO d.o.o. Stjepana Podhorskog 29, 10000 Zagreb</izvorni_sadrzaj>
    <derivirana_varijabla naziv="DomainObject.Predmet.ProtustrankaWithAdress_1">MiD-BiO d.o.o. Stjepana Podhorskog 29, 10000 Zagreb</derivirana_varijabla>
  </DomainObject.Predmet.ProtustrankaWithAdress>
  <DomainObject.Predmet.ProtustrankaWithAdressOIB>
    <izvorni_sadrzaj>MiD-BiO d.o.o., OIB 57936146412, Stjepana Podhorskog 29, 10000 Zagreb</izvorni_sadrzaj>
    <derivirana_varijabla naziv="DomainObject.Predmet.ProtustrankaWithAdressOIB_1">MiD-BiO d.o.o., OIB 57936146412, Stjepana Podhorskog 29, 10000 Zagreb</derivirana_varijabla>
  </DomainObject.Predmet.ProtustrankaWithAdressOIB>
  <DomainObject.Predmet.ProtustrankaNazivFormated>
    <izvorni_sadrzaj>MiD-BiO d.o.o.</izvorni_sadrzaj>
    <derivirana_varijabla naziv="DomainObject.Predmet.ProtustrankaNazivFormated_1">MiD-BiO d.o.o.</derivirana_varijabla>
  </DomainObject.Predmet.ProtustrankaNazivFormated>
  <DomainObject.Predmet.ProtustrankaNazivFormatedOIB>
    <izvorni_sadrzaj>MiD-BiO d.o.o., OIB 57936146412</izvorni_sadrzaj>
    <derivirana_varijabla naziv="DomainObject.Predmet.ProtustrankaNazivFormatedOIB_1">MiD-BiO d.o.o., OIB 57936146412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Razum</izvorni_sadrzaj>
    <derivirana_varijabla naziv="DomainObject.Predmet.StrankaFormated_1">  FINA Regionalni centar Zagreb; Darko Razum</derivirana_varijabla>
  </DomainObject.Predmet.StrankaFormated>
  <DomainObject.Predmet.StrankaFormatedOIB>
    <izvorni_sadrzaj>  FINA Regionalni centar Zagreb, OIB 85821130368; Darko Razum, OIB 61177623018</izvorni_sadrzaj>
    <derivirana_varijabla naziv="DomainObject.Predmet.StrankaFormatedOIB_1">  FINA Regionalni centar Zagreb, OIB 85821130368; Darko Razum, OIB 61177623018</derivirana_varijabla>
  </DomainObject.Predmet.StrankaFormatedOIB>
  <DomainObject.Predmet.StrankaFormatedWithAdress>
    <izvorni_sadrzaj> FINA Regionalni centar Zagreb, Trg svibanjskih žrtava 1995. br. 1, 10000 Zagreb; Darko Razum, Ulica Stjepana Podhorskog 29, 10000 Zagreb</izvorni_sadrzaj>
    <derivirana_varijabla naziv="DomainObject.Predmet.StrankaFormatedWithAdress_1"> FINA Regionalni centar Zagreb, Trg svibanjskih žrtava 1995. br. 1, 10000 Zagreb; Darko Razum, Ulica Stjepana Podhorskog 29, 10000 Zagreb</derivirana_varijabla>
  </DomainObject.Predmet.StrankaFormatedWithAdress>
  <DomainObject.Predmet.StrankaFormatedWithAdressOIB>
    <izvorni_sadrzaj> FINA Regionalni centar Zagreb, OIB 85821130368, Trg svibanjskih žrtava 1995. br. 1, 10000 Zagreb; Darko Razum, OIB 61177623018, Ulica Stjepana Podhorskog 29, 10000 Zagreb</izvorni_sadrzaj>
    <derivirana_varijabla naziv="DomainObject.Predmet.StrankaFormatedWithAdressOIB_1"> FINA Regionalni centar Zagreb, OIB 85821130368, Trg svibanjskih žrtava 1995. br. 1, 10000 Zagreb; Darko Razum, OIB 61177623018, Ulica Stjepana Podhorskog 29, 10000 Zagreb</derivirana_varijabla>
  </DomainObject.Predmet.StrankaFormatedWithAdressOIB>
  <DomainObject.Predmet.StrankaWithAdress>
    <izvorni_sadrzaj>FINA Regionalni centar Zagreb Trg svibanjskih žrtava 1995. br. 1,10000 Zagreb,Darko Razum Ulica Stjepana Podhorskog 29,10000 Zagreb</izvorni_sadrzaj>
    <derivirana_varijabla naziv="DomainObject.Predmet.StrankaWithAdress_1">FINA Regionalni centar Zagreb Trg svibanjskih žrtava 1995. br. 1,10000 Zagreb,Darko Razum Ulica Stjepana Podhorskog 29,10000 Zagreb</derivirana_varijabla>
  </DomainObject.Predmet.StrankaWithAdress>
  <DomainObject.Predmet.StrankaWithAdressOIB>
    <izvorni_sadrzaj>FINA Regionalni centar Zagreb, OIB 85821130368, Trg svibanjskih žrtava 1995. br. 1,10000 Zagreb,Darko Razum, OIB 61177623018, Ulica Stjepana Podhorskog 29,10000 Zagreb</izvorni_sadrzaj>
    <derivirana_varijabla naziv="DomainObject.Predmet.StrankaWithAdressOIB_1">FINA Regionalni centar Zagreb, OIB 85821130368, Trg svibanjskih žrtava 1995. br. 1,10000 Zagreb,Darko Razum, OIB 61177623018, Ulica Stjepana Podhorskog 29,10000 Zagreb</derivirana_varijabla>
  </DomainObject.Predmet.StrankaWithAdressOIB>
  <DomainObject.Predmet.StrankaNazivFormated>
    <izvorni_sadrzaj>FINA Regionalni centar Zagreb,Darko Razum</izvorni_sadrzaj>
    <derivirana_varijabla naziv="DomainObject.Predmet.StrankaNazivFormated_1">FINA Regionalni centar Zagreb,Darko Razum</derivirana_varijabla>
  </DomainObject.Predmet.StrankaNazivFormated>
  <DomainObject.Predmet.StrankaNazivFormatedOIB>
    <izvorni_sadrzaj>FINA Regionalni centar Zagreb, OIB 85821130368,Darko Razum, OIB 61177623018</izvorni_sadrzaj>
    <derivirana_varijabla naziv="DomainObject.Predmet.StrankaNazivFormatedOIB_1">FINA Regionalni centar Zagreb, OIB 85821130368,Darko Razum, OIB 61177623018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Darko Razum</item>
    </izvorni_sadrzaj>
    <derivirana_varijabla naziv="DomainObject.Predmet.StrankaListFormated_1">
      <item>FINA Regionalni centar Zagreb</item>
      <item>Darko Razum</item>
    </derivirana_varijabla>
  </DomainObject.Predmet.StrankaListFormated>
  <DomainObject.Predmet.StrankaListFormatedOIB>
    <izvorni_sadrzaj>
      <item>FINA Regionalni centar Zagreb, OIB 85821130368</item>
      <item>Darko Razum, OIB 61177623018</item>
    </izvorni_sadrzaj>
    <derivirana_varijabla naziv="DomainObject.Predmet.StrankaListFormatedOIB_1">
      <item>FINA Regionalni centar Zagreb, OIB 85821130368</item>
      <item>Darko Razum, OIB 61177623018</item>
    </derivirana_varijabla>
  </DomainObject.Predmet.StrankaListFormatedOIB>
  <DomainObject.Predmet.StrankaListFormatedWithAdress>
    <izvorni_sadrzaj>
      <item>FINA Regionalni centar Zagreb, Trg svibanjskih žrtava 1995. br. 1, 10000 Zagreb</item>
      <item>Darko Razum, Ulica Stjepana Podhorskog 29, 10000 Zagreb</item>
    </izvorni_sadrzaj>
    <derivirana_varijabla naziv="DomainObject.Predmet.StrankaListFormatedWithAdress_1">
      <item>FINA Regionalni centar Zagreb, Trg svibanjskih žrtava 1995. br. 1, 10000 Zagreb</item>
      <item>Darko Razum, Ulica Stjepana Podhorskog 29, 10000 Zagreb</item>
    </derivirana_varijabla>
  </DomainObject.Predmet.StrankaListFormatedWithAdress>
  <DomainObject.Predmet.StrankaListFormatedWithAdressOIB>
    <izvorni_sadrzaj>
      <item>FINA Regionalni centar Zagreb, OIB 85821130368, Trg svibanjskih žrtava 1995. br. 1, 10000 Zagreb</item>
      <item>Darko Razum, OIB 61177623018, Ulica Stjepana Podhorskog 29, 10000 Zagreb</item>
    </izvorni_sadrzaj>
    <derivirana_varijabla naziv="DomainObject.Predmet.StrankaListFormatedWithAdressOIB_1">
      <item>FINA Regionalni centar Zagreb, OIB 85821130368, Trg svibanjskih žrtava 1995. br. 1, 10000 Zagreb</item>
      <item>Darko Razum, OIB 61177623018, Ulica Stjepana Podhorskog 29, 10000 Zagreb</item>
    </derivirana_varijabla>
  </DomainObject.Predmet.StrankaListFormatedWithAdressOIB>
  <DomainObject.Predmet.StrankaListNazivFormated>
    <izvorni_sadrzaj>
      <item>FINA Regionalni centar Zagreb</item>
      <item>Darko Razum</item>
    </izvorni_sadrzaj>
    <derivirana_varijabla naziv="DomainObject.Predmet.StrankaListNazivFormated_1">
      <item>FINA Regionalni centar Zagreb</item>
      <item>Darko Razum</item>
    </derivirana_varijabla>
  </DomainObject.Predmet.StrankaListNazivFormated>
  <DomainObject.Predmet.StrankaListNazivFormatedOIB>
    <izvorni_sadrzaj>
      <item>FINA Regionalni centar Zagreb, OIB 85821130368</item>
      <item>Darko Razum, OIB 61177623018</item>
    </izvorni_sadrzaj>
    <derivirana_varijabla naziv="DomainObject.Predmet.StrankaListNazivFormatedOIB_1">
      <item>FINA Regionalni centar Zagreb, OIB 85821130368</item>
      <item>Darko Razum, OIB 61177623018</item>
    </derivirana_varijabla>
  </DomainObject.Predmet.StrankaListNazivFormatedOIB>
  <DomainObject.Predmet.ProtuStrankaListFormated>
    <izvorni_sadrzaj>
      <item>MiD-BiO d.o.o. zastupanog po punomoćniku Darko Razum</item>
    </izvorni_sadrzaj>
    <derivirana_varijabla naziv="DomainObject.Predmet.ProtuStrankaListFormated_1">
      <item>MiD-BiO d.o.o. zastupanog po punomoćniku Darko Razum</item>
    </derivirana_varijabla>
  </DomainObject.Predmet.ProtuStrankaListFormated>
  <DomainObject.Predmet.ProtuStrankaListFormatedOIB>
    <izvorni_sadrzaj>
      <item>MiD-BiO d.o.o., OIB 57936146412 zastupanog po punomoćniku Darko Razum</item>
    </izvorni_sadrzaj>
    <derivirana_varijabla naziv="DomainObject.Predmet.ProtuStrankaListFormatedOIB_1">
      <item>MiD-BiO d.o.o., OIB 57936146412 zastupanog po punomoćniku Darko Razum</item>
    </derivirana_varijabla>
  </DomainObject.Predmet.ProtuStrankaListFormatedOIB>
  <DomainObject.Predmet.ProtuStrankaListFormatedWithAdress>
    <izvorni_sadrzaj>
      <item>MiD-BiO d.o.o., Stjepana Podhorskog 29, 10000 Zagreb zastupanog po punomoćniku Darko Razum</item>
    </izvorni_sadrzaj>
    <derivirana_varijabla naziv="DomainObject.Predmet.ProtuStrankaListFormatedWithAdress_1">
      <item>MiD-BiO d.o.o., Stjepana Podhorskog 29, 10000 Zagreb zastupanog po punomoćniku Darko Razum</item>
    </derivirana_varijabla>
  </DomainObject.Predmet.ProtuStrankaListFormatedWithAdress>
  <DomainObject.Predmet.ProtuStrankaListFormatedWithAdressOIB>
    <izvorni_sadrzaj>
      <item>MiD-BiO d.o.o., OIB 57936146412, Stjepana Podhorskog 29, 10000 Zagreb zastupanog po punomoćniku Darko Razum</item>
    </izvorni_sadrzaj>
    <derivirana_varijabla naziv="DomainObject.Predmet.ProtuStrankaListFormatedWithAdressOIB_1">
      <item>MiD-BiO d.o.o., OIB 57936146412, Stjepana Podhorskog 29, 10000 Zagreb zastupanog po punomoćniku Darko Razum</item>
    </derivirana_varijabla>
  </DomainObject.Predmet.ProtuStrankaListFormatedWithAdressOIB>
  <DomainObject.Predmet.ProtuStrankaListNazivFormated>
    <izvorni_sadrzaj>
      <item>MiD-BiO d.o.o.</item>
    </izvorni_sadrzaj>
    <derivirana_varijabla naziv="DomainObject.Predmet.ProtuStrankaListNazivFormated_1">
      <item>MiD-BiO d.o.o.</item>
    </derivirana_varijabla>
  </DomainObject.Predmet.ProtuStrankaListNazivFormated>
  <DomainObject.Predmet.ProtuStrankaListNazivFormatedOIB>
    <izvorni_sadrzaj>
      <item>MiD-BiO d.o.o., OIB 57936146412</item>
    </izvorni_sadrzaj>
    <derivirana_varijabla naziv="DomainObject.Predmet.ProtuStrankaListNazivFormatedOIB_1">
      <item>MiD-BiO d.o.o., OIB 57936146412</item>
    </derivirana_varijabla>
  </DomainObject.Predmet.ProtuStrankaListNazivFormatedOIB>
  <DomainObject.Predmet.OstaliListFormated>
    <izvorni_sadrzaj>
      <item>Darko Razum punomoćnik sudionika u postupku MiD-BiO d.o.o.</item>
      <item>PRIVREDNA BANKA ZAGREB - DIONIČKO DRUŠTVO</item>
      <item>KentBank dioničko društvo</item>
      <item>Addiko Bank dioničko društvo</item>
    </izvorni_sadrzaj>
    <derivirana_varijabla naziv="DomainObject.Predmet.OstaliListFormated_1">
      <item>Darko Razum punomoćnik sudionika u postupku MiD-BiO d.o.o.</item>
      <item>PRIVREDNA BANKA ZAGREB - DIONIČKO DRUŠTVO</item>
      <item>KentBank dioničko društvo</item>
      <item>Addiko Bank dioničko društvo</item>
    </derivirana_varijabla>
  </DomainObject.Predmet.OstaliListFormated>
  <DomainObject.Predmet.OstaliListFormatedOIB>
    <izvorni_sadrzaj>
      <item>Darko Razum, OIB 61177623018 punomoćnik sudionika u postupku MiD-BiO d.o.o.</item>
      <item>PRIVREDNA BANKA ZAGREB - DIONIČKO DRUŠTVO, OIB 02535697732</item>
      <item>KentBank dioničko društvo, OIB 73656725926</item>
      <item>Addiko Bank dioničko društvo, OIB 14036333877</item>
    </izvorni_sadrzaj>
    <derivirana_varijabla naziv="DomainObject.Predmet.OstaliListFormatedOIB_1">
      <item>Darko Razum, OIB 61177623018 punomoćnik sudionika u postupku MiD-BiO d.o.o.</item>
      <item>PRIVREDNA BANKA ZAGREB - DIONIČKO DRUŠTVO, OIB 02535697732</item>
      <item>KentBank dioničko društvo, OIB 73656725926</item>
      <item>Addiko Bank dioničko društvo, OIB 14036333877</item>
    </derivirana_varijabla>
  </DomainObject.Predmet.OstaliListFormatedOIB>
  <DomainObject.Predmet.OstaliListFormatedWithAdress>
    <izvorni_sadrzaj>
      <item>Darko Razum, Ulica Stjepana Podhorskog 29, 10000 Zagreb punomoćnik sudionika u postupku MiD-BiO d.o.o.</item>
      <item>PRIVREDNA BANKA ZAGREB - DIONIČKO DRUŠTVO, Radnička cesta 50, 10000 Zagreb</item>
      <item>KentBank dioničko društvo, Gundulićeva 1, 10000 Zagreb</item>
      <item>Addiko Bank dioničko društvo, Slavonska avenija 6, 10000 Zagreb</item>
    </izvorni_sadrzaj>
    <derivirana_varijabla naziv="DomainObject.Predmet.OstaliListFormatedWithAdress_1">
      <item>Darko Razum, Ulica Stjepana Podhorskog 29, 10000 Zagreb punomoćnik sudionika u postupku MiD-BiO d.o.o.</item>
      <item>PRIVREDNA BANKA ZAGREB - DIONIČKO DRUŠTVO, Radnička cesta 50, 10000 Zagreb</item>
      <item>KentBank dioničko društvo, Gundulićeva 1, 10000 Zagreb</item>
      <item>Addiko Bank dioničko društvo, Slavonska avenija 6, 10000 Zagreb</item>
    </derivirana_varijabla>
  </DomainObject.Predmet.OstaliListFormatedWithAdress>
  <DomainObject.Predmet.OstaliListFormatedWithAdressOIB>
    <izvorni_sadrzaj>
      <item>Darko Razum, OIB 61177623018, Ulica Stjepana Podhorskog 29, 10000 Zagreb punomoćnik sudionika u postupku MiD-BiO d.o.o.</item>
      <item>PRIVREDNA BANKA ZAGREB - DIONIČKO DRUŠTVO, OIB 02535697732, Radnička cesta 50, 10000 Zagreb</item>
      <item>KentBank dioničko društvo, OIB 73656725926, Gundulićeva 1, 10000 Zagreb</item>
      <item>Addiko Bank dioničko društvo, OIB 14036333877, Slavonska avenija 6, 10000 Zagreb</item>
    </izvorni_sadrzaj>
    <derivirana_varijabla naziv="DomainObject.Predmet.OstaliListFormatedWithAdressOIB_1">
      <item>Darko Razum, OIB 61177623018, Ulica Stjepana Podhorskog 29, 10000 Zagreb punomoćnik sudionika u postupku MiD-BiO d.o.o.</item>
      <item>PRIVREDNA BANKA ZAGREB - DIONIČKO DRUŠTVO, OIB 02535697732, Radnička cesta 50, 10000 Zagreb</item>
      <item>KentBank dioničko društvo, OIB 73656725926, Gundulićeva 1, 10000 Zagreb</item>
      <item>Addiko Bank dioničko društvo, OIB 14036333877, Slavonska avenija 6, 10000 Zagreb</item>
    </derivirana_varijabla>
  </DomainObject.Predmet.OstaliListFormatedWithAdressOIB>
  <DomainObject.Predmet.OstaliListNazivFormated>
    <izvorni_sadrzaj>
      <item>Darko Razum</item>
      <item>PRIVREDNA BANKA ZAGREB - DIONIČKO DRUŠTVO</item>
      <item>KentBank dioničko društvo</item>
      <item>Addiko Bank dioničko društvo</item>
    </izvorni_sadrzaj>
    <derivirana_varijabla naziv="DomainObject.Predmet.OstaliListNazivFormated_1">
      <item>Darko Razum</item>
      <item>PRIVREDNA BANKA ZAGREB - DIONIČKO DRUŠTVO</item>
      <item>KentBank dioničko društvo</item>
      <item>Addiko Bank dioničko društvo</item>
    </derivirana_varijabla>
  </DomainObject.Predmet.OstaliListNazivFormated>
  <DomainObject.Predmet.OstaliListNazivFormatedOIB>
    <izvorni_sadrzaj>
      <item>Darko Razum, OIB 61177623018</item>
      <item>PRIVREDNA BANKA ZAGREB - DIONIČKO DRUŠTVO, OIB 02535697732</item>
      <item>KentBank dioničko društvo, OIB 73656725926</item>
      <item>Addiko Bank dioničko društvo, OIB 14036333877</item>
    </izvorni_sadrzaj>
    <derivirana_varijabla naziv="DomainObject.Predmet.OstaliListNazivFormatedOIB_1">
      <item>Darko Razum, OIB 61177623018</item>
      <item>PRIVREDNA BANKA ZAGREB - DIONIČKO DRUŠTVO, OIB 02535697732</item>
      <item>KentBank dioničko društvo, OIB 73656725926</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MiD-BiO d.o.o.</izvorni_sadrzaj>
    <derivirana_varijabla naziv="DomainObject.Predmet.ProtustrankaIDrugi_1">MiD-BiO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MiD-BiO d.o.o., OIB 57936146412, Stjepana Podhorskog 29, 10000 Zagreb</izvorni_sadrzaj>
    <derivirana_varijabla naziv="DomainObject.Predmet.ProtustrankaIDrugiAdressOIB_1">MiD-BiO d.o.o., OIB 57936146412, Stjepana Podhorskog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MiD-BiO d.o.o.</item>
      <item>Darko Razum</item>
      <item>PRIVREDNA BANKA ZAGREB - DIONIČKO DRUŠTVO</item>
      <item>KentBank dioničko društvo</item>
      <item>Darko Razum</item>
      <item>Addiko Bank dioničko društvo</item>
    </izvorni_sadrzaj>
    <derivirana_varijabla naziv="DomainObject.Predmet.SudioniciListNaziv_1">
      <item>FINA Regionalni centar Zagreb</item>
      <item>MiD-BiO d.o.o.</item>
      <item>Darko Razum</item>
      <item>PRIVREDNA BANKA ZAGREB - DIONIČKO DRUŠTVO</item>
      <item>KentBank dioničko društvo</item>
      <item>Darko Razum</item>
      <item>Addiko Bank dioničko društvo</item>
    </derivirana_varijabla>
  </DomainObject.Predmet.SudioniciListNaziv>
  <DomainObject.Predmet.SudioniciListAdressOIB>
    <izvorni_sadrzaj>
      <item>FINA Regionalni centar Zagreb, OIB 85821130368, Trg svibanjskih žrtava 1995. br. 1,10000 Zagreb</item>
      <item>MiD-BiO d.o.o., OIB 57936146412, Stjepana Podhorskog 29,10000 Zagreb</item>
      <item>Darko Razum, OIB 61177623018, Ulica Stjepana Podhorskog 29,10000 Zagreb</item>
      <item>PRIVREDNA BANKA ZAGREB - DIONIČKO DRUŠTVO, OIB 02535697732, Radnička cesta 50,10000 Zagreb</item>
      <item>KentBank dioničko društvo, OIB 73656725926, Gundulićeva 1,10000 Zagreb</item>
      <item>Darko Razum, OIB 61177623018, Ulica Stjepana Podhorskog 29,10000 Zagreb</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MiD-BiO d.o.o., OIB 57936146412, Stjepana Podhorskog 29,10000 Zagreb</item>
      <item>Darko Razum, OIB 61177623018, Ulica Stjepana Podhorskog 29,10000 Zagreb</item>
      <item>PRIVREDNA BANKA ZAGREB - DIONIČKO DRUŠTVO, OIB 02535697732, Radnička cesta 50,10000 Zagreb</item>
      <item>KentBank dioničko društvo, OIB 73656725926, Gundulićeva 1,10000 Zagreb</item>
      <item>Darko Razum, OIB 61177623018, Ulica Stjepana Podhorskog 29,10000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57936146412</item>
      <item>, OIB 61177623018</item>
      <item>, OIB 02535697732</item>
      <item>, OIB 73656725926</item>
      <item>, OIB 61177623018</item>
      <item>, OIB 14036333877</item>
    </izvorni_sadrzaj>
    <derivirana_varijabla naziv="DomainObject.Predmet.SudioniciListNazivOIB_1">
      <item>, OIB 85821130368</item>
      <item>, OIB 57936146412</item>
      <item>, OIB 61177623018</item>
      <item>, OIB 02535697732</item>
      <item>, OIB 73656725926</item>
      <item>, OIB 61177623018</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Šket, OIB 06128975111, M. Kiepacha 51 Križevci</item>
    </izvorni_sadrzaj>
    <derivirana_varijabla naziv="DomainObject.Predmet.StecajniUpraviteljiListAddressOIB_1">
      <item>Darko Šket, OIB 06128975111, M. Kiepacha 51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DEBFAB-D911-4D64-964A-2834B1DBDE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1122</properties:Words>
  <properties:Characters>6355</properties:Characters>
  <properties:Lines>149</properties:Lines>
  <properties:Paragraphs>51</properties:Paragraphs>
  <properties:TotalTime>180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2018-01-30T10:31:00Z</cp:lastPrinted>
  <dcterms:modified xmlns:xsi="http://www.w3.org/2001/XMLSchema-instance" xsi:type="dcterms:W3CDTF">2018-01-30T10:31:00Z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dokumenta</vt:lpwstr>
  </prop:property>
  <prop:property name="CC_coloring" pid="5" fmtid="{D5CDD505-2E9C-101B-9397-08002B2CF9AE}">
    <vt:bool>false</vt:bool>
  </prop:property>
</prop:Properties>
</file>