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5205" w14:paraId="5af5205" w:rsidRDefault="00532B71" w:rsidP="0086691F" w:rsidR="00532B71" w:rsidRPr="003A45E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A45EF">
      <w:pPr>
        <w:jc w:val="center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45EF">
      <w:pPr>
        <w:jc w:val="center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45E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ab/>
      </w:r>
      <w:r w:rsidR="00EE69E5" w:rsidRPr="003A45E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3A45EF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3A45E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A45EF" w:rsidRPr="003A45EF">
        <w:rPr>
          <w:rFonts w:hAnsi="Times New Roman" w:ascii="Times New Roman"/>
          <w:szCs w:val="24"/>
        </w:rPr>
        <w:t>BETONGRADNJA BIBERKIĆ d.o.o. Gajec, Stjepana Vojnovića 8, OIB: 46664317852</w:t>
      </w:r>
      <w:r w:rsidR="00EE69E5" w:rsidRPr="003A45EF">
        <w:rPr>
          <w:rFonts w:hAnsi="Times New Roman" w:ascii="Times New Roman"/>
          <w:szCs w:val="24"/>
          <w:lang w:val="hr-HR"/>
        </w:rPr>
        <w:t xml:space="preserve">, dana </w:t>
      </w:r>
      <w:r w:rsidR="003A45EF" w:rsidRPr="003A45EF">
        <w:rPr>
          <w:rFonts w:hAnsi="Times New Roman" w:ascii="Times New Roman"/>
          <w:szCs w:val="24"/>
          <w:lang w:val="hr-HR"/>
        </w:rPr>
        <w:t>28. prosinca</w:t>
      </w:r>
      <w:r w:rsidR="00EE69E5" w:rsidRPr="003A45EF">
        <w:rPr>
          <w:rFonts w:hAnsi="Times New Roman" w:ascii="Times New Roman"/>
          <w:szCs w:val="24"/>
          <w:lang w:val="hr-HR"/>
        </w:rPr>
        <w:t xml:space="preserve"> 2015. </w:t>
      </w:r>
    </w:p>
    <w:p w:rsidRDefault="003A45EF" w:rsidP="00997BA9" w:rsidR="003A45EF" w:rsidRPr="003A45E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45EF">
      <w:pPr>
        <w:jc w:val="center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45E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45E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A45E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A45EF">
        <w:rPr>
          <w:rFonts w:hAnsi="Times New Roman" w:ascii="Times New Roman"/>
          <w:szCs w:val="24"/>
        </w:rPr>
        <w:t>Otvara se stečajni postupak nad dužnikom</w:t>
      </w:r>
      <w:r w:rsidR="003A45EF" w:rsidRPr="003A45EF">
        <w:rPr>
          <w:rFonts w:hAnsi="Times New Roman" w:ascii="Times New Roman"/>
          <w:szCs w:val="24"/>
        </w:rPr>
        <w:t xml:space="preserve"> BETONGRADNJA BIBERKIĆ d.o.o. Gajec, Stjepana Vojnovića 8</w:t>
      </w:r>
      <w:r w:rsidRPr="003A45EF">
        <w:rPr>
          <w:rFonts w:hAnsi="Times New Roman" w:ascii="Times New Roman"/>
          <w:szCs w:val="24"/>
        </w:rPr>
        <w:t>, OIB:</w:t>
      </w:r>
      <w:r w:rsidR="003A45EF" w:rsidRPr="003A45EF">
        <w:rPr>
          <w:rFonts w:hAnsi="Times New Roman" w:ascii="Times New Roman"/>
          <w:szCs w:val="24"/>
        </w:rPr>
        <w:t xml:space="preserve"> 46664317852</w:t>
      </w:r>
      <w:r w:rsidRPr="003A45EF">
        <w:rPr>
          <w:rFonts w:hAnsi="Times New Roman" w:ascii="Times New Roman"/>
          <w:szCs w:val="24"/>
        </w:rPr>
        <w:t xml:space="preserve">. Stečajni postupak otvoren je dana </w:t>
      </w:r>
      <w:r w:rsidR="003A45EF" w:rsidRPr="003A45EF">
        <w:rPr>
          <w:rFonts w:hAnsi="Times New Roman" w:ascii="Times New Roman"/>
          <w:szCs w:val="24"/>
        </w:rPr>
        <w:t>28. prosinca 2015</w:t>
      </w:r>
      <w:r w:rsidRPr="003A45EF">
        <w:rPr>
          <w:rFonts w:hAnsi="Times New Roman" w:ascii="Times New Roman"/>
          <w:szCs w:val="24"/>
        </w:rPr>
        <w:t xml:space="preserve">, u </w:t>
      </w:r>
      <w:r w:rsidR="00FA196A">
        <w:rPr>
          <w:rFonts w:hAnsi="Times New Roman" w:ascii="Times New Roman"/>
          <w:szCs w:val="24"/>
        </w:rPr>
        <w:t>11,10 sati</w:t>
      </w:r>
      <w:r w:rsidRPr="003A45EF">
        <w:rPr>
          <w:rFonts w:hAnsi="Times New Roman" w:ascii="Times New Roman"/>
          <w:szCs w:val="24"/>
        </w:rPr>
        <w:t>, kada je ovo rješenje</w:t>
      </w:r>
      <w:r w:rsidR="00B2463B" w:rsidRPr="003A45E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A45E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3A45EF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A45EF">
        <w:rPr>
          <w:rFonts w:hAnsi="Times New Roman" w:ascii="Times New Roman"/>
          <w:szCs w:val="24"/>
        </w:rPr>
        <w:t xml:space="preserve">Za stečajnog upravitelja imenuje se </w:t>
      </w:r>
      <w:r w:rsidR="00A0338D">
        <w:rPr>
          <w:rFonts w:hAnsi="Times New Roman" w:ascii="Times New Roman"/>
          <w:szCs w:val="24"/>
        </w:rPr>
        <w:t>ZDENKO KRSTIĆ, Osijek, Županijska 2, OIB: 13827089798</w:t>
      </w:r>
    </w:p>
    <w:p w:rsidRDefault="00EE69E5" w:rsidP="00EE69E5" w:rsidR="00EE69E5" w:rsidRPr="003A45E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A45E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Zaključuje se stečajni postupak nad dužnikom</w:t>
      </w:r>
      <w:r w:rsidR="003A45EF" w:rsidRPr="003A45EF">
        <w:rPr>
          <w:rFonts w:hAnsi="Times New Roman" w:ascii="Times New Roman"/>
          <w:szCs w:val="24"/>
          <w:lang w:val="hr-HR"/>
        </w:rPr>
        <w:t xml:space="preserve"> </w:t>
      </w:r>
      <w:r w:rsidR="003A45EF" w:rsidRPr="003A45EF">
        <w:rPr>
          <w:rFonts w:hAnsi="Times New Roman" w:ascii="Times New Roman"/>
          <w:szCs w:val="24"/>
        </w:rPr>
        <w:t>BETONGRADNJA BIBERKIĆ d.o.o. Gajec, Stjepana Vojnovića 8, OIB: 46664317852</w:t>
      </w:r>
    </w:p>
    <w:p w:rsidRDefault="00EE69E5" w:rsidP="00EE69E5" w:rsidR="00EE69E5" w:rsidRPr="003A45E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A196A" w:rsidP="00EE69E5" w:rsidR="00EE69E5" w:rsidRPr="003A45E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3A45E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A45EF">
        <w:rPr>
          <w:rFonts w:hAnsi="Times New Roman" w:ascii="Times New Roman"/>
          <w:szCs w:val="24"/>
          <w:lang w:val="hr-HR"/>
        </w:rPr>
        <w:t>ovog rješenja</w:t>
      </w:r>
      <w:r w:rsidR="00B2463B" w:rsidRPr="003A45EF">
        <w:rPr>
          <w:rFonts w:hAnsi="Times New Roman" w:ascii="Times New Roman"/>
          <w:szCs w:val="24"/>
          <w:lang w:val="hr-HR"/>
        </w:rPr>
        <w:t xml:space="preserve">, </w:t>
      </w:r>
      <w:r w:rsidR="00EE69E5" w:rsidRPr="003A45E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A45E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A45E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45E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A45EF">
        <w:rPr>
          <w:rFonts w:hAnsi="Times New Roman" w:ascii="Times New Roman"/>
          <w:szCs w:val="24"/>
          <w:lang w:val="hr-HR"/>
        </w:rPr>
        <w:t>ovome sudu Financijska agencija</w:t>
      </w:r>
      <w:r w:rsidRPr="003A45E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3A45EF">
        <w:rPr>
          <w:rFonts w:hAnsi="Times New Roman" w:ascii="Times New Roman"/>
          <w:szCs w:val="24"/>
          <w:lang w:val="hr-HR"/>
        </w:rPr>
        <w:t>nako</w:t>
      </w:r>
      <w:r w:rsidR="00385410" w:rsidRPr="003A45EF">
        <w:rPr>
          <w:rFonts w:hAnsi="Times New Roman" w:ascii="Times New Roman"/>
          <w:szCs w:val="24"/>
          <w:lang w:val="hr-HR"/>
        </w:rPr>
        <w:t>n čega je ovaj sud</w:t>
      </w:r>
      <w:r w:rsidR="00EE69E5" w:rsidRPr="003A45EF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3A45EF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3A45EF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3A45EF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3A45EF">
        <w:rPr>
          <w:rFonts w:hAnsi="Times New Roman" w:ascii="Times New Roman"/>
          <w:szCs w:val="24"/>
          <w:lang w:val="hr-HR"/>
        </w:rPr>
        <w:t xml:space="preserve">, </w:t>
      </w:r>
      <w:r w:rsidR="00EE69E5" w:rsidRPr="003A45EF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3A45EF">
        <w:rPr>
          <w:rFonts w:hAnsi="Times New Roman" w:ascii="Times New Roman"/>
          <w:szCs w:val="24"/>
          <w:lang w:val="hr-HR"/>
        </w:rPr>
        <w:t xml:space="preserve"> </w:t>
      </w:r>
      <w:r w:rsidR="00B2463B" w:rsidRPr="003A45EF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3A45EF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3A45EF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3A45EF">
        <w:rPr>
          <w:rFonts w:hAnsi="Times New Roman" w:ascii="Times New Roman"/>
          <w:szCs w:val="24"/>
          <w:lang w:val="hr-HR"/>
        </w:rPr>
        <w:t xml:space="preserve">. </w:t>
      </w:r>
      <w:r w:rsidRPr="003A45EF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3A45EF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FA196A">
        <w:rPr>
          <w:rFonts w:hAnsi="Times New Roman" w:ascii="Times New Roman"/>
          <w:szCs w:val="24"/>
          <w:lang w:val="hr-HR"/>
        </w:rPr>
        <w:t>d</w:t>
      </w:r>
      <w:r w:rsidR="00867F16" w:rsidRPr="003A45EF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3A45EF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 </w:t>
      </w:r>
      <w:r w:rsidR="00110F1B" w:rsidRPr="003A45EF">
        <w:rPr>
          <w:rFonts w:hAnsi="Times New Roman" w:ascii="Times New Roman"/>
          <w:szCs w:val="24"/>
          <w:lang w:val="hr-HR"/>
        </w:rPr>
        <w:t xml:space="preserve">           </w:t>
      </w:r>
      <w:r w:rsidRPr="003A45E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3A45EF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A45EF">
      <w:pPr>
        <w:jc w:val="center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U Zagrebu</w:t>
      </w:r>
      <w:r w:rsidR="003A45EF" w:rsidRPr="003A45EF">
        <w:rPr>
          <w:rFonts w:hAnsi="Times New Roman" w:ascii="Times New Roman"/>
          <w:szCs w:val="24"/>
          <w:lang w:val="hr-HR"/>
        </w:rPr>
        <w:t>, 28. prosinca</w:t>
      </w:r>
      <w:r w:rsidRPr="003A45EF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3A45E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A45EF" w:rsidR="00D44D4F" w:rsidRPr="003A45E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3A45EF">
      <w:pPr>
        <w:jc w:val="right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45EF">
        <w:rPr>
          <w:rFonts w:hAnsi="Times New Roman" w:ascii="Times New Roman"/>
          <w:szCs w:val="24"/>
          <w:lang w:val="hr-HR"/>
        </w:rPr>
        <w:t xml:space="preserve">rješenja </w:t>
      </w:r>
      <w:r w:rsidRPr="003A45EF">
        <w:rPr>
          <w:rFonts w:hAnsi="Times New Roman" w:ascii="Times New Roman"/>
          <w:szCs w:val="24"/>
          <w:lang w:val="hr-HR"/>
        </w:rPr>
        <w:t>dopuštena</w:t>
      </w:r>
      <w:r w:rsidR="00182088" w:rsidRPr="003A45EF">
        <w:rPr>
          <w:rFonts w:hAnsi="Times New Roman" w:ascii="Times New Roman"/>
          <w:szCs w:val="24"/>
          <w:lang w:val="hr-HR"/>
        </w:rPr>
        <w:t xml:space="preserve"> je </w:t>
      </w:r>
      <w:r w:rsidRPr="003A45E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45E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45EF">
        <w:rPr>
          <w:rFonts w:hAnsi="Times New Roman" w:ascii="Times New Roman"/>
          <w:szCs w:val="24"/>
          <w:lang w:val="hr-HR"/>
        </w:rPr>
        <w:t xml:space="preserve">, </w:t>
      </w:r>
      <w:r w:rsidR="00182088" w:rsidRPr="003A45E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45E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45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45EF">
      <w:pPr>
        <w:jc w:val="both"/>
        <w:rPr>
          <w:rFonts w:hAnsi="Times New Roman" w:ascii="Times New Roman"/>
          <w:szCs w:val="24"/>
        </w:rPr>
      </w:pPr>
      <w:r w:rsidRPr="003A45EF">
        <w:rPr>
          <w:rFonts w:hAnsi="Times New Roman" w:ascii="Times New Roman"/>
          <w:szCs w:val="24"/>
        </w:rPr>
        <w:t>Za točnost otpravka – ovlašten službenik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ED4F2B" w:rsidR="00ED4F2B">
      <w:pPr>
        <w:jc w:val="both"/>
        <w:rPr>
          <w:rFonts w:hAnsi="Times New Roman" w:ascii="Times New Roman"/>
          <w:szCs w:val="24"/>
          <w:lang w:val="hr-HR"/>
        </w:rPr>
      </w:pPr>
    </w:p>
    <w:p w:rsidRDefault="00ED4F2B" w:rsidR="00ED4F2B" w:rsidRPr="00ED4F2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 xml:space="preserve">1.) </w:t>
      </w:r>
      <w:r w:rsidR="00532B71" w:rsidRPr="003A45E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2.)</w:t>
      </w:r>
      <w:r w:rsidR="00532B71" w:rsidRPr="003A45E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A45EF">
        <w:rPr>
          <w:rFonts w:hAnsi="Times New Roman" w:ascii="Times New Roman"/>
          <w:szCs w:val="24"/>
          <w:lang w:val="hr-HR"/>
        </w:rPr>
        <w:t xml:space="preserve"> i za</w:t>
      </w:r>
      <w:r w:rsidR="00C57CAF" w:rsidRPr="003A45EF">
        <w:rPr>
          <w:rFonts w:hAnsi="Times New Roman" w:ascii="Times New Roman"/>
          <w:szCs w:val="24"/>
          <w:lang w:val="hr-HR"/>
        </w:rPr>
        <w:t>konski zastupnik dužnika</w:t>
      </w:r>
      <w:r w:rsidR="00F159E6" w:rsidRPr="003A45EF">
        <w:rPr>
          <w:rFonts w:hAnsi="Times New Roman" w:ascii="Times New Roman"/>
          <w:szCs w:val="24"/>
          <w:lang w:val="hr-HR"/>
        </w:rPr>
        <w:t xml:space="preserve"> </w:t>
      </w:r>
      <w:r w:rsidR="0088293F" w:rsidRPr="003A45E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3.) Ministarstvo pravosuđa</w:t>
      </w:r>
      <w:r w:rsidR="00C57CAF" w:rsidRPr="003A45E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A45E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4</w:t>
      </w:r>
      <w:r w:rsidR="00867F16" w:rsidRPr="003A45E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A45E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5</w:t>
      </w:r>
      <w:r w:rsidR="00532B71" w:rsidRPr="003A45E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A45EF">
      <w:pPr>
        <w:jc w:val="both"/>
        <w:rPr>
          <w:rFonts w:hAnsi="Times New Roman" w:ascii="Times New Roman"/>
          <w:szCs w:val="24"/>
          <w:lang w:val="hr-HR"/>
        </w:rPr>
      </w:pPr>
      <w:r w:rsidRPr="003A45E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A45E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A45E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44D4F" w:rsidP="00D44D4F" w:rsidR="00D44D4F" w:rsidRPr="003A45E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D44D4F" w:rsidR="00182088" w:rsidRPr="003A45E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A45E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81" w:rsidP="00DB4528" w:rsidR="003C4581">
      <w:r>
        <w:separator/>
      </w:r>
    </w:p>
  </w:endnote>
  <w:endnote w:id="0" w:type="continuationSeparator">
    <w:p w:rsidRDefault="003C4581" w:rsidP="00DB4528" w:rsidR="003C4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81" w:rsidP="00DB4528" w:rsidR="003C4581">
      <w:r>
        <w:separator/>
      </w:r>
    </w:p>
  </w:footnote>
  <w:footnote w:id="0" w:type="continuationSeparator">
    <w:p w:rsidRDefault="003C4581" w:rsidP="00DB4528" w:rsidR="003C4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19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B2E6F" w:rsidRPr="00AB2E6F">
      <w:rPr>
        <w:rFonts w:hAnsi="Times New Roman" w:ascii="Times New Roman"/>
        <w:lang w:val="hr-HR"/>
      </w:rPr>
      <w:t>88.St-2759/2015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B2E6F" w:rsidRPr="00AB2E6F">
      <w:rPr>
        <w:rFonts w:hAnsi="Times New Roman" w:ascii="Times New Roman"/>
        <w:lang w:val="hr-HR"/>
      </w:rPr>
      <w:t>88.</w:t>
    </w:r>
    <w:r w:rsidR="0044662D" w:rsidRPr="00AB2E6F">
      <w:rPr>
        <w:rFonts w:hAnsi="Times New Roman" w:ascii="Times New Roman"/>
        <w:lang w:val="hr-HR"/>
      </w:rPr>
      <w:t>St-</w:t>
    </w:r>
    <w:r w:rsidR="00AB2E6F" w:rsidRPr="00AB2E6F">
      <w:rPr>
        <w:rFonts w:hAnsi="Times New Roman" w:ascii="Times New Roman"/>
        <w:lang w:val="hr-HR"/>
      </w:rPr>
      <w:t>2759/2015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97E3C"/>
    <w:rsid w:val="00385410"/>
    <w:rsid w:val="003A45EF"/>
    <w:rsid w:val="003C4581"/>
    <w:rsid w:val="0042162E"/>
    <w:rsid w:val="0044662D"/>
    <w:rsid w:val="00532B71"/>
    <w:rsid w:val="005940E9"/>
    <w:rsid w:val="005D590D"/>
    <w:rsid w:val="006356C5"/>
    <w:rsid w:val="00730EAB"/>
    <w:rsid w:val="007A29F9"/>
    <w:rsid w:val="00840E3D"/>
    <w:rsid w:val="00867F16"/>
    <w:rsid w:val="0088293F"/>
    <w:rsid w:val="00997BA9"/>
    <w:rsid w:val="009F5765"/>
    <w:rsid w:val="00A0338D"/>
    <w:rsid w:val="00A703A0"/>
    <w:rsid w:val="00A95334"/>
    <w:rsid w:val="00AB2E6F"/>
    <w:rsid w:val="00AB7883"/>
    <w:rsid w:val="00AF40B4"/>
    <w:rsid w:val="00B03169"/>
    <w:rsid w:val="00B2463B"/>
    <w:rsid w:val="00B75681"/>
    <w:rsid w:val="00C57CAF"/>
    <w:rsid w:val="00CF2939"/>
    <w:rsid w:val="00D44D4F"/>
    <w:rsid w:val="00D955F3"/>
    <w:rsid w:val="00DB29D2"/>
    <w:rsid w:val="00DB4528"/>
    <w:rsid w:val="00ED4F2B"/>
    <w:rsid w:val="00EE5750"/>
    <w:rsid w:val="00EE69E5"/>
    <w:rsid w:val="00F159E6"/>
    <w:rsid w:val="00F62A72"/>
    <w:rsid w:val="00F667BC"/>
    <w:rsid w:val="00FA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1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1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St-2759/2015</izvorni_sadrzaj>
    <derivirana_varijabla naziv="DomainObject.Predmet.OznakaBroj_1">St-2759/2015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BETONGRADNJA BIBERKIĆ d.o.o.</izvorni_sadrzaj>
    <derivirana_varijabla naziv="DomainObject.Predmet.ProtustrankaFormated_1">  BETONGRADNJA BIBERKIĆ d.o.o.</derivirana_varijabla>
  </DomainObject.Predmet.ProtustrankaFormated>
  <DomainObject.Predmet.ProtustrankaFormatedOIB>
    <izvorni_sadrzaj>  BETONGRADNJA BIBERKIĆ d.o.o., OIB 46664317852</izvorni_sadrzaj>
    <derivirana_varijabla naziv="DomainObject.Predmet.ProtustrankaFormatedOIB_1">  BETONGRADNJA BIBERKIĆ d.o.o., OIB 46664317852</derivirana_varijabla>
  </DomainObject.Predmet.ProtustrankaFormatedOIB>
  <DomainObject.Predmet.ProtustrankaFormatedWithAdress>
    <izvorni_sadrzaj> BETONGRADNJA BIBERKIĆ d.o.o., Stjepana Vojnovića 8, 10362 Gajec</izvorni_sadrzaj>
    <derivirana_varijabla naziv="DomainObject.Predmet.ProtustrankaFormatedWithAdress_1"> BETONGRADNJA BIBERKIĆ d.o.o., Stjepana Vojnovića 8, 10362 Gajec</derivirana_varijabla>
  </DomainObject.Predmet.ProtustrankaFormatedWithAdress>
  <DomainObject.Predmet.ProtustrankaFormatedWithAdressOIB>
    <izvorni_sadrzaj> BETONGRADNJA BIBERKIĆ d.o.o., OIB 46664317852, Stjepana Vojnovića 8, 10362 Gajec</izvorni_sadrzaj>
    <derivirana_varijabla naziv="DomainObject.Predmet.ProtustrankaFormatedWithAdressOIB_1"> BETONGRADNJA BIBERKIĆ d.o.o., OIB 46664317852, Stjepana Vojnovića 8, 10362 Gajec</derivirana_varijabla>
  </DomainObject.Predmet.ProtustrankaFormatedWithAdressOIB>
  <DomainObject.Predmet.ProtustrankaWithAdress>
    <izvorni_sadrzaj>BETONGRADNJA BIBERKIĆ d.o.o. Stjepana Vojnovića 8, 10362 Gajec</izvorni_sadrzaj>
    <derivirana_varijabla naziv="DomainObject.Predmet.ProtustrankaWithAdress_1">BETONGRADNJA BIBERKIĆ d.o.o. Stjepana Vojnovića 8, 10362 Gajec</derivirana_varijabla>
  </DomainObject.Predmet.ProtustrankaWithAdress>
  <DomainObject.Predmet.ProtustrankaWithAdressOIB>
    <izvorni_sadrzaj>BETONGRADNJA BIBERKIĆ d.o.o., OIB 46664317852, Stjepana Vojnovića 8, 10362 Gajec</izvorni_sadrzaj>
    <derivirana_varijabla naziv="DomainObject.Predmet.ProtustrankaWithAdressOIB_1">BETONGRADNJA BIBERKIĆ d.o.o., OIB 46664317852, Stjepana Vojnovića 8, 10362 Gajec</derivirana_varijabla>
  </DomainObject.Predmet.ProtustrankaWithAdressOIB>
  <DomainObject.Predmet.ProtustrankaNazivFormated>
    <izvorni_sadrzaj>BETONGRADNJA BIBERKIĆ d.o.o.</izvorni_sadrzaj>
    <derivirana_varijabla naziv="DomainObject.Predmet.ProtustrankaNazivFormated_1">BETONGRADNJA BIBERKIĆ d.o.o.</derivirana_varijabla>
  </DomainObject.Predmet.ProtustrankaNazivFormated>
  <DomainObject.Predmet.ProtustrankaNazivFormatedOIB>
    <izvorni_sadrzaj>BETONGRADNJA BIBERKIĆ d.o.o., OIB 46664317852</izvorni_sadrzaj>
    <derivirana_varijabla naziv="DomainObject.Predmet.ProtustrankaNazivFormatedOIB_1">BETONGRADNJA BIBERKIĆ d.o.o., OIB 46664317852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BETONGRADNJA BIBERKIĆ d.o.o.</item>
    </izvorni_sadrzaj>
    <derivirana_varijabla naziv="DomainObject.Predmet.ProtuStrankaListFormated_1">
      <item>BETONGRADNJA BIBERKIĆ d.o.o.</item>
    </derivirana_varijabla>
  </DomainObject.Predmet.ProtuStrankaListFormated>
  <DomainObject.Predmet.ProtuStrankaListFormatedOIB>
    <izvorni_sadrzaj>
      <item>BETONGRADNJA BIBERKIĆ d.o.o., OIB 46664317852</item>
    </izvorni_sadrzaj>
    <derivirana_varijabla naziv="DomainObject.Predmet.ProtuStrankaListFormatedOIB_1">
      <item>BETONGRADNJA BIBERKIĆ d.o.o., OIB 46664317852</item>
    </derivirana_varijabla>
  </DomainObject.Predmet.ProtuStrankaListFormatedOIB>
  <DomainObject.Predmet.ProtuStrankaListFormatedWithAdress>
    <izvorni_sadrzaj>
      <item>BETONGRADNJA BIBERKIĆ d.o.o., Stjepana Vojnovića 8, 10362 Gajec</item>
    </izvorni_sadrzaj>
    <derivirana_varijabla naziv="DomainObject.Predmet.ProtuStrankaListFormatedWithAdress_1">
      <item>BETONGRADNJA BIBERKIĆ d.o.o., Stjepana Vojnovića 8, 10362 Gajec</item>
    </derivirana_varijabla>
  </DomainObject.Predmet.ProtuStrankaListFormatedWithAdress>
  <DomainObject.Predmet.ProtuStrankaListFormatedWithAdressOIB>
    <izvorni_sadrzaj>
      <item>BETONGRADNJA BIBERKIĆ d.o.o., OIB 46664317852, Stjepana Vojnovića 8, 10362 Gajec</item>
    </izvorni_sadrzaj>
    <derivirana_varijabla naziv="DomainObject.Predmet.ProtuStrankaListFormatedWithAdressOIB_1">
      <item>BETONGRADNJA BIBERKIĆ d.o.o., OIB 46664317852, Stjepana Vojnovića 8, 10362 Gajec</item>
    </derivirana_varijabla>
  </DomainObject.Predmet.ProtuStrankaListFormatedWithAdressOIB>
  <DomainObject.Predmet.ProtuStrankaListNazivFormated>
    <izvorni_sadrzaj>
      <item>BETONGRADNJA BIBERKIĆ d.o.o.</item>
    </izvorni_sadrzaj>
    <derivirana_varijabla naziv="DomainObject.Predmet.ProtuStrankaListNazivFormated_1">
      <item>BETONGRADNJA BIBERKIĆ d.o.o.</item>
    </derivirana_varijabla>
  </DomainObject.Predmet.ProtuStrankaListNazivFormated>
  <DomainObject.Predmet.ProtuStrankaListNazivFormatedOIB>
    <izvorni_sadrzaj>
      <item>BETONGRADNJA BIBERKIĆ d.o.o., OIB 46664317852</item>
    </izvorni_sadrzaj>
    <derivirana_varijabla naziv="DomainObject.Predmet.ProtuStrankaListNazivFormatedOIB_1">
      <item>BETONGRADNJA BIBERKIĆ d.o.o., OIB 46664317852</item>
    </derivirana_varijabla>
  </DomainObject.Predmet.ProtuStrankaListNazivFormatedOIB>
  <DomainObject.Predmet.OstaliListFormated>
    <izvorni_sadrzaj>
      <item>Mirela Biberkić</item>
    </izvorni_sadrzaj>
    <derivirana_varijabla naziv="DomainObject.Predmet.OstaliListFormated_1">
      <item>Mirela Biberkić</item>
    </derivirana_varijabla>
  </DomainObject.Predmet.OstaliListFormated>
  <DomainObject.Predmet.OstaliListFormatedOIB>
    <izvorni_sadrzaj>
      <item>Mirela Biberkić, OIB 89228484723</item>
    </izvorni_sadrzaj>
    <derivirana_varijabla naziv="DomainObject.Predmet.OstaliListFormatedOIB_1">
      <item>Mirela Biberkić, OIB 89228484723</item>
    </derivirana_varijabla>
  </DomainObject.Predmet.OstaliListFormatedOIB>
  <DomainObject.Predmet.OstaliListFormatedWithAdress>
    <izvorni_sadrzaj>
      <item>Mirela Biberkić, Stjepana Vojnovića 8, 10362 Gajec</item>
    </izvorni_sadrzaj>
    <derivirana_varijabla naziv="DomainObject.Predmet.OstaliListFormatedWithAdress_1">
      <item>Mirela Biberkić, Stjepana Vojnovića 8, 10362 Gajec</item>
    </derivirana_varijabla>
  </DomainObject.Predmet.OstaliListFormatedWithAdress>
  <DomainObject.Predmet.OstaliListFormatedWithAdressOIB>
    <izvorni_sadrzaj>
      <item>Mirela Biberkić, OIB 89228484723, Stjepana Vojnovića 8, 10362 Gajec</item>
    </izvorni_sadrzaj>
    <derivirana_varijabla naziv="DomainObject.Predmet.OstaliListFormatedWithAdressOIB_1">
      <item>Mirela Biberkić, OIB 89228484723, Stjepana Vojnovića 8, 10362 Gajec</item>
    </derivirana_varijabla>
  </DomainObject.Predmet.OstaliListFormatedWithAdressOIB>
  <DomainObject.Predmet.OstaliListNazivFormated>
    <izvorni_sadrzaj>
      <item>Mirela Biberkić</item>
    </izvorni_sadrzaj>
    <derivirana_varijabla naziv="DomainObject.Predmet.OstaliListNazivFormated_1">
      <item>Mirela Biberkić</item>
    </derivirana_varijabla>
  </DomainObject.Predmet.OstaliListNazivFormated>
  <DomainObject.Predmet.OstaliListNazivFormatedOIB>
    <izvorni_sadrzaj>
      <item>Mirela Biberkić, OIB 89228484723</item>
    </izvorni_sadrzaj>
    <derivirana_varijabla naziv="DomainObject.Predmet.OstaliListNazivFormatedOIB_1">
      <item>Mirela Biberkić, OIB 89228484723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BETONGRADNJA BIBERKIĆ d.o.o.</izvorni_sadrzaj>
    <derivirana_varijabla naziv="DomainObject.Predmet.ProtustrankaIDrugi_1">BETONGRADNJA BIBERKIĆ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BETONGRADNJA BIBERKIĆ d.o.o., OIB 46664317852, Stjepana Vojnovića 8, 10362 Gajec</izvorni_sadrzaj>
    <derivirana_varijabla naziv="DomainObject.Predmet.ProtustrankaIDrugiAdressOIB_1">BETONGRADNJA BIBERKIĆ d.o.o., OIB 46664317852,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BETONGRADNJA BIBERKIĆ d.o.o.</item>
      <item>Mirela Biberkić</item>
    </izvorni_sadrzaj>
    <derivirana_varijabla naziv="DomainObject.Predmet.SudioniciListNaziv_1">
      <item>FINA Regionalni centar Zagreb</item>
      <item>BETONGRADNJA BIBERKIĆ d.o.o.</item>
      <item>Mirela Biberkić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BETONGRADNJA BIBERKIĆ d.o.o., OIB 46664317852, Stjepana Vojnovića 8,10362 Gajec</item>
      <item>Mirela Biberkić, OIB 89228484723, Stjepana Vojnovića 8,10362 Gajec</item>
    </izvorni_sadrzaj>
    <derivirana_varijabla naziv="DomainObject.Predmet.SudioniciListAdressOIB_1">
      <item>FINA Regionalni centar Zagreb, OIB 85821130368, Trg svibanjskih žrtava 1995. 1,10000 Zagreb</item>
      <item>BETONGRADNJA BIBERKIĆ d.o.o., OIB 46664317852, Stjepana Vojnovića 8,10362 Gajec</item>
      <item>Mirela Biberkić, OIB 89228484723, Stjepana Vojnovića 8,10362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46664317852</item>
      <item>, OIB 89228484723</item>
    </izvorni_sadrzaj>
    <derivirana_varijabla naziv="DomainObject.Predmet.SudioniciListNazivOIB_1">
      <item>, OIB 85821130368</item>
      <item>, OIB 46664317852</item>
      <item>, OIB 89228484723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822BC-3578-49BA-B6F9-BA628BED0DF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397</properties:Words>
  <properties:Characters>2163</properties:Characters>
  <properties:Lines>71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2015-12-17T13:21:00Z</dcterms:created>
  <dc:creator>Sudsko vijeæe</dc:creator>
  <cp:lastModifiedBy>Višnja Svečak</cp:lastModifiedBy>
  <cp:lastPrinted>2015-12-28T10:04:00Z</cp:lastPrinted>
  <dcterms:modified xmlns:xsi="http://www.w3.org/2001/XMLSchema-instance" xsi:type="dcterms:W3CDTF">2015-12-28T10:04:00Z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