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c2f5" w14:paraId="157c2f5" w:rsidRDefault="008D2252" w:rsidP="008D2252" w:rsidR="008D2252" w:rsidRPr="00225EDA">
      <w:pPr>
        <w:pStyle w:val="Bezproreda"/>
        <w15:collapsed w:val="false"/>
        <w:rPr>
          <w:bCs/>
          <w:sz w:val="24"/>
          <w:szCs w:val="24"/>
        </w:rPr>
      </w:pPr>
      <w:bookmarkStart w:name="_GoBack" w:id="0"/>
      <w:bookmarkEnd w:id="0"/>
      <w:r w:rsidRPr="00225EDA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EDA">
        <w:rPr>
          <w:noProof/>
          <w:sz w:val="24"/>
          <w:szCs w:val="24"/>
        </w:rPr>
        <w:t xml:space="preserve">       </w:t>
      </w:r>
    </w:p>
    <w:p w:rsidRDefault="008D2252" w:rsidP="008D2252" w:rsidR="008D2252" w:rsidRPr="00225EDA">
      <w:pPr>
        <w:pStyle w:val="Bezproreda"/>
        <w:rPr>
          <w:sz w:val="24"/>
          <w:szCs w:val="24"/>
        </w:rPr>
      </w:pPr>
      <w:r w:rsidRPr="00225EDA">
        <w:rPr>
          <w:sz w:val="24"/>
          <w:szCs w:val="24"/>
        </w:rPr>
        <w:t xml:space="preserve">REPUBLIKA HRVATSKA 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>TRGOVAČKI SUD U ZAGREBU</w:t>
      </w:r>
    </w:p>
    <w:p w:rsidRDefault="008D2252" w:rsidP="008D2252" w:rsidR="008D2252" w:rsidRPr="00225EDA">
      <w:pPr>
        <w:pStyle w:val="Bezproreda"/>
        <w:rPr>
          <w:bCs/>
          <w:sz w:val="24"/>
          <w:szCs w:val="24"/>
        </w:rPr>
      </w:pPr>
      <w:r w:rsidRPr="00225EDA">
        <w:rPr>
          <w:bCs/>
          <w:sz w:val="24"/>
          <w:szCs w:val="24"/>
        </w:rPr>
        <w:t>Zagreb, Amruševa 2/II</w:t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  <w:r w:rsidRPr="00225EDA">
        <w:rPr>
          <w:bCs/>
          <w:sz w:val="24"/>
          <w:szCs w:val="24"/>
        </w:rPr>
        <w:tab/>
      </w:r>
    </w:p>
    <w:p w:rsidRDefault="008D2252" w:rsidP="008D2252" w:rsidR="008D2252" w:rsidRPr="00225EDA">
      <w:pPr>
        <w:rPr>
          <w:bCs/>
        </w:rPr>
      </w:pPr>
    </w:p>
    <w:p w:rsidRDefault="008D2252" w:rsidP="008D2252" w:rsidR="008D2252" w:rsidRPr="00225EDA"/>
    <w:p w:rsidRDefault="00E92FFF" w:rsidP="00D92622" w:rsidR="00E92FFF" w:rsidRPr="003C509A">
      <w:pPr>
        <w:jc w:val="both"/>
      </w:pPr>
    </w:p>
    <w:p w:rsidRDefault="006627E2" w:rsidP="003D7EE6" w:rsidR="00D92622" w:rsidRPr="003C509A">
      <w:pPr>
        <w:ind w:firstLine="708"/>
        <w:jc w:val="both"/>
      </w:pPr>
      <w:r w:rsidRPr="00D41A2D">
        <w:t xml:space="preserve">TRGOVAČKI SUD U ZAGREBU </w:t>
      </w:r>
      <w:r w:rsidR="008D2252" w:rsidRPr="00225EDA">
        <w:t xml:space="preserve">ELEG. G. d.o.o., </w:t>
      </w:r>
      <w:r w:rsidR="008D2252">
        <w:t xml:space="preserve">u stečaju, </w:t>
      </w:r>
      <w:r w:rsidR="008D2252" w:rsidRPr="00225EDA">
        <w:t>Ivanić-Grad, Omladinska 12, OIB 8765926135</w:t>
      </w:r>
      <w:r w:rsidR="00EC240D">
        <w:t>,</w:t>
      </w:r>
      <w:r w:rsidR="00EC240D" w:rsidRPr="003C509A">
        <w:t xml:space="preserve"> </w:t>
      </w:r>
      <w:r w:rsidR="00E479D1" w:rsidRPr="003C509A">
        <w:t xml:space="preserve"> </w:t>
      </w:r>
      <w:r w:rsidR="000F349C" w:rsidRPr="003C509A">
        <w:t xml:space="preserve">temeljem članka </w:t>
      </w:r>
      <w:smartTag w:element="metricconverter" w:uri="urn:schemas-microsoft-com:office:smarttags">
        <w:smartTagPr>
          <w:attr w:val="108. st" w:name="ProductID"/>
        </w:smartTagPr>
        <w:r w:rsidR="000F349C" w:rsidRPr="003C509A">
          <w:t>10</w:t>
        </w:r>
        <w:r w:rsidR="00550546" w:rsidRPr="003C509A">
          <w:t>8.</w:t>
        </w:r>
        <w:r w:rsidR="000F349C" w:rsidRPr="003C509A">
          <w:t xml:space="preserve"> st</w:t>
        </w:r>
      </w:smartTag>
      <w:r w:rsidR="000F349C" w:rsidRPr="003C509A">
        <w:t xml:space="preserve">. 3. Ovršnog zakona </w:t>
      </w:r>
      <w:r w:rsidR="00550546" w:rsidRPr="003C509A">
        <w:t>(NN 112/12</w:t>
      </w:r>
      <w:r w:rsidR="00E479D1" w:rsidRPr="003C509A">
        <w:t>, 25/13 i 93/14</w:t>
      </w:r>
      <w:r w:rsidR="00550546" w:rsidRPr="003C509A">
        <w:t>)</w:t>
      </w:r>
      <w:r w:rsidR="00F87E8F" w:rsidRPr="003C509A">
        <w:t xml:space="preserve">, u vezi </w:t>
      </w:r>
      <w:r w:rsidR="00E479D1" w:rsidRPr="003C509A">
        <w:t xml:space="preserve"> </w:t>
      </w:r>
      <w:r w:rsidR="00F87E8F" w:rsidRPr="003C509A">
        <w:t>članka 16</w:t>
      </w:r>
      <w:r>
        <w:t>4</w:t>
      </w:r>
      <w:r w:rsidR="00F87E8F" w:rsidRPr="003C509A">
        <w:t xml:space="preserve">. stavak </w:t>
      </w:r>
      <w:r>
        <w:t>1</w:t>
      </w:r>
      <w:r w:rsidR="00F87E8F" w:rsidRPr="003C509A">
        <w:t xml:space="preserve">. </w:t>
      </w:r>
      <w:r w:rsidR="005521F7" w:rsidRPr="003C509A">
        <w:t>Stečajnog zakona</w:t>
      </w:r>
      <w:r w:rsidR="00F87E8F" w:rsidRPr="003C509A">
        <w:t xml:space="preserve"> (N.N.br. </w:t>
      </w:r>
      <w:r>
        <w:t xml:space="preserve">44/96 do 133/12) koji se u ovom postupku primjenjuje temeljem članka 441. Stečajnog zakona (NN </w:t>
      </w:r>
      <w:r w:rsidR="00F87E8F" w:rsidRPr="003C509A">
        <w:t>71/15</w:t>
      </w:r>
      <w:r w:rsidR="00CF32AD">
        <w:t>)</w:t>
      </w:r>
      <w:r w:rsidR="005521F7" w:rsidRPr="003C509A">
        <w:t>,</w:t>
      </w:r>
      <w:r w:rsidR="00550546" w:rsidRPr="003C509A">
        <w:t xml:space="preserve"> </w:t>
      </w:r>
      <w:r w:rsidR="005521F7" w:rsidRPr="003C509A">
        <w:t xml:space="preserve">dana </w:t>
      </w:r>
      <w:r w:rsidR="00445601">
        <w:t xml:space="preserve">04. listopada </w:t>
      </w:r>
      <w:r w:rsidR="008D2252">
        <w:t>2018</w:t>
      </w:r>
      <w:r w:rsidR="00943CD4">
        <w:t>.</w:t>
      </w:r>
      <w:r w:rsidR="00550546" w:rsidRPr="003C509A">
        <w:t xml:space="preserve"> i</w:t>
      </w:r>
      <w:r w:rsidR="000F349C" w:rsidRPr="003C509A">
        <w:t>zdaje ovu:</w:t>
      </w:r>
    </w:p>
    <w:p w:rsidRDefault="000D433A" w:rsidP="001A0199" w:rsidR="000D433A" w:rsidRPr="003C509A">
      <w:pPr>
        <w:jc w:val="both"/>
        <w:rPr>
          <w:sz w:val="40"/>
          <w:szCs w:val="40"/>
        </w:rPr>
      </w:pPr>
    </w:p>
    <w:p w:rsidRDefault="000F349C" w:rsidP="000D433A" w:rsidR="000D433A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3C509A">
        <w:rPr>
          <w:rFonts w:cs="Times New Roman" w:hAnsi="Times New Roman" w:ascii="Times New Roman"/>
          <w:b/>
          <w:sz w:val="24"/>
        </w:rPr>
        <w:t>POTVRDU</w:t>
      </w:r>
    </w:p>
    <w:p w:rsidRDefault="00F47D80" w:rsidP="000D433A" w:rsidR="00F47D80" w:rsidRPr="003C509A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F47D80" w:rsidP="00F47D80" w:rsidR="00A35246">
      <w:pPr>
        <w:ind w:firstLine="680"/>
        <w:jc w:val="both"/>
      </w:pPr>
      <w:r w:rsidRPr="003C509A">
        <w:t xml:space="preserve">Potvrđuje se od strane ovog suda da je u postupku prodaje nekretnine stečajnog dužnika </w:t>
      </w:r>
      <w:r w:rsidR="008D2252" w:rsidRPr="00225EDA">
        <w:t xml:space="preserve">ELEG. G. d.o.o., </w:t>
      </w:r>
      <w:r w:rsidR="008D2252">
        <w:t xml:space="preserve">u stečaju, </w:t>
      </w:r>
      <w:r w:rsidR="008D2252" w:rsidRPr="00225EDA">
        <w:t>Ivanić-Grad, Omladinska 12, OIB 8765926135</w:t>
      </w:r>
      <w:r w:rsidR="008D2252">
        <w:t xml:space="preserve"> </w:t>
      </w:r>
      <w:r w:rsidRPr="003C509A">
        <w:t>i to:</w:t>
      </w:r>
    </w:p>
    <w:p w:rsidRDefault="00414039" w:rsidP="00F47D80" w:rsidR="00414039">
      <w:pPr>
        <w:ind w:firstLine="680"/>
        <w:jc w:val="both"/>
      </w:pPr>
    </w:p>
    <w:p w:rsidRDefault="00414039" w:rsidP="00414039" w:rsidR="00414039">
      <w:pPr>
        <w:ind w:firstLine="680"/>
        <w:jc w:val="both"/>
      </w:pPr>
      <w:r>
        <w:t xml:space="preserve">5. suvlasnički dio: 16/100 etažno vlasništvo (E-5), poslovni prostor u podrumu površine od 135,38m2 i </w:t>
      </w:r>
    </w:p>
    <w:p w:rsidRDefault="00414039" w:rsidP="00414039" w:rsidR="00414039">
      <w:pPr>
        <w:ind w:firstLine="680"/>
        <w:jc w:val="both"/>
      </w:pPr>
      <w:r>
        <w:t xml:space="preserve">6. suvlasnički dio: 13/100 etažno vlasništvo (E-6), poslovni prostor u prizemlju površine od 115,05 m2, čija se vrijednost određuje se u iznosu od 619.123,50 kn uvećano za troškove poreza sve upisano kod Općinskog suda u Velikoj Gorici, Zemljišnoknjižni odjel Ivanić Grad upisano u </w:t>
      </w:r>
      <w:proofErr w:type="spellStart"/>
      <w:r>
        <w:t>zk</w:t>
      </w:r>
      <w:proofErr w:type="spellEnd"/>
      <w:r>
        <w:t xml:space="preserve">. uložak br. 2822, </w:t>
      </w:r>
      <w:proofErr w:type="spellStart"/>
      <w:r>
        <w:t>kč</w:t>
      </w:r>
      <w:proofErr w:type="spellEnd"/>
      <w:r>
        <w:t>. br. 2552, u naravi kuća i dvorište u Ivanić Gradu, površine 431m2.</w:t>
      </w:r>
    </w:p>
    <w:p w:rsidRDefault="008D2252" w:rsidP="00F748A4" w:rsidR="008D225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D269B6" w:rsidP="00D269B6" w:rsidR="000D433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>K</w:t>
      </w:r>
      <w:r w:rsidR="00F748A4" w:rsidRPr="003C509A">
        <w:t>upac nekretnine</w:t>
      </w:r>
      <w:r w:rsidR="00220694">
        <w:t xml:space="preserve">, </w:t>
      </w:r>
      <w:proofErr w:type="spellStart"/>
      <w:r w:rsidR="00220694">
        <w:t>razlučni</w:t>
      </w:r>
      <w:proofErr w:type="spellEnd"/>
      <w:r w:rsidR="00220694">
        <w:t xml:space="preserve"> vjerovnik </w:t>
      </w:r>
      <w:r w:rsidR="00220694" w:rsidRPr="00220694">
        <w:t>ERSTE &amp; STEIERMÄRKISCHE BANK d.d. Rijeka, Jadranski trg 3a, OIB 23057039320</w:t>
      </w:r>
      <w:r w:rsidR="00F748A4" w:rsidRPr="00220694">
        <w:t>,</w:t>
      </w:r>
      <w:r>
        <w:t xml:space="preserve"> </w:t>
      </w:r>
      <w:r w:rsidR="00AA2314" w:rsidRPr="00E96655">
        <w:t xml:space="preserve">položio </w:t>
      </w:r>
      <w:r w:rsidR="00220694">
        <w:t xml:space="preserve">je </w:t>
      </w:r>
      <w:r w:rsidR="003B3117">
        <w:t>na račun ovog suda iznos</w:t>
      </w:r>
      <w:r w:rsidR="00AA2314" w:rsidRPr="00E96655">
        <w:t xml:space="preserve"> od </w:t>
      </w:r>
      <w:r w:rsidR="003B3117">
        <w:t>135.256,85</w:t>
      </w:r>
      <w:r w:rsidR="00E96655" w:rsidRPr="00E96655">
        <w:t xml:space="preserve"> kn</w:t>
      </w:r>
      <w:r w:rsidR="003B3117">
        <w:t xml:space="preserve"> dana 25.9.2018., </w:t>
      </w:r>
      <w:r w:rsidR="00AA2314">
        <w:t xml:space="preserve">čime je isplatio kupovnu cijenu u cjelosti, u skladu sa pravomoćnim rješenjem o dosudi od </w:t>
      </w:r>
      <w:r w:rsidR="00445601">
        <w:t>22</w:t>
      </w:r>
      <w:r w:rsidR="00E96655">
        <w:t xml:space="preserve">. </w:t>
      </w:r>
      <w:r w:rsidR="00445601">
        <w:t xml:space="preserve">svibnja </w:t>
      </w:r>
      <w:r w:rsidR="00E07C5F">
        <w:t>2018</w:t>
      </w:r>
      <w:r w:rsidR="00AA2314">
        <w:t>., poslovni broj St-</w:t>
      </w:r>
      <w:r w:rsidR="00E07C5F">
        <w:t>372/15</w:t>
      </w:r>
      <w:r w:rsidR="00705745">
        <w:t>.</w:t>
      </w:r>
    </w:p>
    <w:p w:rsidRDefault="006C2A78" w:rsidP="000D433A" w:rsidR="006C2A78" w:rsidRPr="003C509A">
      <w:pPr>
        <w:jc w:val="both"/>
      </w:pPr>
    </w:p>
    <w:p w:rsidRDefault="000D433A" w:rsidP="0033434D" w:rsidR="0033434D">
      <w:pPr>
        <w:ind w:firstLine="708"/>
        <w:jc w:val="both"/>
      </w:pPr>
      <w:r w:rsidRPr="003C509A">
        <w:tab/>
      </w:r>
      <w:r w:rsidRPr="003C509A">
        <w:tab/>
      </w:r>
      <w:r w:rsidR="00E92FFF" w:rsidRPr="003C509A">
        <w:tab/>
      </w:r>
      <w:r w:rsidR="00E07C5F">
        <w:t xml:space="preserve">U </w:t>
      </w:r>
      <w:r w:rsidR="0007340C" w:rsidRPr="003C509A">
        <w:t>Zagreb</w:t>
      </w:r>
      <w:r w:rsidR="00E07C5F">
        <w:t>u</w:t>
      </w:r>
      <w:r w:rsidR="000F349C" w:rsidRPr="003C509A">
        <w:t xml:space="preserve">, </w:t>
      </w:r>
      <w:r w:rsidR="00445601">
        <w:t>04. listopada</w:t>
      </w:r>
      <w:r w:rsidR="00E07C5F">
        <w:t xml:space="preserve"> 2018. godine </w:t>
      </w:r>
    </w:p>
    <w:p w:rsidRDefault="00E07C5F" w:rsidP="0033434D" w:rsidR="00E07C5F" w:rsidRPr="003C509A">
      <w:pPr>
        <w:ind w:firstLine="708"/>
        <w:jc w:val="both"/>
      </w:pPr>
    </w:p>
    <w:p w:rsidRDefault="0007340C" w:rsidP="00E07C5F" w:rsidR="00E07C5F" w:rsidRPr="00C016B4">
      <w:pPr>
        <w:jc w:val="right"/>
      </w:pP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Pr="003C509A">
        <w:tab/>
      </w:r>
      <w:r w:rsidR="00E07C5F" w:rsidRPr="00C016B4">
        <w:t xml:space="preserve">                 Sudac: </w:t>
      </w:r>
    </w:p>
    <w:p w:rsidRDefault="00E07C5F" w:rsidP="00445601" w:rsidR="00445601">
      <w:pPr>
        <w:ind w:firstLine="680" w:left="4760"/>
        <w:jc w:val="right"/>
      </w:pPr>
      <w:r w:rsidRPr="00C016B4">
        <w:t>Vesna Sremac Šoštar</w:t>
      </w:r>
      <w:r w:rsidR="009C5978">
        <w:t>,v.r.</w:t>
      </w:r>
    </w:p>
    <w:p w:rsidRDefault="009C5978" w:rsidP="00445601" w:rsidR="009C5978">
      <w:pPr>
        <w:ind w:firstLine="680" w:left="476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C5978" w:rsidP="00445601" w:rsidR="009C5978">
      <w:pPr>
        <w:ind w:firstLine="680" w:left="4760"/>
        <w:jc w:val="right"/>
      </w:pPr>
      <w:r>
        <w:t>Matea Bizjak</w:t>
      </w:r>
    </w:p>
    <w:p w:rsidRDefault="00E85A5F" w:rsidP="00E85A5F" w:rsidR="00E85A5F">
      <w:pPr>
        <w:ind w:firstLine="680" w:left="4760"/>
        <w:jc w:val="right"/>
      </w:pPr>
    </w:p>
    <w:sectPr w:rsidSect="00167C21" w:rsidR="00E85A5F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51B" w:rsidR="003F351B">
      <w:r>
        <w:separator/>
      </w:r>
    </w:p>
  </w:endnote>
  <w:endnote w:id="0" w:type="continuationSeparator">
    <w:p w:rsidRDefault="003F351B" w:rsidR="003F3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51B" w:rsidR="003F351B">
      <w:r>
        <w:separator/>
      </w:r>
    </w:p>
  </w:footnote>
  <w:footnote w:id="0" w:type="continuationSeparator">
    <w:p w:rsidRDefault="003F351B" w:rsidR="003F3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5246" w:rsidR="00A3524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246" w:rsidP="00A12C3D" w:rsidR="00A35246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FB1" w:rsidP="00A12C3D" w:rsidR="00A35246" w:rsidRPr="00A12C3D">
    <w:pPr>
      <w:pStyle w:val="Zaglavlje"/>
      <w:jc w:val="right"/>
    </w:pPr>
    <w:r>
      <w:t>40.Ovr-527/15</w:t>
    </w:r>
    <w:r w:rsidR="00A35246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0996871"/>
      <w:docPartObj>
        <w:docPartGallery w:val="Page Numbers (Top of Page)"/>
        <w:docPartUnique/>
      </w:docPartObj>
    </w:sdtPr>
    <w:sdtEndPr/>
    <w:sdtContent>
      <w:p w:rsidRDefault="008D2252" w:rsidP="008D2252" w:rsidR="008D2252">
        <w:pPr>
          <w:pStyle w:val="Zaglavlje"/>
          <w:jc w:val="right"/>
        </w:pPr>
        <w:r>
          <w:t>48.St-372/15</w:t>
        </w:r>
      </w:p>
    </w:sdtContent>
  </w:sdt>
  <w:p w:rsidRDefault="008D2252" w:rsidR="008D22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4882684E"/>
    <w:multiLevelType w:val="hybridMultilevel"/>
    <w:tmpl w:val="C8E6A684"/>
    <w:lvl w:tplc="47C6C40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3B45"/>
    <w:rsid w:val="0007340C"/>
    <w:rsid w:val="0008428F"/>
    <w:rsid w:val="000D433A"/>
    <w:rsid w:val="000F00A7"/>
    <w:rsid w:val="000F349C"/>
    <w:rsid w:val="00105DED"/>
    <w:rsid w:val="00124A94"/>
    <w:rsid w:val="00167C21"/>
    <w:rsid w:val="00185CCC"/>
    <w:rsid w:val="00187E66"/>
    <w:rsid w:val="001A0199"/>
    <w:rsid w:val="002048C5"/>
    <w:rsid w:val="00220694"/>
    <w:rsid w:val="00232160"/>
    <w:rsid w:val="002A7FB1"/>
    <w:rsid w:val="002E2883"/>
    <w:rsid w:val="002F15B8"/>
    <w:rsid w:val="00333139"/>
    <w:rsid w:val="0033434D"/>
    <w:rsid w:val="00374D53"/>
    <w:rsid w:val="003B3117"/>
    <w:rsid w:val="003B718E"/>
    <w:rsid w:val="003C509A"/>
    <w:rsid w:val="003D7EE6"/>
    <w:rsid w:val="003F351B"/>
    <w:rsid w:val="00414039"/>
    <w:rsid w:val="004270F7"/>
    <w:rsid w:val="004451EF"/>
    <w:rsid w:val="00445601"/>
    <w:rsid w:val="0045250C"/>
    <w:rsid w:val="004B0809"/>
    <w:rsid w:val="004D73BC"/>
    <w:rsid w:val="004D7CF5"/>
    <w:rsid w:val="004E13C3"/>
    <w:rsid w:val="00506B19"/>
    <w:rsid w:val="00550546"/>
    <w:rsid w:val="005521F7"/>
    <w:rsid w:val="00592CB5"/>
    <w:rsid w:val="006130D6"/>
    <w:rsid w:val="00622282"/>
    <w:rsid w:val="00633709"/>
    <w:rsid w:val="00650DA4"/>
    <w:rsid w:val="006627E2"/>
    <w:rsid w:val="00662BFF"/>
    <w:rsid w:val="00685199"/>
    <w:rsid w:val="006A48C8"/>
    <w:rsid w:val="006C2827"/>
    <w:rsid w:val="006C2A78"/>
    <w:rsid w:val="006C75CA"/>
    <w:rsid w:val="006D4DB7"/>
    <w:rsid w:val="007025E0"/>
    <w:rsid w:val="00705745"/>
    <w:rsid w:val="00761252"/>
    <w:rsid w:val="007678A2"/>
    <w:rsid w:val="007A0250"/>
    <w:rsid w:val="007A0ABD"/>
    <w:rsid w:val="007D25D9"/>
    <w:rsid w:val="007F7139"/>
    <w:rsid w:val="00811293"/>
    <w:rsid w:val="008230E3"/>
    <w:rsid w:val="00847105"/>
    <w:rsid w:val="008A6342"/>
    <w:rsid w:val="008D0264"/>
    <w:rsid w:val="008D2252"/>
    <w:rsid w:val="008E4570"/>
    <w:rsid w:val="0091763B"/>
    <w:rsid w:val="00943CD4"/>
    <w:rsid w:val="009515ED"/>
    <w:rsid w:val="00955ACC"/>
    <w:rsid w:val="009C3B39"/>
    <w:rsid w:val="009C5978"/>
    <w:rsid w:val="009C798B"/>
    <w:rsid w:val="00A12C3D"/>
    <w:rsid w:val="00A31CB4"/>
    <w:rsid w:val="00A35246"/>
    <w:rsid w:val="00A53CB8"/>
    <w:rsid w:val="00A62F49"/>
    <w:rsid w:val="00A73DA6"/>
    <w:rsid w:val="00A806E8"/>
    <w:rsid w:val="00AA2314"/>
    <w:rsid w:val="00AE28C7"/>
    <w:rsid w:val="00B01320"/>
    <w:rsid w:val="00B036B9"/>
    <w:rsid w:val="00B3642F"/>
    <w:rsid w:val="00B50989"/>
    <w:rsid w:val="00B50FEE"/>
    <w:rsid w:val="00B702EA"/>
    <w:rsid w:val="00BA698F"/>
    <w:rsid w:val="00BC2753"/>
    <w:rsid w:val="00BC2D70"/>
    <w:rsid w:val="00BE3191"/>
    <w:rsid w:val="00C172BF"/>
    <w:rsid w:val="00C21015"/>
    <w:rsid w:val="00C31D80"/>
    <w:rsid w:val="00C41D74"/>
    <w:rsid w:val="00C46A70"/>
    <w:rsid w:val="00C64C28"/>
    <w:rsid w:val="00C7731C"/>
    <w:rsid w:val="00C81737"/>
    <w:rsid w:val="00C841C3"/>
    <w:rsid w:val="00C955C4"/>
    <w:rsid w:val="00CA7943"/>
    <w:rsid w:val="00CB452B"/>
    <w:rsid w:val="00CE350D"/>
    <w:rsid w:val="00CE4AD0"/>
    <w:rsid w:val="00CF32AD"/>
    <w:rsid w:val="00D269B6"/>
    <w:rsid w:val="00D27E4F"/>
    <w:rsid w:val="00D45B56"/>
    <w:rsid w:val="00D5289A"/>
    <w:rsid w:val="00D5779B"/>
    <w:rsid w:val="00D8523B"/>
    <w:rsid w:val="00D92622"/>
    <w:rsid w:val="00DA488D"/>
    <w:rsid w:val="00DB57AB"/>
    <w:rsid w:val="00DB6978"/>
    <w:rsid w:val="00DD1ABE"/>
    <w:rsid w:val="00DF4DE0"/>
    <w:rsid w:val="00E07C5F"/>
    <w:rsid w:val="00E403AC"/>
    <w:rsid w:val="00E479D1"/>
    <w:rsid w:val="00E66974"/>
    <w:rsid w:val="00E75923"/>
    <w:rsid w:val="00E85A5F"/>
    <w:rsid w:val="00E92FFF"/>
    <w:rsid w:val="00E96655"/>
    <w:rsid w:val="00EA7D60"/>
    <w:rsid w:val="00EB0E50"/>
    <w:rsid w:val="00EC0FC1"/>
    <w:rsid w:val="00EC240D"/>
    <w:rsid w:val="00EC396C"/>
    <w:rsid w:val="00EE473F"/>
    <w:rsid w:val="00EE5FAC"/>
    <w:rsid w:val="00F464A3"/>
    <w:rsid w:val="00F47D80"/>
    <w:rsid w:val="00F613C8"/>
    <w:rsid w:val="00F748A4"/>
    <w:rsid w:val="00F82CEF"/>
    <w:rsid w:val="00F86E5D"/>
    <w:rsid w:val="00F87E8F"/>
    <w:rsid w:val="00F92F05"/>
    <w:rsid w:val="00FA7D65"/>
    <w:rsid w:val="00FC10F8"/>
    <w:rsid w:val="00FC7692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false"/>
      <w:overflowPunct w:val="false"/>
      <w:autoSpaceDE w:val="false"/>
      <w:autoSpaceDN w:val="false"/>
      <w:adjustRightInd w:val="false"/>
      <w:jc w:val="both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33434D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false"/>
      <w:autoSpaceDE w:val="false"/>
      <w:autoSpaceDN w:val="false"/>
      <w:adjustRightInd w:val="false"/>
      <w:textAlignment w:val="baseline"/>
    </w:pPr>
  </w:style>
  <w:style w:customStyle="true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A5F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A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5521F7"/>
    <w:pPr>
      <w:keepNext/>
      <w:widowControl w:val="0"/>
      <w:overflowPunct w:val="0"/>
      <w:autoSpaceDE w:val="0"/>
      <w:autoSpaceDN w:val="0"/>
      <w:adjustRightInd w:val="0"/>
      <w:jc w:val="both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33434D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8D2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8D2252"/>
    <w:rPr>
      <w:sz w:val="24"/>
      <w:szCs w:val="24"/>
    </w:rPr>
  </w:style>
  <w:style w:styleId="Bezproreda" w:type="paragraph">
    <w:name w:val="No Spacing"/>
    <w:uiPriority w:val="1"/>
    <w:qFormat/>
    <w:rsid w:val="008D2252"/>
    <w:pPr>
      <w:overflowPunct w:val="0"/>
      <w:autoSpaceDE w:val="0"/>
      <w:autoSpaceDN w:val="0"/>
      <w:adjustRightInd w:val="0"/>
      <w:textAlignment w:val="baseline"/>
    </w:pPr>
  </w:style>
  <w:style w:customStyle="1" w:styleId="ZaglavljeChar" w:type="character">
    <w:name w:val="Zaglavlje Char"/>
    <w:basedOn w:val="Zadanifontodlomka"/>
    <w:link w:val="Zaglavlje"/>
    <w:uiPriority w:val="99"/>
    <w:rsid w:val="008D225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D22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A5F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A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231</properties:Words>
  <properties:Characters>1265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2018-10-03T13:49:00Z</dcterms:created>
  <dc:creator>BISERKA CALIC</dc:creator>
  <cp:lastModifiedBy>Matea Bizjak</cp:lastModifiedBy>
  <cp:lastPrinted>2018-10-04T05:39:00Z</cp:lastPrinted>
  <dcterms:modified xmlns:xsi="http://www.w3.org/2001/XMLSchema-instance" xsi:type="dcterms:W3CDTF">2018-10-04T05:39:00Z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(St-372-15-potvrda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