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0cbd8" w14:paraId="740cbd8" w:rsidRDefault="00F501B2" w:rsidP="00910611" w:rsidR="00F501B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01B2" w:rsidP="00910611" w:rsidR="00F501B2">
      <w:r>
        <w:rPr>
          <w:rFonts w:eastAsia="MS Mincho"/>
        </w:rPr>
        <w:t>REPUBLIKA HRVATSKA</w:t>
      </w:r>
    </w:p>
    <w:p w:rsidRDefault="00F501B2" w:rsidP="00910611" w:rsidR="00F501B2">
      <w:r>
        <w:rPr>
          <w:rFonts w:eastAsia="MS Mincho"/>
        </w:rPr>
        <w:t>TRGOVAČKI SUD U RIJECI</w:t>
      </w:r>
    </w:p>
    <w:p w:rsidRDefault="00F501B2" w:rsidR="00F501B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62B8B" w:rsidP="00362B8B" w:rsidR="00362B8B" w:rsidRPr="00957E7D">
      <w:pPr>
        <w:rPr>
          <w:rFonts w:cs="Times New Roman" w:hAnsi="Times New Roman" w:ascii="Times New Roman"/>
        </w:rPr>
      </w:pPr>
    </w:p>
    <w:p w:rsidRDefault="00F97FBA" w:rsidP="00362B8B" w:rsidR="00362B8B" w:rsidRPr="00957E7D">
      <w:pPr>
        <w:jc w:val="right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="00DB05E6" w:rsidRPr="00957E7D">
        <w:rPr>
          <w:rFonts w:cs="Times New Roman" w:hAnsi="Times New Roman" w:ascii="Times New Roman"/>
        </w:rPr>
        <w:t xml:space="preserve">Posl.br. </w:t>
      </w:r>
      <w:r w:rsidR="003B76F8" w:rsidRPr="00957E7D">
        <w:rPr>
          <w:rFonts w:cs="Times New Roman" w:hAnsi="Times New Roman" w:ascii="Times New Roman"/>
        </w:rPr>
        <w:t>14</w:t>
      </w:r>
      <w:r w:rsidR="00DB05E6" w:rsidRPr="00957E7D">
        <w:rPr>
          <w:rFonts w:cs="Times New Roman" w:hAnsi="Times New Roman" w:ascii="Times New Roman"/>
        </w:rPr>
        <w:t xml:space="preserve"> St-</w:t>
      </w:r>
      <w:r w:rsidR="00AA150A">
        <w:rPr>
          <w:rFonts w:cs="Times New Roman" w:hAnsi="Times New Roman" w:ascii="Times New Roman"/>
        </w:rPr>
        <w:t>130/2015</w:t>
      </w:r>
      <w:r w:rsidR="002B66ED">
        <w:rPr>
          <w:rFonts w:cs="Times New Roman" w:hAnsi="Times New Roman" w:ascii="Times New Roman"/>
        </w:rPr>
        <w:t>-26</w:t>
      </w:r>
    </w:p>
    <w:p w:rsidRDefault="00362B8B" w:rsidP="00362B8B" w:rsidR="00362B8B" w:rsidRPr="00957E7D">
      <w:pPr>
        <w:rPr>
          <w:rFonts w:cs="Times New Roman" w:hAnsi="Times New Roman" w:ascii="Times New Roman"/>
        </w:rPr>
      </w:pPr>
    </w:p>
    <w:p w:rsidRDefault="00362B8B" w:rsidP="00362B8B" w:rsidR="00362B8B" w:rsidRPr="00957E7D">
      <w:pPr>
        <w:rPr>
          <w:rFonts w:cs="Times New Roman" w:hAnsi="Times New Roman" w:ascii="Times New Roman"/>
        </w:rPr>
      </w:pPr>
    </w:p>
    <w:p w:rsidRDefault="00362B8B" w:rsidP="00362B8B" w:rsidR="00362B8B" w:rsidRPr="00957E7D">
      <w:pPr>
        <w:rPr>
          <w:rFonts w:cs="Times New Roman" w:hAnsi="Times New Roman" w:ascii="Times New Roman"/>
        </w:rPr>
      </w:pPr>
    </w:p>
    <w:p w:rsidRDefault="006459B2" w:rsidP="00362B8B" w:rsidR="006459B2" w:rsidRPr="00957E7D">
      <w:pPr>
        <w:jc w:val="center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>R E P U B L I K A    H R V A T S K A</w:t>
      </w:r>
    </w:p>
    <w:p w:rsidRDefault="00843D5B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>R J E Š E N J E</w:t>
      </w:r>
    </w:p>
    <w:p w:rsidRDefault="00362B8B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</w:p>
    <w:p w:rsidRDefault="00362B8B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</w:p>
    <w:p w:rsidRDefault="00D26E97" w:rsidP="00D26E97" w:rsidR="00D26E97" w:rsidRPr="00957E7D">
      <w:pPr>
        <w:ind w:firstLine="1440"/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Trgovački sud u Rijeci, po stečajnom sucu Veri Jelenović, u stečajnom postupku nad  dužnikom </w:t>
      </w:r>
      <w:r w:rsidR="00AA150A" w:rsidRPr="00AA150A">
        <w:rPr>
          <w:rFonts w:hAnsi="Times New Roman" w:ascii="Times New Roman"/>
          <w:bCs w:val="false"/>
        </w:rPr>
        <w:t>TRADE FORCE</w:t>
      </w:r>
      <w:r w:rsidR="00AA150A" w:rsidRPr="00AA150A">
        <w:rPr>
          <w:rFonts w:hAnsi="Times New Roman" w:ascii="Times New Roman"/>
        </w:rPr>
        <w:t xml:space="preserve"> društvo s ograničenom odgovornošću za proizvodnju, </w:t>
      </w:r>
      <w:proofErr w:type="spellStart"/>
      <w:r w:rsidR="00AA150A" w:rsidRPr="00AA150A">
        <w:rPr>
          <w:rFonts w:hAnsi="Times New Roman" w:ascii="Times New Roman"/>
        </w:rPr>
        <w:t>inžinjering</w:t>
      </w:r>
      <w:proofErr w:type="spellEnd"/>
      <w:r w:rsidR="00AA150A" w:rsidRPr="00AA150A">
        <w:rPr>
          <w:rFonts w:hAnsi="Times New Roman" w:ascii="Times New Roman"/>
        </w:rPr>
        <w:t xml:space="preserve"> i trgovinu u stečaju Kastav, Rubeši 136, OIB: 10690900814, MBS: 040036664</w:t>
      </w:r>
      <w:r w:rsidRPr="00957E7D">
        <w:rPr>
          <w:rFonts w:cs="Times New Roman" w:hAnsi="Times New Roman" w:ascii="Times New Roman"/>
        </w:rPr>
        <w:t xml:space="preserve">, dana </w:t>
      </w:r>
      <w:r w:rsidR="00AA150A">
        <w:rPr>
          <w:rFonts w:cs="Times New Roman" w:hAnsi="Times New Roman" w:ascii="Times New Roman"/>
        </w:rPr>
        <w:t>31. ožujka 2017</w:t>
      </w:r>
      <w:r w:rsidRPr="00957E7D">
        <w:rPr>
          <w:rFonts w:cs="Times New Roman" w:hAnsi="Times New Roman" w:ascii="Times New Roman"/>
        </w:rPr>
        <w:t>. g.</w:t>
      </w:r>
      <w:r w:rsidR="00226F12" w:rsidRPr="00957E7D">
        <w:rPr>
          <w:rFonts w:cs="Times New Roman" w:hAnsi="Times New Roman" w:ascii="Times New Roman"/>
        </w:rPr>
        <w:t xml:space="preserve"> saziva</w:t>
      </w:r>
      <w:r w:rsidRPr="00957E7D">
        <w:rPr>
          <w:rFonts w:cs="Times New Roman" w:hAnsi="Times New Roman" w:ascii="Times New Roman"/>
        </w:rPr>
        <w:t xml:space="preserve">  </w:t>
      </w:r>
    </w:p>
    <w:p w:rsidRDefault="00362B8B" w:rsidR="00362B8B" w:rsidRPr="00957E7D">
      <w:pPr>
        <w:jc w:val="both"/>
        <w:rPr>
          <w:rFonts w:cs="Times New Roman" w:hAnsi="Times New Roman" w:ascii="Times New Roman"/>
        </w:rPr>
      </w:pPr>
    </w:p>
    <w:p w:rsidRDefault="00362B8B" w:rsidR="00362B8B" w:rsidRPr="00957E7D">
      <w:pPr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 </w:t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</w:p>
    <w:p w:rsidRDefault="002C4A8F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>SKUPŠTINU</w:t>
      </w:r>
      <w:r w:rsidR="00362B8B" w:rsidRPr="00957E7D">
        <w:rPr>
          <w:rFonts w:cs="Times New Roman" w:hAnsi="Times New Roman" w:ascii="Times New Roman"/>
          <w:bCs w:val="false"/>
        </w:rPr>
        <w:t xml:space="preserve"> VJEROVNIKA</w:t>
      </w:r>
    </w:p>
    <w:p w:rsidRDefault="00362B8B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</w:rPr>
        <w:t>stečajnog dužnika</w:t>
      </w:r>
      <w:r w:rsidR="0078318A" w:rsidRPr="00957E7D">
        <w:rPr>
          <w:rFonts w:cs="Times New Roman" w:hAnsi="Times New Roman" w:ascii="Times New Roman"/>
        </w:rPr>
        <w:t xml:space="preserve"> </w:t>
      </w:r>
      <w:r w:rsidR="00AA150A" w:rsidRPr="00AA150A">
        <w:rPr>
          <w:rFonts w:hAnsi="Times New Roman" w:ascii="Times New Roman"/>
          <w:bCs w:val="false"/>
        </w:rPr>
        <w:t>TRADE FORCE</w:t>
      </w:r>
      <w:r w:rsidR="00AA150A" w:rsidRPr="00AA150A">
        <w:rPr>
          <w:rFonts w:hAnsi="Times New Roman" w:ascii="Times New Roman"/>
        </w:rPr>
        <w:t xml:space="preserve"> društvo s ograničenom odgovornošću za proizvodnju, </w:t>
      </w:r>
      <w:proofErr w:type="spellStart"/>
      <w:r w:rsidR="00AA150A" w:rsidRPr="00AA150A">
        <w:rPr>
          <w:rFonts w:hAnsi="Times New Roman" w:ascii="Times New Roman"/>
        </w:rPr>
        <w:t>inžinjering</w:t>
      </w:r>
      <w:proofErr w:type="spellEnd"/>
      <w:r w:rsidR="00AA150A" w:rsidRPr="00AA150A">
        <w:rPr>
          <w:rFonts w:hAnsi="Times New Roman" w:ascii="Times New Roman"/>
        </w:rPr>
        <w:t xml:space="preserve"> i trgovinu u stečaju Kastav, Rubeši 136, OIB: 10690900814, MBS: 040036664</w:t>
      </w:r>
      <w:r w:rsidR="005C7DB3" w:rsidRPr="00957E7D">
        <w:rPr>
          <w:rFonts w:cs="Times New Roman" w:hAnsi="Times New Roman" w:ascii="Times New Roman"/>
          <w:bCs w:val="false"/>
        </w:rPr>
        <w:t>,</w:t>
      </w:r>
      <w:r w:rsidRPr="00957E7D">
        <w:rPr>
          <w:rFonts w:cs="Times New Roman" w:hAnsi="Times New Roman" w:ascii="Times New Roman"/>
          <w:bCs w:val="false"/>
        </w:rPr>
        <w:t xml:space="preserve"> </w:t>
      </w:r>
    </w:p>
    <w:p w:rsidRDefault="00362B8B" w:rsidR="00362B8B" w:rsidRPr="00957E7D">
      <w:pPr>
        <w:jc w:val="center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koja će se održati</w:t>
      </w:r>
    </w:p>
    <w:p w:rsidRDefault="00362B8B" w:rsidR="00362B8B" w:rsidRPr="00957E7D">
      <w:pPr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 </w:t>
      </w:r>
    </w:p>
    <w:p w:rsidRDefault="00E8415C" w:rsidP="00257A40" w:rsidR="00257A40" w:rsidRPr="00957E7D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</w:rPr>
        <w:t>26. travnja 2017</w:t>
      </w:r>
      <w:r w:rsidR="006459B2" w:rsidRPr="00957E7D">
        <w:rPr>
          <w:rFonts w:cs="Times New Roman" w:hAnsi="Times New Roman" w:ascii="Times New Roman"/>
        </w:rPr>
        <w:t xml:space="preserve">. godine u </w:t>
      </w:r>
      <w:r w:rsidR="00896A63">
        <w:rPr>
          <w:rFonts w:cs="Times New Roman" w:hAnsi="Times New Roman" w:ascii="Times New Roman"/>
        </w:rPr>
        <w:t>11,15</w:t>
      </w:r>
      <w:r w:rsidR="00257A40" w:rsidRPr="00957E7D">
        <w:rPr>
          <w:rFonts w:cs="Times New Roman" w:hAnsi="Times New Roman" w:ascii="Times New Roman"/>
        </w:rPr>
        <w:t xml:space="preserve"> sati</w:t>
      </w: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 xml:space="preserve"> u prostorijama Trgovačkog suda u Rijeci,</w:t>
      </w: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 xml:space="preserve"> Zadarska 1 i 3, sudnica br. 3, I. kat</w:t>
      </w: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Dnevni red Skupštine vjerovnika:</w:t>
      </w:r>
    </w:p>
    <w:p w:rsidRDefault="00257A40" w:rsidP="00896A63" w:rsidR="00257A40" w:rsidRPr="00957E7D">
      <w:pPr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1. </w:t>
      </w:r>
      <w:r w:rsidR="00896A63">
        <w:rPr>
          <w:rFonts w:cs="Times New Roman" w:hAnsi="Times New Roman" w:ascii="Times New Roman"/>
        </w:rPr>
        <w:t>Donošenje odluke o daljnjem postupanju vezano za davanje u zakup poslovnog prostora dužnika</w:t>
      </w:r>
      <w:r w:rsidRPr="00957E7D">
        <w:rPr>
          <w:rFonts w:cs="Times New Roman" w:hAnsi="Times New Roman" w:ascii="Times New Roman"/>
        </w:rPr>
        <w:t>.</w:t>
      </w:r>
    </w:p>
    <w:p w:rsidRDefault="00226F12" w:rsidP="00226F12" w:rsidR="00362B8B" w:rsidRPr="00957E7D">
      <w:pPr>
        <w:jc w:val="center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Rijeka, </w:t>
      </w:r>
      <w:r w:rsidR="00896A63">
        <w:rPr>
          <w:rFonts w:cs="Times New Roman" w:hAnsi="Times New Roman" w:ascii="Times New Roman"/>
        </w:rPr>
        <w:t>31. ožujka</w:t>
      </w:r>
      <w:r w:rsidR="00957E7D" w:rsidRPr="00957E7D">
        <w:rPr>
          <w:rFonts w:cs="Times New Roman" w:hAnsi="Times New Roman" w:ascii="Times New Roman"/>
        </w:rPr>
        <w:t xml:space="preserve"> 201</w:t>
      </w:r>
      <w:r w:rsidR="00896A63">
        <w:rPr>
          <w:rFonts w:cs="Times New Roman" w:hAnsi="Times New Roman" w:ascii="Times New Roman"/>
        </w:rPr>
        <w:t>7</w:t>
      </w:r>
      <w:r w:rsidRPr="00957E7D">
        <w:rPr>
          <w:rFonts w:cs="Times New Roman" w:hAnsi="Times New Roman" w:ascii="Times New Roman"/>
        </w:rPr>
        <w:t>. godine</w:t>
      </w:r>
    </w:p>
    <w:p w:rsidRDefault="00362B8B" w:rsidR="00362B8B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957E7D" w:rsidR="00957E7D" w:rsidRPr="00957E7D">
      <w:pPr>
        <w:jc w:val="both"/>
        <w:rPr>
          <w:rFonts w:hAnsi="Times New Roman" w:ascii="Times New Roman"/>
        </w:rPr>
      </w:pPr>
      <w:r w:rsidRPr="00957E7D">
        <w:rPr>
          <w:rFonts w:hAnsi="Times New Roman" w:ascii="Times New Roman"/>
        </w:rPr>
        <w:t xml:space="preserve">                                                                                                 </w:t>
      </w:r>
      <w:r w:rsidR="00896A63">
        <w:rPr>
          <w:rFonts w:hAnsi="Times New Roman" w:ascii="Times New Roman"/>
        </w:rPr>
        <w:t xml:space="preserve">       S</w:t>
      </w:r>
      <w:r w:rsidRPr="00957E7D">
        <w:rPr>
          <w:rFonts w:hAnsi="Times New Roman" w:ascii="Times New Roman"/>
        </w:rPr>
        <w:t>udac</w:t>
      </w:r>
    </w:p>
    <w:p w:rsidRDefault="00957E7D" w:rsidR="00957E7D" w:rsidRPr="00957E7D">
      <w:pPr>
        <w:jc w:val="both"/>
        <w:rPr>
          <w:rFonts w:hAnsi="Times New Roman" w:ascii="Times New Roman"/>
        </w:rPr>
      </w:pPr>
      <w:r w:rsidRPr="00957E7D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362B8B" w:rsidR="00362B8B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957E7D">
      <w:pPr>
        <w:ind w:firstLine="708"/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UPUTA O PRAVNOM LIJEKU:</w:t>
      </w:r>
    </w:p>
    <w:p w:rsidRDefault="00843D5B" w:rsidP="00843D5B" w:rsidR="00843D5B" w:rsidRPr="00957E7D">
      <w:pPr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ab/>
        <w:t xml:space="preserve">Protiv  ovog  rješenja može se podnijeti žalba u roku od 8 dana od </w:t>
      </w:r>
      <w:r w:rsidR="00917C4A">
        <w:rPr>
          <w:rFonts w:cs="Times New Roman" w:hAnsi="Times New Roman" w:ascii="Times New Roman"/>
        </w:rPr>
        <w:t>dostave rješenja putem njegove objave na mrežnoj stranici e-Oglasna ploča sudova</w:t>
      </w:r>
      <w:r w:rsidRPr="00957E7D">
        <w:rPr>
          <w:rFonts w:cs="Times New Roman" w:hAnsi="Times New Roman" w:ascii="Times New Roman"/>
        </w:rPr>
        <w:t xml:space="preserve">. </w:t>
      </w:r>
      <w:r w:rsidR="00917C4A">
        <w:rPr>
          <w:rFonts w:cs="Times New Roman" w:hAnsi="Times New Roman" w:ascii="Times New Roman"/>
        </w:rPr>
        <w:t>Dostava se smatra obavljenom istekom osmoga dana od dana objave pismena na mrežno</w:t>
      </w:r>
      <w:r w:rsidR="00917C4A" w:rsidRPr="00917C4A">
        <w:rPr>
          <w:rFonts w:cs="Times New Roman" w:hAnsi="Times New Roman" w:ascii="Times New Roman"/>
        </w:rPr>
        <w:t>j stranici e-Oglasna ploča sudova (čl. 12. st. 1. Stečajnog zakona objavljenog u NN 71/15)</w:t>
      </w:r>
      <w:r w:rsidR="00917C4A">
        <w:rPr>
          <w:rFonts w:cs="Times New Roman" w:hAnsi="Times New Roman" w:ascii="Times New Roman"/>
        </w:rPr>
        <w:t xml:space="preserve">. </w:t>
      </w:r>
      <w:r w:rsidRPr="00957E7D">
        <w:rPr>
          <w:rFonts w:cs="Times New Roman" w:hAnsi="Times New Roman" w:ascii="Times New Roman"/>
        </w:rPr>
        <w:t>Žalba  se podnosi putem ovog  suda u tri  istovjetna primjerka, a o žalbi odlučuje Visoki trgovački sud  Republike  Hrvatske.</w:t>
      </w:r>
    </w:p>
    <w:p w:rsidRDefault="00362B8B" w:rsidR="00362B8B" w:rsidRPr="00957E7D">
      <w:pPr>
        <w:rPr>
          <w:rFonts w:cs="Times New Roman" w:hAnsi="Times New Roman" w:ascii="Times New Roman"/>
        </w:rPr>
      </w:pPr>
    </w:p>
    <w:p w:rsidRDefault="0048551A" w:rsidR="0048551A" w:rsidRPr="00957E7D">
      <w:pPr>
        <w:rPr>
          <w:rFonts w:cs="Times New Roman" w:hAnsi="Times New Roman" w:ascii="Times New Roman"/>
        </w:rPr>
      </w:pPr>
    </w:p>
    <w:p w:rsidRDefault="0048551A" w:rsidR="0048551A" w:rsidRPr="00957E7D">
      <w:pPr>
        <w:rPr>
          <w:rFonts w:cs="Times New Roman" w:hAnsi="Times New Roman" w:ascii="Times New Roman"/>
        </w:rPr>
      </w:pPr>
    </w:p>
    <w:p w:rsidRDefault="0048551A" w:rsidR="0048551A" w:rsidRPr="00957E7D">
      <w:pPr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DNA</w:t>
      </w:r>
    </w:p>
    <w:p w:rsidRDefault="0048551A" w:rsidP="0048551A" w:rsidR="0048551A" w:rsidRPr="00957E7D">
      <w:pPr>
        <w:numPr>
          <w:ilvl w:val="0"/>
          <w:numId w:val="2"/>
        </w:numPr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st. upravitelju</w:t>
      </w:r>
    </w:p>
    <w:p w:rsidRDefault="00162B27" w:rsidP="0048551A" w:rsidR="0048551A" w:rsidRPr="00957E7D">
      <w:pPr>
        <w:numPr>
          <w:ilvl w:val="0"/>
          <w:numId w:val="2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</w:t>
      </w:r>
      <w:r w:rsidR="00917C4A">
        <w:rPr>
          <w:rFonts w:cs="Times New Roman" w:hAnsi="Times New Roman" w:ascii="Times New Roman"/>
        </w:rPr>
        <w:t>O</w:t>
      </w:r>
      <w:r w:rsidR="0048551A" w:rsidRPr="00957E7D">
        <w:rPr>
          <w:rFonts w:cs="Times New Roman" w:hAnsi="Times New Roman" w:ascii="Times New Roman"/>
        </w:rPr>
        <w:t>glasna ploča</w:t>
      </w:r>
    </w:p>
    <w:p w:rsidRDefault="00FF6F3B" w:rsidP="0048551A" w:rsidR="00FF6F3B" w:rsidRPr="00957E7D">
      <w:pPr>
        <w:rPr>
          <w:rFonts w:cs="Times New Roman" w:hAnsi="Times New Roman" w:ascii="Times New Roman"/>
        </w:rPr>
      </w:pPr>
    </w:p>
    <w:p w:rsidRDefault="0048551A" w:rsidP="0048551A" w:rsidR="0048551A" w:rsidRPr="00957E7D">
      <w:pPr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Rijeka, </w:t>
      </w:r>
      <w:r w:rsidR="00896A63">
        <w:rPr>
          <w:rFonts w:cs="Times New Roman" w:hAnsi="Times New Roman" w:ascii="Times New Roman"/>
        </w:rPr>
        <w:t>31. ožujka 2017</w:t>
      </w:r>
      <w:r w:rsidRPr="00957E7D">
        <w:rPr>
          <w:rFonts w:cs="Times New Roman" w:hAnsi="Times New Roman" w:ascii="Times New Roman"/>
        </w:rPr>
        <w:t>.</w:t>
      </w:r>
      <w:r w:rsidR="006459B2" w:rsidRPr="00957E7D">
        <w:rPr>
          <w:rFonts w:cs="Times New Roman" w:hAnsi="Times New Roman" w:ascii="Times New Roman"/>
        </w:rPr>
        <w:t xml:space="preserve"> godine</w:t>
      </w:r>
    </w:p>
    <w:p w:rsidRDefault="0048551A" w:rsidP="0048551A" w:rsidR="0048551A" w:rsidRPr="00957E7D">
      <w:pPr>
        <w:rPr>
          <w:rFonts w:cs="Times New Roman" w:hAnsi="Times New Roman" w:ascii="Times New Roman"/>
        </w:rPr>
      </w:pPr>
    </w:p>
    <w:p w:rsidRDefault="00957E7D" w:rsidR="00957E7D" w:rsidRPr="00957E7D">
      <w:pPr>
        <w:jc w:val="both"/>
        <w:rPr>
          <w:rFonts w:hAnsi="Times New Roman" w:ascii="Times New Roman"/>
        </w:rPr>
      </w:pPr>
      <w:r w:rsidRPr="00957E7D">
        <w:rPr>
          <w:rFonts w:hAnsi="Times New Roman" w:ascii="Times New Roman"/>
        </w:rPr>
        <w:t xml:space="preserve">                                                                                               </w:t>
      </w:r>
      <w:r w:rsidR="00896A63">
        <w:rPr>
          <w:rFonts w:hAnsi="Times New Roman" w:ascii="Times New Roman"/>
        </w:rPr>
        <w:t xml:space="preserve">      </w:t>
      </w:r>
      <w:r w:rsidRPr="00957E7D">
        <w:rPr>
          <w:rFonts w:hAnsi="Times New Roman" w:ascii="Times New Roman"/>
        </w:rPr>
        <w:t xml:space="preserve">  </w:t>
      </w:r>
      <w:r w:rsidR="00896A63">
        <w:rPr>
          <w:rFonts w:hAnsi="Times New Roman" w:ascii="Times New Roman"/>
        </w:rPr>
        <w:t>S</w:t>
      </w:r>
      <w:r w:rsidRPr="00957E7D">
        <w:rPr>
          <w:rFonts w:hAnsi="Times New Roman" w:ascii="Times New Roman"/>
        </w:rPr>
        <w:t>udac</w:t>
      </w:r>
    </w:p>
    <w:p w:rsidRDefault="00957E7D" w:rsidR="00957E7D" w:rsidRPr="00957E7D">
      <w:pPr>
        <w:jc w:val="both"/>
        <w:rPr>
          <w:rFonts w:hAnsi="Times New Roman" w:ascii="Times New Roman"/>
        </w:rPr>
      </w:pPr>
      <w:r w:rsidRPr="00957E7D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957E7D" w:rsidR="00957E7D" w:rsidRPr="00957E7D">
      <w:pPr>
        <w:jc w:val="both"/>
        <w:rPr>
          <w:rFonts w:hAnsi="Times New Roman" w:ascii="Times New Roman"/>
        </w:rPr>
      </w:pPr>
    </w:p>
    <w:p w:rsidRDefault="0048551A" w:rsidP="0048551A" w:rsidR="0048551A" w:rsidRPr="00957E7D">
      <w:pPr>
        <w:jc w:val="both"/>
        <w:rPr>
          <w:rFonts w:cs="Times New Roman" w:hAnsi="Times New Roman" w:ascii="Times New Roman"/>
        </w:rPr>
      </w:pPr>
    </w:p>
    <w:sectPr w:rsidR="0048551A" w:rsidRPr="00957E7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0316B1"/>
    <w:rsid w:val="00162B27"/>
    <w:rsid w:val="00226F12"/>
    <w:rsid w:val="00257A40"/>
    <w:rsid w:val="002B66ED"/>
    <w:rsid w:val="002C4A8F"/>
    <w:rsid w:val="002F1A34"/>
    <w:rsid w:val="00362B8B"/>
    <w:rsid w:val="003B76F8"/>
    <w:rsid w:val="0048551A"/>
    <w:rsid w:val="005C7DB3"/>
    <w:rsid w:val="006459B2"/>
    <w:rsid w:val="0078318A"/>
    <w:rsid w:val="007E2937"/>
    <w:rsid w:val="00843D5B"/>
    <w:rsid w:val="00896A63"/>
    <w:rsid w:val="008A64D0"/>
    <w:rsid w:val="008B46C2"/>
    <w:rsid w:val="00917C4A"/>
    <w:rsid w:val="00937FEB"/>
    <w:rsid w:val="00957E7D"/>
    <w:rsid w:val="00A45EBC"/>
    <w:rsid w:val="00AA150A"/>
    <w:rsid w:val="00BE4918"/>
    <w:rsid w:val="00D26E97"/>
    <w:rsid w:val="00D87777"/>
    <w:rsid w:val="00DB05E6"/>
    <w:rsid w:val="00E8415C"/>
    <w:rsid w:val="00EA444E"/>
    <w:rsid w:val="00F501B2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501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1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01B2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01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01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501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501B2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501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1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1B2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1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1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501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501B2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St-130/2015</izvorni_sadrzaj>
    <derivirana_varijabla naziv="DomainObject.Predmet.OznakaBroj_1">St-130/2015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TRADE FORCE d.o.o.  Kastav</izvorni_sadrzaj>
    <derivirana_varijabla naziv="DomainObject.Predmet.ProtustrankaFormated_1">  TRADE FORCE d.o.o.  Kastav</derivirana_varijabla>
  </DomainObject.Predmet.ProtustrankaFormated>
  <DomainObject.Predmet.ProtustrankaFormatedOIB>
    <izvorni_sadrzaj>  TRADE FORCE d.o.o.  Kastav, OIB 10690900814</izvorni_sadrzaj>
    <derivirana_varijabla naziv="DomainObject.Predmet.ProtustrankaFormatedOIB_1">  TRADE FORCE d.o.o.  Kastav, OIB 10690900814</derivirana_varijabla>
  </DomainObject.Predmet.ProtustrankaFormatedOIB>
  <DomainObject.Predmet.ProtustrankaFormatedWithAdress>
    <izvorni_sadrzaj> TRADE FORCE d.o.o.  Kastav, Rubeši 136, 51215 Kastav</izvorni_sadrzaj>
    <derivirana_varijabla naziv="DomainObject.Predmet.ProtustrankaFormatedWithAdress_1"> TRADE FORCE d.o.o.  Kastav, Rubeši 136, 51215 Kastav</derivirana_varijabla>
  </DomainObject.Predmet.ProtustrankaFormatedWithAdress>
  <DomainObject.Predmet.ProtustrankaFormatedWithAdressOIB>
    <izvorni_sadrzaj> TRADE FORCE d.o.o.  Kastav, OIB 10690900814, Rubeši 136, 51215 Kastav</izvorni_sadrzaj>
    <derivirana_varijabla naziv="DomainObject.Predmet.ProtustrankaFormatedWithAdressOIB_1"> TRADE FORCE d.o.o.  Kastav, OIB 10690900814, Rubeši 136, 51215 Kastav</derivirana_varijabla>
  </DomainObject.Predmet.ProtustrankaFormatedWithAdressOIB>
  <DomainObject.Predmet.ProtustrankaWithAdress>
    <izvorni_sadrzaj>TRADE FORCE d.o.o.  Kastav Rubeši 136, 51215 Kastav</izvorni_sadrzaj>
    <derivirana_varijabla naziv="DomainObject.Predmet.ProtustrankaWithAdress_1">TRADE FORCE d.o.o.  Kastav Rubeši 136, 51215 Kastav</derivirana_varijabla>
  </DomainObject.Predmet.ProtustrankaWithAdress>
  <DomainObject.Predmet.ProtustrankaWithAdressOIB>
    <izvorni_sadrzaj>TRADE FORCE d.o.o.  Kastav, OIB 10690900814, Rubeši 136, 51215 Kastav</izvorni_sadrzaj>
    <derivirana_varijabla naziv="DomainObject.Predmet.ProtustrankaWithAdressOIB_1">TRADE FORCE d.o.o.  Kastav, OIB 10690900814, Rubeši 136, 51215 Kastav</derivirana_varijabla>
  </DomainObject.Predmet.ProtustrankaWithAdressOIB>
  <DomainObject.Predmet.ProtustrankaNazivFormated>
    <izvorni_sadrzaj>TRADE FORCE d.o.o.  Kastav</izvorni_sadrzaj>
    <derivirana_varijabla naziv="DomainObject.Predmet.ProtustrankaNazivFormated_1">TRADE FORCE d.o.o.  Kastav</derivirana_varijabla>
  </DomainObject.Predmet.ProtustrankaNazivFormated>
  <DomainObject.Predmet.ProtustrankaNazivFormatedOIB>
    <izvorni_sadrzaj>TRADE FORCE d.o.o.  Kastav, OIB 10690900814</izvorni_sadrzaj>
    <derivirana_varijabla naziv="DomainObject.Predmet.ProtustrankaNazivFormatedOIB_1">TRADE FORCE d.o.o.  Kastav, OIB 10690900814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TRADE FORCE d.o.o.  Kastav</item>
    </izvorni_sadrzaj>
    <derivirana_varijabla naziv="DomainObject.Predmet.ProtuStrankaListFormated_1">
      <item>TRADE FORCE d.o.o.  Kastav</item>
    </derivirana_varijabla>
  </DomainObject.Predmet.ProtuStrankaListFormated>
  <DomainObject.Predmet.ProtuStrankaListFormatedOIB>
    <izvorni_sadrzaj>
      <item>TRADE FORCE d.o.o.  Kastav, OIB 10690900814</item>
    </izvorni_sadrzaj>
    <derivirana_varijabla naziv="DomainObject.Predmet.ProtuStrankaListFormatedOIB_1">
      <item>TRADE FORCE d.o.o.  Kastav, OIB 10690900814</item>
    </derivirana_varijabla>
  </DomainObject.Predmet.ProtuStrankaListFormatedOIB>
  <DomainObject.Predmet.ProtuStrankaListFormatedWithAdress>
    <izvorni_sadrzaj>
      <item>TRADE FORCE d.o.o.  Kastav, Rubeši 136, 51215 Kastav</item>
    </izvorni_sadrzaj>
    <derivirana_varijabla naziv="DomainObject.Predmet.ProtuStrankaListFormatedWithAdress_1">
      <item>TRADE FORCE d.o.o.  Kastav, Rubeši 136, 51215 Kastav</item>
    </derivirana_varijabla>
  </DomainObject.Predmet.ProtuStrankaListFormatedWithAdress>
  <DomainObject.Predmet.ProtuStrankaListFormatedWithAdressOIB>
    <izvorni_sadrzaj>
      <item>TRADE FORCE d.o.o.  Kastav, OIB 10690900814, Rubeši 136, 51215 Kastav</item>
    </izvorni_sadrzaj>
    <derivirana_varijabla naziv="DomainObject.Predmet.ProtuStrankaListFormatedWithAdressOIB_1">
      <item>TRADE FORCE d.o.o.  Kastav, OIB 10690900814, Rubeši 136, 51215 Kastav</item>
    </derivirana_varijabla>
  </DomainObject.Predmet.ProtuStrankaListFormatedWithAdressOIB>
  <DomainObject.Predmet.ProtuStrankaListNazivFormated>
    <izvorni_sadrzaj>
      <item>TRADE FORCE d.o.o.  Kastav</item>
    </izvorni_sadrzaj>
    <derivirana_varijabla naziv="DomainObject.Predmet.ProtuStrankaListNazivFormated_1">
      <item>TRADE FORCE d.o.o.  Kastav</item>
    </derivirana_varijabla>
  </DomainObject.Predmet.ProtuStrankaListNazivFormated>
  <DomainObject.Predmet.ProtuStrankaListNazivFormatedOIB>
    <izvorni_sadrzaj>
      <item>TRADE FORCE d.o.o.  Kastav, OIB 10690900814</item>
    </izvorni_sadrzaj>
    <derivirana_varijabla naziv="DomainObject.Predmet.ProtuStrankaListNazivFormatedOIB_1">
      <item>TRADE FORCE d.o.o.  Kastav, OIB 10690900814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TRADE FORCE d.o.o.  Kastav</izvorni_sadrzaj>
    <derivirana_varijabla naziv="DomainObject.Predmet.ProtustrankaIDrugi_1">TRADE FORCE d.o.o.  Kastav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TRADE FORCE d.o.o.  Kastav, OIB 10690900814, Rubeši 136, 51215 Kastav</izvorni_sadrzaj>
    <derivirana_varijabla naziv="DomainObject.Predmet.ProtustrankaIDrugiAdressOIB_1">TRADE FORCE d.o.o.  Kastav, OIB 10690900814, Rubeši 136,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TRADE FORCE d.o.o.  Kastav</item>
    </izvorni_sadrzaj>
    <derivirana_varijabla naziv="DomainObject.Predmet.SudioniciListNaziv_1">
      <item>FINA  Rijeka</item>
      <item>TRADE FORCE d.o.o.  Kastav</item>
    </derivirana_varijabla>
  </DomainObject.Predmet.SudioniciListNaziv>
  <DomainObject.Predmet.SudioniciListAdressOIB>
    <izvorni_sadrzaj>
      <item>FINA  Rijeka, OIB 85821130368, Frana Kurelca 8,51000 Rijeka</item>
      <item>TRADE FORCE d.o.o.  Kastav, OIB 10690900814, Rubeši 136,51215 Kastav</item>
    </izvorni_sadrzaj>
    <derivirana_varijabla naziv="DomainObject.Predmet.SudioniciListAdressOIB_1">
      <item>FINA  Rijeka, OIB 85821130368, Frana Kurelca 8,51000 Rijeka</item>
      <item>TRADE FORCE d.o.o.  Kastav, OIB 10690900814, Rubeši 136,51215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10690900814</item>
    </izvorni_sadrzaj>
    <derivirana_varijabla naziv="DomainObject.Predmet.SudioniciListNazivOIB_1">
      <item>, OIB 85821130368</item>
      <item>, OIB 10690900814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244</properties:Words>
  <properties:Characters>1237</properties:Characters>
  <properties:Lines>60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2017-03-31T11:22:00Z</dcterms:created>
  <dc:creator>stecaj</dc:creator>
  <cp:lastModifiedBy>Danijela Fumić</cp:lastModifiedBy>
  <cp:lastPrinted>2017-03-31T11:22:00Z</cp:lastPrinted>
  <dcterms:modified xmlns:xsi="http://www.w3.org/2001/XMLSchema-instance" xsi:type="dcterms:W3CDTF">2017-03-31T11:28:00Z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