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d5da" w14:paraId="00cd5da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0B75B5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5F6474" w:rsidR="005F6474" w:rsidRPr="00224C36">
      <w:pPr>
        <w:jc w:val="both"/>
      </w:pPr>
      <w:r>
        <w:tab/>
      </w:r>
      <w:r w:rsidR="005F6474" w:rsidRPr="00224C36">
        <w:t>Trgovački sud u Varaždinu, po sucu toga suda Iris Hatvalić Nemec, u stečajnom postupku nad imovinom dužnika GESTUM d.o.o., Mali plac 1/a</w:t>
      </w:r>
      <w:r w:rsidR="005F6474">
        <w:t xml:space="preserve">, </w:t>
      </w:r>
      <w:r w:rsidR="005F6474" w:rsidRPr="00224C36">
        <w:t xml:space="preserve">Varaždin, OIB: 36453900685,  dana </w:t>
      </w:r>
      <w:r w:rsidR="005F6474">
        <w:t>19. svibnja</w:t>
      </w:r>
      <w:r w:rsidR="005F6474" w:rsidRPr="00224C36">
        <w:t xml:space="preserve"> 2017.</w:t>
      </w:r>
    </w:p>
    <w:p w:rsidRDefault="00246DE3" w:rsidP="005F6474" w:rsidR="00246DE3">
      <w:pPr>
        <w:jc w:val="both"/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8940B7" w:rsidP="00246DE3" w:rsidR="008940B7"/>
    <w:p w:rsidRDefault="0034473B" w:rsidP="003334A4" w:rsidR="00246DE3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 w:rsidR="00246DE3">
        <w:rPr>
          <w:b/>
        </w:rPr>
        <w:t xml:space="preserve"> se </w:t>
      </w:r>
      <w:r w:rsidR="00085C17">
        <w:rPr>
          <w:b/>
        </w:rPr>
        <w:t xml:space="preserve">ispitno i izvještajno ročište </w:t>
      </w:r>
      <w:r w:rsidR="00246DE3">
        <w:t xml:space="preserve">zakazano za dan </w:t>
      </w:r>
      <w:r w:rsidR="005F6474">
        <w:t>2. lipnja 2017</w:t>
      </w:r>
      <w:r w:rsidR="00246DE3">
        <w:t xml:space="preserve">. u </w:t>
      </w:r>
      <w:r w:rsidR="005F6474">
        <w:t>9</w:t>
      </w:r>
      <w:r w:rsidR="00246DE3">
        <w:t xml:space="preserve">,00 sati. </w:t>
      </w:r>
    </w:p>
    <w:p w:rsidRDefault="00246DE3" w:rsidP="00246DE3" w:rsidR="00246DE3">
      <w:pPr>
        <w:jc w:val="both"/>
      </w:pPr>
    </w:p>
    <w:p w:rsidRDefault="00085C17" w:rsidP="003334A4" w:rsidR="00085C17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</w:t>
      </w:r>
      <w:r w:rsidR="004A2F82">
        <w:t xml:space="preserve">u ovom predmetu </w:t>
      </w:r>
      <w:r>
        <w:t xml:space="preserve">održati će se </w:t>
      </w:r>
      <w:r w:rsidR="00893BE4">
        <w:t xml:space="preserve"> </w:t>
      </w:r>
    </w:p>
    <w:p w:rsidRDefault="00085C17" w:rsidP="00085C17" w:rsidR="00085C17">
      <w:pPr>
        <w:pStyle w:val="Odlomakpopisa"/>
      </w:pPr>
    </w:p>
    <w:p w:rsidRDefault="004A2F82" w:rsidP="004A2F82" w:rsidR="00085C17" w:rsidRPr="003375A6">
      <w:pPr>
        <w:numPr>
          <w:ilvl w:val="0"/>
          <w:numId w:val="15"/>
        </w:numPr>
        <w:jc w:val="center"/>
        <w:rPr>
          <w:b/>
        </w:rPr>
      </w:pPr>
      <w:r w:rsidRPr="003375A6">
        <w:rPr>
          <w:b/>
        </w:rPr>
        <w:t xml:space="preserve">srpnja </w:t>
      </w:r>
      <w:r w:rsidR="00893BE4" w:rsidRPr="003375A6">
        <w:rPr>
          <w:b/>
        </w:rPr>
        <w:t>201</w:t>
      </w:r>
      <w:r w:rsidR="005F6474" w:rsidRPr="003375A6">
        <w:rPr>
          <w:b/>
        </w:rPr>
        <w:t>7</w:t>
      </w:r>
      <w:r w:rsidRPr="003375A6">
        <w:rPr>
          <w:b/>
        </w:rPr>
        <w:t>. u 11</w:t>
      </w:r>
      <w:r w:rsidR="00246DE3" w:rsidRPr="003375A6">
        <w:rPr>
          <w:b/>
        </w:rPr>
        <w:t>,00 sati,</w:t>
      </w:r>
    </w:p>
    <w:p w:rsidRDefault="00085C17" w:rsidP="00085C17" w:rsidR="00085C17">
      <w:pPr>
        <w:ind w:left="1425"/>
      </w:pPr>
    </w:p>
    <w:p w:rsidRDefault="00085C17" w:rsidP="005F6474" w:rsidR="00085C17">
      <w:pPr>
        <w:ind w:left="1065"/>
      </w:pPr>
      <w:r>
        <w:t>kod Trgovačkog suda u Varaždinu, sudnica broj 230/II.</w:t>
      </w:r>
      <w:r w:rsidR="00246DE3">
        <w:t xml:space="preserve"> </w:t>
      </w:r>
    </w:p>
    <w:p w:rsidRDefault="00085C17" w:rsidP="00085C17" w:rsidR="00085C17">
      <w:pPr>
        <w:ind w:left="1065"/>
        <w:jc w:val="center"/>
      </w:pPr>
    </w:p>
    <w:p w:rsidRDefault="005F6474" w:rsidP="004A2F82" w:rsidR="005F6474">
      <w:pPr>
        <w:pStyle w:val="Odlomakpopisa"/>
        <w:numPr>
          <w:ilvl w:val="0"/>
          <w:numId w:val="9"/>
        </w:numPr>
        <w:spacing w:after="200"/>
        <w:contextualSpacing/>
        <w:jc w:val="both"/>
      </w:pPr>
      <w:r w:rsidRPr="00224C36">
        <w:t xml:space="preserve">Pozivaju se vjerovnici stečajnog dužnika da u roku od 30 dana od dana objave ovog rješenja na e-Oglasnoj ploči suda prijave svoje tražbine stečajnom upravitelju </w:t>
      </w:r>
      <w:r>
        <w:t xml:space="preserve">Lidiji Lesar iz Čakovca, Travnička 26, OIB:29389899347 </w:t>
      </w:r>
      <w:r w:rsidRPr="00224C36">
        <w:t>i to u dva primjerka s ispravama na kojima se tražbine temelje, uz potvrdu o plaćenoj pristojbi u iznosu od 2% vrijednosti tražbine, ali najviše 500,00 KN na žiro-račun državnog proračuna br. HR12 1001 0051 8630 0016 0, model HR64, poziv na broj odobrenja 5045-3574-22018417 s naznakom OIB-a uplatitelja.</w:t>
      </w:r>
    </w:p>
    <w:p w:rsidRDefault="005F6474" w:rsidP="005F6474" w:rsidR="005F6474" w:rsidRPr="00224C36">
      <w:pPr>
        <w:pStyle w:val="Odlomakpopisa"/>
        <w:spacing w:after="200"/>
        <w:ind w:left="720"/>
        <w:contextualSpacing/>
        <w:jc w:val="both"/>
      </w:pPr>
    </w:p>
    <w:p w:rsidRDefault="005F6474" w:rsidP="004A2F82" w:rsidR="005F6474">
      <w:pPr>
        <w:pStyle w:val="Odlomakpopisa"/>
        <w:numPr>
          <w:ilvl w:val="0"/>
          <w:numId w:val="9"/>
        </w:numPr>
        <w:spacing w:after="200"/>
        <w:contextualSpacing/>
        <w:jc w:val="both"/>
      </w:pPr>
      <w:r w:rsidRPr="00224C36">
        <w:t>Razlučni i izlučni vjerovnici pozivaju se da u roku od 30 dana</w:t>
      </w:r>
      <w:r w:rsidR="004A2F82">
        <w:t xml:space="preserve"> od objave ovog rješenja</w:t>
      </w:r>
      <w:r w:rsidRPr="00224C36">
        <w:t xml:space="preserve"> obavijeste stečajnog upravitelja o svojim pravima.</w:t>
      </w:r>
    </w:p>
    <w:p w:rsidRDefault="005F6474" w:rsidP="005F6474" w:rsidR="005F6474">
      <w:pPr>
        <w:pStyle w:val="Odlomakpopisa"/>
      </w:pPr>
    </w:p>
    <w:p w:rsidRDefault="003375A6" w:rsidP="005F6474" w:rsidR="003375A6">
      <w:pPr>
        <w:jc w:val="center"/>
      </w:pPr>
    </w:p>
    <w:p w:rsidRDefault="005F6474" w:rsidP="005F6474" w:rsidR="005F6474" w:rsidRPr="00224C36">
      <w:pPr>
        <w:jc w:val="center"/>
      </w:pPr>
      <w:r w:rsidRPr="00224C36">
        <w:t>Obrazloženje</w:t>
      </w:r>
    </w:p>
    <w:p w:rsidRDefault="005F6474" w:rsidP="005F6474" w:rsidR="005F6474">
      <w:pPr>
        <w:pStyle w:val="Odlomakpopisa"/>
        <w:spacing w:after="200"/>
        <w:contextualSpacing/>
        <w:jc w:val="both"/>
      </w:pPr>
    </w:p>
    <w:p w:rsidRDefault="005F6474" w:rsidP="004A2F82" w:rsidR="002C18C5" w:rsidRPr="002C3170">
      <w:pPr>
        <w:pStyle w:val="Odlomakpopisa"/>
        <w:spacing w:after="200"/>
        <w:ind w:firstLine="708" w:left="0"/>
        <w:contextualSpacing/>
        <w:jc w:val="both"/>
      </w:pPr>
      <w:r>
        <w:t xml:space="preserve">Rješenjem St-184/17-2 od 10. travnja 2017. </w:t>
      </w:r>
      <w:r w:rsidR="004A2F82">
        <w:t>određen je</w:t>
      </w:r>
      <w:r w:rsidR="002C18C5" w:rsidRPr="00224C36">
        <w:t xml:space="preserve"> nastava</w:t>
      </w:r>
      <w:r w:rsidR="004A2F82">
        <w:t>k stečajnog postupka nad dužnikom</w:t>
      </w:r>
      <w:r w:rsidR="002C18C5" w:rsidRPr="00224C36">
        <w:t xml:space="preserve"> radi toga jer je pronađena imovina koja ulazi u stečajnu masu.</w:t>
      </w:r>
      <w:r w:rsidR="004A2F82">
        <w:t xml:space="preserve"> Ujedno su pozvani </w:t>
      </w:r>
      <w:r w:rsidR="002C18C5" w:rsidRPr="00224C36">
        <w:t xml:space="preserve">vjerovnici stečajnog dužnika da u </w:t>
      </w:r>
      <w:r w:rsidR="004A2F82">
        <w:t xml:space="preserve">roku od 30 dana od dana objave </w:t>
      </w:r>
      <w:r w:rsidR="002C18C5" w:rsidRPr="00224C36">
        <w:t>rješenja na e-Oglasnoj ploči suda prijave svoje tražbine stečajnom upravitelju</w:t>
      </w:r>
      <w:r w:rsidR="004A2F82">
        <w:t>.</w:t>
      </w:r>
      <w:r w:rsidR="002C18C5" w:rsidRPr="00224C36">
        <w:t xml:space="preserve"> </w:t>
      </w:r>
      <w:r w:rsidR="004A2F82">
        <w:t>D</w:t>
      </w:r>
      <w:r w:rsidR="002C18C5" w:rsidRPr="00224C36">
        <w:t xml:space="preserve">užnikovi dužnici </w:t>
      </w:r>
      <w:r w:rsidR="004A2F82">
        <w:t xml:space="preserve">pozvani su </w:t>
      </w:r>
      <w:r w:rsidR="002C18C5" w:rsidRPr="00224C36">
        <w:t>da svoje obveze prema stečajnom dužniku ispune bez odlaganja  stečajnom u</w:t>
      </w:r>
      <w:r w:rsidR="004A2F82">
        <w:t>pravitelju za stečajnog dužnika te su pozvani razlučni i izlučni vjerovnici</w:t>
      </w:r>
      <w:r w:rsidR="002C18C5" w:rsidRPr="00224C36">
        <w:t xml:space="preserve"> da u roku od 30 dana obavijeste stečajnog upravitelja o svojim pravima.</w:t>
      </w:r>
      <w:r w:rsidR="004A2F82">
        <w:t xml:space="preserve"> </w:t>
      </w:r>
      <w:r w:rsidR="002C18C5" w:rsidRPr="00224C36">
        <w:t>Ročište vjerovnika na kojem će se ispitati prijavljene t</w:t>
      </w:r>
      <w:r w:rsidR="004A2F82">
        <w:t>ražbine-ispitno ročište zakazano je za</w:t>
      </w:r>
      <w:r w:rsidR="002C18C5" w:rsidRPr="00224C36">
        <w:t xml:space="preserve"> se </w:t>
      </w:r>
      <w:r w:rsidR="002C18C5" w:rsidRPr="003375A6">
        <w:t>kod 2. lipnja 2017. u 9,00 sati</w:t>
      </w:r>
      <w:r w:rsidR="004A2F82" w:rsidRPr="003375A6">
        <w:t xml:space="preserve">. </w:t>
      </w:r>
      <w:r w:rsidR="002C18C5" w:rsidRPr="003375A6">
        <w:t>Ročište</w:t>
      </w:r>
      <w:r w:rsidR="002C18C5" w:rsidRPr="006D68ED">
        <w:t xml:space="preserve"> vjerovnika na </w:t>
      </w:r>
      <w:r w:rsidR="002C18C5" w:rsidRPr="006D68ED">
        <w:lastRenderedPageBreak/>
        <w:t xml:space="preserve">kojem će se na temelju izvješća stečajnog upravitelja odlučivati o daljnjem tijeku stečajnog postupka-izvještajno ročište </w:t>
      </w:r>
      <w:r w:rsidR="004A2F82">
        <w:t xml:space="preserve">zakazano je </w:t>
      </w:r>
      <w:r w:rsidR="004A2F82" w:rsidRPr="003375A6">
        <w:t>za</w:t>
      </w:r>
      <w:r w:rsidR="002C18C5" w:rsidRPr="003375A6">
        <w:t xml:space="preserve"> 2. lipnja 2017.</w:t>
      </w:r>
      <w:r w:rsidR="002C18C5" w:rsidRPr="006D68ED">
        <w:rPr>
          <w:b/>
        </w:rPr>
        <w:t xml:space="preserve"> </w:t>
      </w:r>
    </w:p>
    <w:p w:rsidRDefault="002C18C5" w:rsidP="005F6474" w:rsidR="002C18C5">
      <w:pPr>
        <w:pStyle w:val="Odlomakpopisa"/>
        <w:spacing w:after="200"/>
        <w:ind w:firstLine="708" w:left="0"/>
        <w:contextualSpacing/>
        <w:jc w:val="both"/>
      </w:pPr>
    </w:p>
    <w:p w:rsidRDefault="004A2F82" w:rsidP="005F6474" w:rsidR="004A2F82">
      <w:pPr>
        <w:pStyle w:val="Odlomakpopisa"/>
        <w:spacing w:after="200"/>
        <w:ind w:firstLine="708" w:left="0"/>
        <w:contextualSpacing/>
        <w:jc w:val="both"/>
      </w:pPr>
      <w:r>
        <w:t xml:space="preserve">Naknadno je, 19. svibnja 2017., utvrđeno kako </w:t>
      </w:r>
      <w:r w:rsidR="002C18C5">
        <w:t xml:space="preserve">rješenje St-184/17-2 od 10. travnja 2017. nije objavljeno na e-oglasnoj ploči suda te </w:t>
      </w:r>
      <w:r>
        <w:t xml:space="preserve">da </w:t>
      </w:r>
      <w:r w:rsidR="002C18C5">
        <w:t xml:space="preserve">vjerovnici nisu imali prilike odazvati </w:t>
      </w:r>
      <w:r>
        <w:t>se na poziv za prijavu tražbina.</w:t>
      </w:r>
    </w:p>
    <w:p w:rsidRDefault="004A2F82" w:rsidP="005F6474" w:rsidR="004A2F82">
      <w:pPr>
        <w:pStyle w:val="Odlomakpopisa"/>
        <w:spacing w:after="200"/>
        <w:ind w:firstLine="708" w:left="0"/>
        <w:contextualSpacing/>
        <w:jc w:val="both"/>
      </w:pPr>
    </w:p>
    <w:p w:rsidRDefault="004A2F82" w:rsidP="003375A6" w:rsidR="003375A6">
      <w:pPr>
        <w:pStyle w:val="Odlomakpopisa"/>
        <w:spacing w:after="200"/>
        <w:ind w:firstLine="708" w:left="0"/>
        <w:contextualSpacing/>
        <w:jc w:val="both"/>
      </w:pPr>
      <w:r>
        <w:t>Zbog navedenog valjalo je odgoditi zakazano ispitno i izvještajno ročište, te objaviti novi poziv vjerovnicima da u roku od 30 dana od objave ovog rješenja na e-oglasnoj ploči</w:t>
      </w:r>
      <w:r w:rsidR="003375A6">
        <w:t xml:space="preserve"> prijave svoje tražbine stečajnoj upraviteljici. Ujedno je zakazano novo ispitno i izvještajno ročište za 6. srpanj 2017.</w:t>
      </w:r>
    </w:p>
    <w:p w:rsidRDefault="003375A6" w:rsidP="005F6474" w:rsidR="003375A6">
      <w:pPr>
        <w:pStyle w:val="Odlomakpopisa"/>
        <w:spacing w:after="200"/>
        <w:ind w:firstLine="708" w:left="0"/>
        <w:contextualSpacing/>
        <w:jc w:val="both"/>
      </w:pPr>
    </w:p>
    <w:p w:rsidRDefault="004A2F82" w:rsidP="005F6474" w:rsidR="002C18C5" w:rsidRPr="00224C36">
      <w:pPr>
        <w:pStyle w:val="Odlomakpopisa"/>
        <w:spacing w:after="200"/>
        <w:ind w:firstLine="708" w:left="0"/>
        <w:contextualSpacing/>
        <w:jc w:val="both"/>
      </w:pPr>
      <w:r>
        <w:t xml:space="preserve"> </w:t>
      </w:r>
      <w:r w:rsidR="002C18C5">
        <w:t xml:space="preserve"> </w:t>
      </w:r>
      <w:r w:rsidR="003375A6">
        <w:t>Slijedom iznijetog odlučeno je kao u izreci ovog rješenja.</w:t>
      </w:r>
    </w:p>
    <w:p w:rsidRDefault="005F6474" w:rsidP="00085C17" w:rsidR="005F6474">
      <w:pPr>
        <w:ind w:left="1065"/>
        <w:jc w:val="center"/>
      </w:pPr>
    </w:p>
    <w:p w:rsidRDefault="00EA06D1" w:rsidP="00EA06D1" w:rsidR="00EA06D1">
      <w:pPr>
        <w:jc w:val="center"/>
      </w:pPr>
      <w:r>
        <w:t xml:space="preserve">U Varaždinu, </w:t>
      </w:r>
      <w:r w:rsidR="002C18C5">
        <w:t>19. svibnja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otpravka-ovlašteni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 w:rsidRPr="003375A6">
      <w:r w:rsidRPr="003375A6">
        <w:t>Uputa o pravnom lijeku:</w:t>
      </w:r>
    </w:p>
    <w:p w:rsidRDefault="00587020" w:rsidP="00587020" w:rsidR="00587020" w:rsidRPr="003375A6">
      <w:pPr>
        <w:jc w:val="both"/>
      </w:pPr>
      <w:r w:rsidRPr="003375A6">
        <w:t>Protiv ovog rješenja žalba nije dopuštena.</w:t>
      </w:r>
    </w:p>
    <w:p w:rsidRDefault="00893BE4" w:rsidP="00893BE4" w:rsidR="00893BE4" w:rsidRPr="003375A6">
      <w:pPr>
        <w:spacing w:before="240"/>
        <w:jc w:val="both"/>
      </w:pPr>
      <w:r w:rsidRPr="003375A6">
        <w:t>D N A :</w:t>
      </w:r>
    </w:p>
    <w:p w:rsidRDefault="00893BE4" w:rsidP="00893BE4" w:rsidR="0078284A" w:rsidRPr="003375A6">
      <w:pPr>
        <w:jc w:val="both"/>
      </w:pPr>
      <w:r w:rsidRPr="003375A6">
        <w:t xml:space="preserve">- </w:t>
      </w:r>
      <w:r w:rsidR="00085C17" w:rsidRPr="003375A6">
        <w:t>stečajni upravitelj</w:t>
      </w:r>
      <w:r w:rsidR="00EA06D1" w:rsidRPr="003375A6">
        <w:t xml:space="preserve">, </w:t>
      </w:r>
      <w:r w:rsidR="002C18C5" w:rsidRPr="003375A6">
        <w:t>Lidija Lesar, Travnička 26, Čakovec</w:t>
      </w:r>
    </w:p>
    <w:p w:rsidRDefault="003334A4" w:rsidP="00893BE4" w:rsidR="00474431" w:rsidRPr="003375A6">
      <w:pPr>
        <w:jc w:val="both"/>
      </w:pPr>
      <w:r w:rsidRPr="003375A6">
        <w:t xml:space="preserve">- </w:t>
      </w:r>
      <w:r w:rsidR="00085C17" w:rsidRPr="003375A6">
        <w:t xml:space="preserve">stečajni </w:t>
      </w:r>
      <w:r w:rsidR="00474431" w:rsidRPr="003375A6">
        <w:t xml:space="preserve">vjerovnici putem </w:t>
      </w:r>
      <w:r w:rsidRPr="003375A6">
        <w:t>e-oglasna ploča suda</w:t>
      </w:r>
    </w:p>
    <w:p w:rsidRDefault="003334A4" w:rsidP="00893BE4" w:rsidR="003334A4">
      <w:pPr>
        <w:jc w:val="both"/>
      </w:pPr>
      <w:r>
        <w:t xml:space="preserve"> </w:t>
      </w:r>
    </w:p>
    <w:p w:rsidRDefault="002C18C5" w:rsidP="002C18C5" w:rsidR="002C18C5" w:rsidRPr="00224C36"/>
    <w:p w:rsidRDefault="002C18C5" w:rsidP="00893BE4" w:rsidR="002C18C5">
      <w:pPr>
        <w:jc w:val="both"/>
      </w:pP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8B5" w:rsidP="008043B2" w:rsidR="00E848B5">
      <w:r>
        <w:separator/>
      </w:r>
    </w:p>
  </w:endnote>
  <w:endnote w:id="0" w:type="continuationSeparator">
    <w:p w:rsidRDefault="00E848B5" w:rsidP="008043B2" w:rsidR="00E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8B5" w:rsidP="008043B2" w:rsidR="00E848B5">
      <w:r>
        <w:separator/>
      </w:r>
    </w:p>
  </w:footnote>
  <w:footnote w:id="0" w:type="continuationSeparator">
    <w:p w:rsidRDefault="00E848B5" w:rsidP="008043B2" w:rsidR="00E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5F6474">
      <w:t>184/17-10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B56C8"/>
    <w:multiLevelType w:val="hybridMultilevel"/>
    <w:tmpl w:val="3DCC474C"/>
    <w:lvl w:tplc="0F9414E6" w:ilvl="0">
      <w:start w:val="6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ED6984"/>
    <w:multiLevelType w:val="hybridMultilevel"/>
    <w:tmpl w:val="3F2E2780"/>
    <w:lvl w:tplc="ACD04C08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FF0000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B81A3EC6"/>
    <w:lvl w:tplc="81E497DA" w:ilvl="0">
      <w:start w:val="1"/>
      <w:numFmt w:val="decimal"/>
      <w:lvlText w:val="%1."/>
      <w:lvlJc w:val="left"/>
      <w:pPr>
        <w:ind w:hanging="360" w:left="1425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11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B75B5"/>
    <w:rsid w:val="000F3C7E"/>
    <w:rsid w:val="00115961"/>
    <w:rsid w:val="00165DCE"/>
    <w:rsid w:val="001B42FC"/>
    <w:rsid w:val="00246DE3"/>
    <w:rsid w:val="002A7C9F"/>
    <w:rsid w:val="002C18C5"/>
    <w:rsid w:val="002E4396"/>
    <w:rsid w:val="002E6E42"/>
    <w:rsid w:val="002F21D7"/>
    <w:rsid w:val="003334A4"/>
    <w:rsid w:val="003375A6"/>
    <w:rsid w:val="0034473B"/>
    <w:rsid w:val="00354203"/>
    <w:rsid w:val="003657C2"/>
    <w:rsid w:val="003930C7"/>
    <w:rsid w:val="003B7E28"/>
    <w:rsid w:val="00474431"/>
    <w:rsid w:val="004A2F82"/>
    <w:rsid w:val="005207C7"/>
    <w:rsid w:val="005534BF"/>
    <w:rsid w:val="0055624E"/>
    <w:rsid w:val="00587020"/>
    <w:rsid w:val="005F6474"/>
    <w:rsid w:val="006268FF"/>
    <w:rsid w:val="00647B01"/>
    <w:rsid w:val="006B6065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826BE"/>
    <w:rsid w:val="009C39C2"/>
    <w:rsid w:val="009D1943"/>
    <w:rsid w:val="00AA6CF7"/>
    <w:rsid w:val="00AB4678"/>
    <w:rsid w:val="00AF2909"/>
    <w:rsid w:val="00BB761B"/>
    <w:rsid w:val="00CA793F"/>
    <w:rsid w:val="00CE3FA4"/>
    <w:rsid w:val="00D1200B"/>
    <w:rsid w:val="00D3317F"/>
    <w:rsid w:val="00D50469"/>
    <w:rsid w:val="00DE461D"/>
    <w:rsid w:val="00DF6D56"/>
    <w:rsid w:val="00E61F21"/>
    <w:rsid w:val="00E848B5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5F6474"/>
    <w:rPr>
      <w:sz w:val="24"/>
      <w:szCs w:val="24"/>
    </w:rPr>
  </w:style>
  <w:style w:styleId="Tekstbalonia" w:type="paragraph">
    <w:name w:val="Balloon Text"/>
    <w:basedOn w:val="Normal"/>
    <w:link w:val="TekstbaloniaChar"/>
    <w:rsid w:val="006B60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60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5F6474"/>
    <w:rPr>
      <w:sz w:val="24"/>
      <w:szCs w:val="24"/>
    </w:rPr>
  </w:style>
  <w:style w:styleId="Tekstbalonia" w:type="paragraph">
    <w:name w:val="Balloon Text"/>
    <w:basedOn w:val="Normal"/>
    <w:link w:val="TekstbaloniaChar"/>
    <w:rsid w:val="006B60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60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</izvorni_sadrzaj>
    <derivirana_varijabla naziv="DomainObject.Predmet.ProtustrankaFormated_1">  GESTUM d.o.o. za proizvodnju, ugostiteljstvo i usluge</derivirana_varijabla>
  </DomainObject.Predmet.ProtustrankaFormated>
  <DomainObject.Predmet.ProtustrankaFormatedOIB>
    <izvorni_sadrzaj>  GESTUM d.o.o. za proizvodnju, ugostiteljstvo i usluge, OIB 36453900685</izvorni_sadrzaj>
    <derivirana_varijabla naziv="DomainObject.Predmet.ProtustrankaFormatedOIB_1">  GESTUM d.o.o. za proizvodnju, ugostiteljstvo i usluge, OIB 36453900685</derivirana_varijabla>
  </DomainObject.Predmet.ProtustrankaFormatedOIB>
  <DomainObject.Predmet.ProtustrankaFormatedWithAdress>
    <izvorni_sadrzaj> GESTUM d.o.o. za proizvodnju, ugostiteljstvo i usluge, Mali plac 1/a, 42000 Varaždin</izvorni_sadrzaj>
    <derivirana_varijabla naziv="DomainObject.Predmet.ProtustrankaFormatedWithAdress_1"> GESTUM d.o.o. za proizvodnju, ugostiteljstvo i usluge, Mali plac 1/a, 42000 Varaždin</derivirana_varijabla>
  </DomainObject.Predmet.ProtustrankaFormatedWithAdress>
  <DomainObject.Predmet.ProtustrankaFormatedWithAdressOIB>
    <izvorni_sadrzaj> GESTUM d.o.o. za proizvodnju, ugostiteljstvo i usluge, OIB 36453900685, Mali plac 1/a, 42000 Varaždin</izvorni_sadrzaj>
    <derivirana_varijabla naziv="DomainObject.Predmet.ProtustrankaFormatedWithAdressOIB_1"> GESTUM d.o.o. za proizvodnju, ugostiteljstvo i usluge, OIB 36453900685, Mali plac 1/a, 42000 Varaždin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</item>
    </izvorni_sadrzaj>
    <derivirana_varijabla naziv="DomainObject.Predmet.ProtuStrankaListFormated_1">
      <item>GESTUM d.o.o. za proizvodnju, ugostiteljstvo i usluge</item>
    </derivirana_varijabla>
  </DomainObject.Predmet.ProtuStrankaListFormated>
  <DomainObject.Predmet.ProtuStrankaListFormatedOIB>
    <izvorni_sadrzaj>
      <item>GESTUM d.o.o. za proizvodnju, ugostiteljstvo i usluge, OIB 36453900685</item>
    </izvorni_sadrzaj>
    <derivirana_varijabla naziv="DomainObject.Predmet.ProtuStrankaListFormatedOIB_1">
      <item>GESTUM d.o.o. za proizvodnju, ugostiteljstvo i usluge, OIB 36453900685</item>
    </derivirana_varijabla>
  </DomainObject.Predmet.ProtuStrankaListFormatedOIB>
  <DomainObject.Predmet.ProtuStrankaListFormatedWithAdress>
    <izvorni_sadrzaj>
      <item>GESTUM d.o.o. za proizvodnju, ugostiteljstvo i usluge, Mali plac 1/a, 42000 Varaždin</item>
    </izvorni_sadrzaj>
    <derivirana_varijabla naziv="DomainObject.Predmet.ProtuStrankaListFormatedWithAdress_1">
      <item>GESTUM d.o.o. za proizvodnju, ugostiteljstvo i usluge, Mali plac 1/a, 42000 Varaždin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</item>
    </izvorni_sadrzaj>
    <derivirana_varijabla naziv="DomainObject.Predmet.ProtuStrankaListFormatedWithAdressOIB_1">
      <item>GESTUM d.o.o. za proizvodnju, ugostiteljstvo i usluge, OIB 36453900685, Mali plac 1/a, 42000 Varaždin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</izvorni_sadrzaj>
    <derivirana_varijabla naziv="DomainObject.Predmet.OstaliListFormated_1">
      <item>Drago Šturlić</item>
    </derivirana_varijabla>
  </DomainObject.Predmet.OstaliListFormated>
  <DomainObject.Predmet.OstaliListFormatedOIB>
    <izvorni_sadrzaj>
      <item>Drago Šturlić, OIB 55222580554</item>
    </izvorni_sadrzaj>
    <derivirana_varijabla naziv="DomainObject.Predmet.OstaliListFormatedOIB_1">
      <item>Drago Šturlić, OIB 55222580554</item>
    </derivirana_varijabla>
  </DomainObject.Predmet.OstaliListFormatedOIB>
  <DomainObject.Predmet.OstaliListFormatedWithAdress>
    <izvorni_sadrzaj>
      <item>Drago Šturlić, Mali Vrh 35, 42204 Varaždin Breg</item>
    </izvorni_sadrzaj>
    <derivirana_varijabla naziv="DomainObject.Predmet.OstaliListFormatedWithAdress_1">
      <item>Drago Šturlić, Mali Vrh 35, 42204 Varaždin Breg</item>
    </derivirana_varijabla>
  </DomainObject.Predmet.OstaliListFormatedWithAdress>
  <DomainObject.Predmet.OstaliListFormatedWithAdressOIB>
    <izvorni_sadrzaj>
      <item>Drago Šturlić, OIB 55222580554, Mali Vrh 35, 42204 Varaždin Breg</item>
    </izvorni_sadrzaj>
    <derivirana_varijabla naziv="DomainObject.Predmet.OstaliListFormatedWithAdressOIB_1">
      <item>Drago Šturlić, OIB 55222580554, Mali Vrh 35, 42204 Varaždin Breg</item>
    </derivirana_varijabla>
  </DomainObject.Predmet.OstaliListFormatedWithAdressOIB>
  <DomainObject.Predmet.OstaliListNazivFormated>
    <izvorni_sadrzaj>
      <item>Drago Šturlić</item>
    </izvorni_sadrzaj>
    <derivirana_varijabla naziv="DomainObject.Predmet.OstaliListNazivFormated_1">
      <item>Drago Šturlić</item>
    </derivirana_varijabla>
  </DomainObject.Predmet.OstaliListNazivFormated>
  <DomainObject.Predmet.OstaliListNazivFormatedOIB>
    <izvorni_sadrzaj>
      <item>Drago Šturlić, OIB 55222580554</item>
    </izvorni_sadrzaj>
    <derivirana_varijabla naziv="DomainObject.Predmet.OstaliListNazivFormatedOIB_1">
      <item>Drago Šturlić, OIB 55222580554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</izvorni_sadrzaj>
    <derivirana_varijabla naziv="DomainObject.Predmet.SudioniciListNazivOIB_1">
      <item>, OIB 36453900685</item>
      <item>, OIB 85821130368</item>
      <item>, OIB 55222580554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2505</properties:Characters>
  <properties:Lines>80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2017-05-19T12:44:00Z</dcterms:created>
  <dc:creator>zvukelic</dc:creator>
  <cp:lastModifiedBy>Tihana Martinez</cp:lastModifiedBy>
  <cp:lastPrinted>2017-05-19T12:44:00Z</cp:lastPrinted>
  <dcterms:modified xmlns:xsi="http://www.w3.org/2001/XMLSchema-instance" xsi:type="dcterms:W3CDTF">2017-05-19T12:45:00Z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