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60f7" w14:paraId="b2b60f7" w:rsidRDefault="009351F4" w:rsidP="009351F4" w:rsidR="008D7E37" w:rsidRPr="008D7E37">
      <w:pPr>
        <w:spacing w:after="0"/>
        <w:jc w:val="center"/>
        <w15:collapsed w:val="false"/>
        <w:rPr>
          <w:rFonts w:cs="Times New Roman" w:eastAsia="Calibri"/>
        </w:rPr>
      </w:pPr>
      <w:r>
        <w:rPr>
          <w:rFonts w:cs="Times New Roman" w:eastAsia="Calibri"/>
        </w:rPr>
        <w:t xml:space="preserve">                                                                                                                </w:t>
      </w:r>
      <w:bookmarkStart w:name="_GoBack" w:id="0"/>
      <w:r w:rsidR="008D7E37" w:rsidRPr="008D7E37">
        <w:rPr>
          <w:rFonts w:cs="Times New Roman" w:eastAsia="Calibri"/>
        </w:rPr>
        <w:t>9 St-9/15</w:t>
      </w:r>
      <w:bookmarkEnd w:id="0"/>
    </w:p>
    <w:p w:rsidRDefault="008D7E37" w:rsidP="008D7E37" w:rsidR="008D7E37">
      <w:pPr>
        <w:spacing w:after="0"/>
        <w:jc w:val="right"/>
        <w:rPr>
          <w:rFonts w:cs="Times New Roman" w:eastAsia="Calibri"/>
        </w:rPr>
      </w:pPr>
    </w:p>
    <w:p w:rsidRDefault="009351F4" w:rsidP="008D7E37" w:rsidR="009351F4" w:rsidRPr="008D7E37">
      <w:pPr>
        <w:spacing w:after="0"/>
        <w:jc w:val="right"/>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REPUBLIKA HRVATSKA</w:t>
      </w:r>
    </w:p>
    <w:p w:rsidRDefault="008D7E37" w:rsidP="008D7E37" w:rsidR="008D7E37" w:rsidRPr="008D7E37">
      <w:pPr>
        <w:spacing w:after="0"/>
        <w:jc w:val="both"/>
        <w:rPr>
          <w:rFonts w:cs="Times New Roman" w:eastAsia="Calibri"/>
        </w:rPr>
      </w:pPr>
      <w:r w:rsidRPr="008D7E37">
        <w:rPr>
          <w:rFonts w:cs="Times New Roman" w:eastAsia="Calibri"/>
        </w:rPr>
        <w:t>TRGOVAČKI SUD U ZADRU</w:t>
      </w:r>
    </w:p>
    <w:p w:rsidRDefault="008D7E37" w:rsidP="008D7E37" w:rsidR="008D7E37" w:rsidRPr="008D7E37">
      <w:pPr>
        <w:spacing w:after="0"/>
        <w:jc w:val="both"/>
        <w:rPr>
          <w:rFonts w:cs="Times New Roman" w:eastAsia="Calibri"/>
        </w:rPr>
      </w:pPr>
      <w:r w:rsidRPr="008D7E37">
        <w:rPr>
          <w:rFonts w:cs="Times New Roman" w:eastAsia="Calibri"/>
        </w:rPr>
        <w:t>STALNA SLUŽBA U ŠIBENIKU</w:t>
      </w:r>
    </w:p>
    <w:p w:rsidRDefault="008D7E37" w:rsidP="008D7E37" w:rsidR="008D7E37" w:rsidRPr="008D7E37">
      <w:pPr>
        <w:spacing w:after="0"/>
        <w:jc w:val="both"/>
        <w:rPr>
          <w:rFonts w:cs="Times New Roman" w:eastAsia="Calibri"/>
        </w:rPr>
      </w:pPr>
    </w:p>
    <w:p w:rsidRDefault="009931CC" w:rsidP="008D7E37" w:rsidR="009931CC">
      <w:pPr>
        <w:spacing w:after="0"/>
        <w:jc w:val="center"/>
        <w:rPr>
          <w:rFonts w:cs="Times New Roman" w:eastAsia="Calibri"/>
        </w:rPr>
      </w:pPr>
    </w:p>
    <w:p w:rsidRDefault="008D7E37" w:rsidP="008D7E37" w:rsidR="008D7E37" w:rsidRPr="008D7E37">
      <w:pPr>
        <w:spacing w:after="0"/>
        <w:jc w:val="center"/>
        <w:rPr>
          <w:rFonts w:cs="Times New Roman" w:eastAsia="Calibri"/>
        </w:rPr>
      </w:pPr>
      <w:r w:rsidRPr="008D7E37">
        <w:rPr>
          <w:rFonts w:cs="Times New Roman" w:eastAsia="Calibri"/>
        </w:rPr>
        <w:t>R E P U B L I K A   H R V A T S K A</w:t>
      </w:r>
    </w:p>
    <w:p w:rsidRDefault="008D7E37" w:rsidP="008D7E37" w:rsidR="008D7E37" w:rsidRPr="008D7E37">
      <w:pPr>
        <w:spacing w:after="0"/>
        <w:jc w:val="center"/>
        <w:rPr>
          <w:rFonts w:cs="Times New Roman" w:eastAsia="Calibri"/>
        </w:rPr>
      </w:pPr>
    </w:p>
    <w:p w:rsidRDefault="008D7E37" w:rsidP="008D7E37" w:rsidR="008D7E37">
      <w:pPr>
        <w:spacing w:after="0"/>
        <w:jc w:val="center"/>
        <w:rPr>
          <w:rFonts w:cs="Times New Roman" w:eastAsia="Calibri"/>
        </w:rPr>
      </w:pPr>
      <w:r w:rsidRPr="008D7E37">
        <w:rPr>
          <w:rFonts w:cs="Times New Roman" w:eastAsia="Calibri"/>
        </w:rPr>
        <w:t>R J E Š E N J E</w:t>
      </w:r>
    </w:p>
    <w:p w:rsidRDefault="009931CC" w:rsidP="008D7E37" w:rsidR="009931CC" w:rsidRPr="008D7E37">
      <w:pPr>
        <w:spacing w:after="0"/>
        <w:jc w:val="center"/>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ab/>
      </w:r>
      <w:r w:rsidRPr="008D7E37">
        <w:rPr>
          <w:rFonts w:cs="Times New Roman" w:eastAsia="Calibri"/>
          <w:szCs w:val="22"/>
        </w:rPr>
        <w:t xml:space="preserve">Trgovački sud u Zadru, Stalna služba u Šibeniku, po sucu Terezija Goreta, u  stečajnom postupku koji se vod nad dužnikom ADRIA d.d. 'u stečaju', </w:t>
      </w:r>
      <w:proofErr w:type="spellStart"/>
      <w:r w:rsidRPr="008D7E37">
        <w:rPr>
          <w:rFonts w:cs="Times New Roman" w:eastAsia="Calibri"/>
          <w:szCs w:val="22"/>
        </w:rPr>
        <w:t>Gaženička</w:t>
      </w:r>
      <w:proofErr w:type="spellEnd"/>
      <w:r w:rsidRPr="008D7E37">
        <w:rPr>
          <w:rFonts w:cs="Times New Roman" w:eastAsia="Calibri"/>
          <w:szCs w:val="22"/>
        </w:rPr>
        <w:t xml:space="preserve"> 32, OIB: 87665769689, zastupan po stečajnom upravitelju Dragan Bijelić, dipl. </w:t>
      </w:r>
      <w:proofErr w:type="spellStart"/>
      <w:r w:rsidRPr="008D7E37">
        <w:rPr>
          <w:rFonts w:cs="Times New Roman" w:eastAsia="Calibri"/>
          <w:szCs w:val="22"/>
        </w:rPr>
        <w:t>oecc</w:t>
      </w:r>
      <w:proofErr w:type="spellEnd"/>
      <w:r w:rsidRPr="008D7E37">
        <w:rPr>
          <w:rFonts w:cs="Times New Roman" w:eastAsia="Calibri"/>
          <w:szCs w:val="22"/>
        </w:rPr>
        <w:t>. iz Šibenika, dana 03. studenog 2017.g</w:t>
      </w:r>
      <w:r w:rsidRPr="008D7E37">
        <w:rPr>
          <w:rFonts w:cs="Times New Roman" w:eastAsia="Calibri"/>
        </w:rPr>
        <w:t>,</w:t>
      </w:r>
    </w:p>
    <w:p w:rsidRDefault="008D7E37" w:rsidP="008D7E37" w:rsidR="008D7E37" w:rsidRPr="008D7E37">
      <w:pPr>
        <w:spacing w:after="0"/>
        <w:rPr>
          <w:rFonts w:cs="Times New Roman" w:eastAsia="Calibri"/>
        </w:rPr>
      </w:pPr>
    </w:p>
    <w:p w:rsidRDefault="008D7E37" w:rsidP="008D7E37" w:rsidR="008D7E37" w:rsidRPr="008D7E37">
      <w:pPr>
        <w:spacing w:after="0"/>
        <w:jc w:val="center"/>
        <w:rPr>
          <w:rFonts w:cs="Times New Roman" w:eastAsia="Calibri"/>
        </w:rPr>
      </w:pPr>
      <w:r w:rsidRPr="008D7E37">
        <w:rPr>
          <w:rFonts w:cs="Times New Roman" w:eastAsia="Calibri"/>
        </w:rPr>
        <w:t>r i j e š i o    j e</w:t>
      </w:r>
    </w:p>
    <w:p w:rsidRDefault="008D7E37" w:rsidP="008D7E37" w:rsidR="008D7E37" w:rsidRPr="008D7E37">
      <w:pPr>
        <w:spacing w:after="0"/>
        <w:jc w:val="both"/>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ab/>
        <w:t xml:space="preserve">I s p r a v l j a    se rješenje ovog suda pod poslovnim brojem 9 St-9/15 od 14. Rujna 2015. godine o ispitanim i utvrđenim tražbinama na način u ukupnim tražbinama I višeg isplatnog reda i to se ispravlja postojeća tražbina za Pavlović Dragicu pod r.br. 5. I to s dosadašnjeg utvrđenog iznosa od 71.956,04 kn na iznos od 74.621,27 kn (r.br. 5. I višeg isplatnog reda u Posebnoj tablici ispitanih tražbina na str. 1. Rješenja, temeljem Revizije Vrhovnog suda od 09. Rujna 2014.g. kojom je preinačena presuda Županijskog suda broj </w:t>
      </w:r>
      <w:proofErr w:type="spellStart"/>
      <w:r w:rsidRPr="008D7E37">
        <w:rPr>
          <w:rFonts w:cs="Times New Roman" w:eastAsia="Calibri"/>
        </w:rPr>
        <w:t>Gž</w:t>
      </w:r>
      <w:proofErr w:type="spellEnd"/>
      <w:r w:rsidRPr="008D7E37">
        <w:rPr>
          <w:rFonts w:cs="Times New Roman" w:eastAsia="Calibri"/>
        </w:rPr>
        <w:t>-333/13-2 od 12. Veljače 2013.g. i presuda Općinskog suda u Zadru broj P-2822/11 od 29. Studenog 2012.g.</w:t>
      </w:r>
    </w:p>
    <w:p w:rsidRDefault="008D7E37" w:rsidP="008D7E37" w:rsidR="008D7E37" w:rsidRPr="008D7E37">
      <w:pPr>
        <w:spacing w:after="0"/>
        <w:jc w:val="both"/>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ab/>
        <w:t xml:space="preserve">Dodaje se nova tražbina za Ljubu Prskalo na novi r.br. 8. Utvrđena u iznosu od 137.095,78 kn (dodaje se r.br. 8. I višeg isplatnog reda u Posebnoj tablici ispitanih tražbina na str. 2. Rješenja od 14. Rujna 2015.g., temeljem revizije Vrhovnog suda od 24. Ožujka 2015.g. kojom je preinačena presuda Županijskog suda u Zadru, broj </w:t>
      </w:r>
      <w:proofErr w:type="spellStart"/>
      <w:r w:rsidRPr="008D7E37">
        <w:rPr>
          <w:rFonts w:cs="Times New Roman" w:eastAsia="Calibri"/>
        </w:rPr>
        <w:t>Gž</w:t>
      </w:r>
      <w:proofErr w:type="spellEnd"/>
      <w:r w:rsidRPr="008D7E37">
        <w:rPr>
          <w:rFonts w:cs="Times New Roman" w:eastAsia="Calibri"/>
        </w:rPr>
        <w:t>-44/13-2 od 15. Siječnja 2013.g. i presuda Općinskog suda u Zadru broj P-2825/11 od 29. Studenog 2012.g.</w:t>
      </w:r>
    </w:p>
    <w:p w:rsidRDefault="008D7E37" w:rsidP="008D7E37" w:rsidR="008D7E37" w:rsidRPr="008D7E37">
      <w:pPr>
        <w:spacing w:after="0"/>
        <w:jc w:val="both"/>
        <w:rPr>
          <w:rFonts w:cs="Times New Roman" w:eastAsia="Calibri"/>
        </w:rPr>
      </w:pPr>
    </w:p>
    <w:p w:rsidRDefault="008D7E37" w:rsidP="008D7E37" w:rsidR="008D7E37" w:rsidRPr="008D7E37">
      <w:pPr>
        <w:spacing w:after="0"/>
        <w:jc w:val="center"/>
        <w:rPr>
          <w:rFonts w:cs="Times New Roman" w:eastAsia="Calibri"/>
        </w:rPr>
      </w:pPr>
      <w:r w:rsidRPr="008D7E37">
        <w:rPr>
          <w:rFonts w:cs="Times New Roman" w:eastAsia="Calibri"/>
        </w:rPr>
        <w:t>Obrazloženje</w:t>
      </w:r>
    </w:p>
    <w:p w:rsidRDefault="008D7E37" w:rsidP="008D7E37" w:rsidR="008D7E37" w:rsidRPr="008D7E37">
      <w:pPr>
        <w:spacing w:after="0"/>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ab/>
        <w:t xml:space="preserve">Kako je u izradi rješenja pod poslovnim brojem 9 </w:t>
      </w:r>
      <w:proofErr w:type="spellStart"/>
      <w:r w:rsidRPr="008D7E37">
        <w:rPr>
          <w:rFonts w:cs="Times New Roman" w:eastAsia="Calibri"/>
        </w:rPr>
        <w:t>Stpn</w:t>
      </w:r>
      <w:proofErr w:type="spellEnd"/>
      <w:r w:rsidRPr="008D7E37">
        <w:rPr>
          <w:rFonts w:cs="Times New Roman" w:eastAsia="Calibri"/>
        </w:rPr>
        <w:t>-29/15 od 14. rujna 2015. godine došlo do očite omaške u pisanju, to je zbog toga, valjalo isto rješenje ispraviti i riješiti kao u izreci suglasno odredbama 347. u svezi čl. 342. Zakona o parničnom postupku ("Narodne novine" br. 53/91, 91/92, 112/99, 117/03, 88/05, 2/07, 123/08 i 57/11), te u svezi čl. 6. Stečajnog zakona ("Narodne novine" 44/96, 161/98, 29/99, 129/00, 123/03, 187/04, 82/06 i 116/10).</w:t>
      </w:r>
    </w:p>
    <w:p w:rsidRDefault="008D7E37" w:rsidP="008D7E37" w:rsidR="008D7E37" w:rsidRPr="008D7E37">
      <w:pPr>
        <w:spacing w:after="0"/>
        <w:jc w:val="both"/>
        <w:rPr>
          <w:rFonts w:cs="Times New Roman" w:eastAsia="Calibri"/>
        </w:rPr>
      </w:pPr>
    </w:p>
    <w:p w:rsidRDefault="008D7E37" w:rsidP="008D7E37" w:rsidR="008D7E37" w:rsidRPr="008D7E37">
      <w:pPr>
        <w:spacing w:after="0"/>
        <w:jc w:val="center"/>
        <w:rPr>
          <w:rFonts w:cs="Times New Roman" w:eastAsia="Calibri"/>
        </w:rPr>
      </w:pPr>
      <w:r w:rsidRPr="008D7E37">
        <w:rPr>
          <w:rFonts w:cs="Times New Roman" w:eastAsia="Calibri"/>
        </w:rPr>
        <w:t>U Šibeniku, 03. Studenog   2017. godine</w:t>
      </w:r>
    </w:p>
    <w:p w:rsidRDefault="008D7E37" w:rsidP="008D7E37" w:rsidR="008D7E37" w:rsidRPr="008D7E37">
      <w:pPr>
        <w:spacing w:after="0"/>
        <w:jc w:val="both"/>
        <w:rPr>
          <w:rFonts w:cs="Times New Roman" w:eastAsia="Calibri"/>
        </w:rPr>
      </w:pPr>
    </w:p>
    <w:p w:rsidRDefault="008D7E37" w:rsidP="008D7E37" w:rsidR="008D7E37" w:rsidRPr="008D7E37">
      <w:pPr>
        <w:spacing w:after="0"/>
        <w:jc w:val="both"/>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t xml:space="preserve">    S U D A C</w:t>
      </w:r>
    </w:p>
    <w:p w:rsidRDefault="008D7E37" w:rsidP="008D7E37" w:rsidR="008D7E37" w:rsidRPr="008D7E37">
      <w:pPr>
        <w:spacing w:after="0"/>
        <w:jc w:val="both"/>
        <w:rPr>
          <w:rFonts w:cs="Times New Roman" w:eastAsia="Calibri"/>
        </w:rPr>
      </w:pPr>
    </w:p>
    <w:p w:rsidRDefault="008D7E37" w:rsidP="008D7E37" w:rsidR="008D7E37">
      <w:pPr>
        <w:spacing w:after="0"/>
        <w:jc w:val="both"/>
        <w:rPr>
          <w:rFonts w:cs="Times New Roman" w:eastAsia="Calibri"/>
        </w:rPr>
      </w:pP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r>
      <w:r w:rsidRPr="008D7E37">
        <w:rPr>
          <w:rFonts w:cs="Times New Roman" w:eastAsia="Calibri"/>
        </w:rPr>
        <w:tab/>
        <w:t xml:space="preserve">             Terezija Goreta</w:t>
      </w:r>
    </w:p>
    <w:p w:rsidRDefault="008D7E37" w:rsidP="008D7E37" w:rsidR="008D7E37" w:rsidRPr="008D7E37">
      <w:pPr>
        <w:spacing w:after="0"/>
        <w:jc w:val="both"/>
        <w:rPr>
          <w:rFonts w:cs="Times New Roman" w:eastAsia="Calibri"/>
        </w:rPr>
      </w:pPr>
      <w:r w:rsidRPr="008D7E37">
        <w:rPr>
          <w:rFonts w:cs="Times New Roman" w:eastAsia="Calibri"/>
        </w:rPr>
        <w:lastRenderedPageBreak/>
        <w:t>POUKA O PRAVNOM LIJEKU:</w:t>
      </w:r>
    </w:p>
    <w:p w:rsidRDefault="008D7E37" w:rsidP="008D7E37" w:rsidR="008D7E37" w:rsidRPr="008D7E37">
      <w:pPr>
        <w:spacing w:after="0"/>
        <w:jc w:val="both"/>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ab/>
        <w:t xml:space="preserve">Protiv ovog rješenja nezadovoljna stranka može izjaviti žalbu Visokom Trgovačkom sudu Republike Hrvatske, u roku od 8 dana od primitka pisanog </w:t>
      </w:r>
      <w:proofErr w:type="spellStart"/>
      <w:r w:rsidRPr="008D7E37">
        <w:rPr>
          <w:rFonts w:cs="Times New Roman" w:eastAsia="Calibri"/>
        </w:rPr>
        <w:t>otpravka</w:t>
      </w:r>
      <w:proofErr w:type="spellEnd"/>
      <w:r w:rsidRPr="008D7E37">
        <w:rPr>
          <w:rFonts w:cs="Times New Roman" w:eastAsia="Calibri"/>
        </w:rPr>
        <w:t xml:space="preserve"> istog.</w:t>
      </w:r>
    </w:p>
    <w:p w:rsidRDefault="008D7E37" w:rsidP="008D7E37" w:rsidR="008D7E37" w:rsidRPr="008D7E37">
      <w:pPr>
        <w:spacing w:after="0"/>
        <w:jc w:val="both"/>
        <w:rPr>
          <w:rFonts w:cs="Times New Roman" w:eastAsia="Calibri"/>
        </w:rPr>
      </w:pPr>
      <w:r w:rsidRPr="008D7E37">
        <w:rPr>
          <w:rFonts w:cs="Times New Roman" w:eastAsia="Calibri"/>
        </w:rPr>
        <w:tab/>
        <w:t>Žalba se podnosi putem ovog suda, u pisanom obliku, u dovoljnom broju primjeraka za sud i protivne stranke.</w:t>
      </w:r>
    </w:p>
    <w:p w:rsidRDefault="008D7E37" w:rsidP="008D7E37" w:rsidR="008D7E37" w:rsidRPr="008D7E37">
      <w:pPr>
        <w:spacing w:after="0"/>
        <w:jc w:val="both"/>
        <w:rPr>
          <w:rFonts w:cs="Times New Roman" w:eastAsia="Calibri"/>
        </w:rPr>
      </w:pPr>
    </w:p>
    <w:p w:rsidRDefault="008D7E37" w:rsidP="008D7E37" w:rsidR="008D7E37" w:rsidRPr="008D7E37">
      <w:pPr>
        <w:spacing w:after="0"/>
        <w:jc w:val="both"/>
        <w:rPr>
          <w:rFonts w:cs="Times New Roman" w:eastAsia="Calibri"/>
        </w:rPr>
      </w:pPr>
      <w:r w:rsidRPr="008D7E37">
        <w:rPr>
          <w:rFonts w:cs="Times New Roman" w:eastAsia="Calibri"/>
        </w:rPr>
        <w:t>DN-a:</w:t>
      </w:r>
    </w:p>
    <w:p w:rsidRDefault="008D7E37" w:rsidP="008D7E37" w:rsidR="008D7E37" w:rsidRPr="008D7E37">
      <w:pPr>
        <w:numPr>
          <w:ilvl w:val="0"/>
          <w:numId w:val="47"/>
        </w:numPr>
        <w:spacing w:lineRule="auto" w:line="276" w:after="0"/>
        <w:jc w:val="both"/>
        <w:rPr>
          <w:rFonts w:cs="Times New Roman" w:eastAsia="Calibri"/>
        </w:rPr>
      </w:pPr>
      <w:r w:rsidRPr="008D7E37">
        <w:rPr>
          <w:rFonts w:cs="Times New Roman" w:eastAsia="Calibri"/>
        </w:rPr>
        <w:t>Stečajnom upravitelju</w:t>
      </w:r>
    </w:p>
    <w:p w:rsidRDefault="008D7E37" w:rsidP="008D7E37" w:rsidR="008D7E37" w:rsidRPr="008D7E37">
      <w:pPr>
        <w:numPr>
          <w:ilvl w:val="0"/>
          <w:numId w:val="47"/>
        </w:numPr>
        <w:spacing w:lineRule="auto" w:line="276" w:after="0"/>
        <w:jc w:val="both"/>
        <w:rPr>
          <w:rFonts w:cs="Times New Roman" w:eastAsia="Calibri"/>
        </w:rPr>
      </w:pPr>
      <w:r w:rsidRPr="008D7E37">
        <w:rPr>
          <w:rFonts w:cs="Times New Roman" w:eastAsia="Calibri"/>
        </w:rPr>
        <w:t>E-oglasna ploča suda</w:t>
      </w:r>
    </w:p>
    <w:p w:rsidRDefault="008D7E37" w:rsidP="008D7E37" w:rsidR="008D7E37" w:rsidRPr="008D7E37">
      <w:pPr>
        <w:spacing w:lineRule="auto" w:line="276" w:after="200"/>
        <w:rPr>
          <w:rFonts w:cs="Times New Roman" w:eastAsia="Calibri" w:hAnsi="Calibri" w:ascii="Calibri"/>
          <w:sz w:val="22"/>
          <w:szCs w:val="22"/>
        </w:rPr>
      </w:pPr>
    </w:p>
    <w:p w:rsidRDefault="00AE649C" w:rsidP="004F27AE" w:rsidR="00AE649C" w:rsidRPr="00B76F3C">
      <w:pPr>
        <w:pStyle w:val="NormaleSPIS"/>
      </w:pPr>
    </w:p>
    <w:sectPr w:rsidSect="0032366B" w:rsidR="00AE649C" w:rsidRPr="00B76F3C">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380B" w:rsidP="00537B78" w:rsidR="0037380B">
      <w:r>
        <w:separator/>
      </w:r>
    </w:p>
  </w:endnote>
  <w:endnote w:id="0" w:type="continuationSeparator">
    <w:p w:rsidRDefault="0037380B" w:rsidP="00537B78" w:rsidR="003738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380B" w:rsidP="00537B78" w:rsidR="0037380B">
      <w:r>
        <w:separator/>
      </w:r>
    </w:p>
  </w:footnote>
  <w:footnote w:id="0" w:type="continuationSeparator">
    <w:p w:rsidRDefault="0037380B" w:rsidP="00537B78" w:rsidR="003738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51F4" w:rsidP="009351F4" w:rsidR="008333A9">
    <w:pPr>
      <w:pStyle w:val="Zaglavlje"/>
      <w:tabs>
        <w:tab w:pos="9072" w:val="clear"/>
        <w:tab w:pos="4536" w:val="center"/>
        <w:tab w:pos="9073" w:val="right"/>
      </w:tabs>
      <w:jc w:val="left"/>
    </w:pPr>
    <w:r>
      <w:rPr>
        <w:rFonts w:cs="Times New Roman" w:eastAsia="Calibri"/>
      </w:rPr>
      <w:tab/>
    </w:r>
    <w:r>
      <w:rPr>
        <w:rFonts w:cs="Times New Roman" w:eastAsia="Calibri"/>
      </w:rPr>
      <w:tab/>
    </w:r>
    <w:r w:rsidRPr="008D7E37">
      <w:rPr>
        <w:rFonts w:cs="Times New Roman" w:eastAsia="Calibri"/>
      </w:rPr>
      <w:t>9 St-9/15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59D7CD6"/>
    <w:multiLevelType w:val="hybridMultilevel"/>
    <w:tmpl w:val="94A64E0C"/>
    <w:lvl w:tplc="42225D6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380B"/>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37"/>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51F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1CC"/>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3E6"/>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5827438">
      <w:bodyDiv w:val="true"/>
      <w:marLeft w:val="0"/>
      <w:marRight w:val="0"/>
      <w:marTop w:val="0"/>
      <w:marBottom w:val="0"/>
      <w:divBdr>
        <w:top w:space="0" w:sz="0" w:color="auto" w:val="none"/>
        <w:left w:space="0" w:sz="0" w:color="auto" w:val="none"/>
        <w:bottom w:space="0" w:sz="0" w:color="auto" w:val="none"/>
        <w:right w:space="0" w:sz="0" w:color="auto" w:val="none"/>
      </w:divBdr>
    </w:div>
    <w:div w:id="1785078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St-9/2015-247</izvorni_sadrzaj>
    <derivirana_varijabla naziv="DomainObject.Oznaka_1">St-9/2015-247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St-9/2015-247</izvorni_sadrzaj>
    <derivirana_varijabla naziv="DomainObject.PoslovniBrojDokumenta_1">St-9/2015-247</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CE92E5-37EB-4654-8084-3F52722CDD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1959</properties:Characters>
  <properties:Lines>60</properties:Lines>
  <properties:Paragraphs>21</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Elizabeta Filipi</cp:lastModifiedBy>
  <dcterms:modified xmlns:xsi="http://www.w3.org/2001/XMLSchema-instance" xsi:type="dcterms:W3CDTF">2017-11-03T12:35:00Z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St-9/2015-247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