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d31b" w14:paraId="a47d31b" w:rsidRDefault="00D550DA" w:rsidP="00D550DA" w:rsidR="00D550DA">
      <w:pPr>
        <w:pStyle w:val="NormaleSPIS"/>
        <w15:collapsed w:val="false"/>
      </w:pPr>
      <w:bookmarkStart w:name="_GoBack" w:id="0"/>
      <w:bookmarkEnd w:id="0"/>
    </w:p>
    <w:p w:rsidRDefault="00D550DA" w:rsidP="00D550DA" w:rsidR="00D550DA">
      <w:pPr>
        <w:pStyle w:val="NormaleSPIS"/>
      </w:pPr>
    </w:p>
    <w:p w:rsidRDefault="00D550DA" w:rsidP="00D550DA" w:rsidR="00D550DA">
      <w:pPr>
        <w:ind w:firstLine="708"/>
      </w:pP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50DA" w:rsidP="00D550DA" w:rsidR="00D550DA">
      <w:r>
        <w:t>REPUBLIKA HRVATSKA</w:t>
      </w:r>
    </w:p>
    <w:p w:rsidRDefault="00D550DA" w:rsidP="00D550DA" w:rsidR="00D550DA">
      <w:r>
        <w:t xml:space="preserve">TRGOVAČKI SUD U OSIJEKU </w:t>
      </w:r>
    </w:p>
    <w:p w:rsidRDefault="00D550DA" w:rsidP="00D550DA" w:rsidR="00D550DA">
      <w:r>
        <w:t>STALNA SLUŽBA U SLAVONSKOM BRODU                                3 St-1762/2016-87</w:t>
      </w:r>
    </w:p>
    <w:p w:rsidRDefault="00D550DA" w:rsidP="00D550DA" w:rsidR="00D550DA">
      <w:r>
        <w:t>Trg pobjede 13</w:t>
      </w:r>
    </w:p>
    <w:p w:rsidRDefault="00D550DA" w:rsidP="00D550DA" w:rsidR="00D550DA">
      <w:r>
        <w:t>35000 Slavonski Brod</w:t>
      </w:r>
    </w:p>
    <w:p w:rsidRDefault="00D550DA" w:rsidP="00D550DA" w:rsidR="00D550DA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D550DA" w:rsidP="00D550DA" w:rsidR="00D550DA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 xml:space="preserve">REHLICKI d.o.o. Slavonski Brod u stečaju, Osječka 123, OIB: 60059342857 </w:t>
      </w:r>
      <w:r>
        <w:t xml:space="preserve">koga zastupa stečajni upravitelj  Žarko </w:t>
      </w:r>
      <w:proofErr w:type="spellStart"/>
      <w:r>
        <w:t>Timarac</w:t>
      </w:r>
      <w:proofErr w:type="spellEnd"/>
      <w:r>
        <w:t xml:space="preserve"> iz Požege, 18. rujna 2018</w:t>
      </w:r>
      <w:r>
        <w:rPr>
          <w:color w:val="222222"/>
        </w:rPr>
        <w:t>.</w:t>
      </w:r>
    </w:p>
    <w:p w:rsidRDefault="00D550DA" w:rsidP="00D550DA" w:rsidR="00D550DA">
      <w:pPr>
        <w:shd w:fill="FFFFFF" w:color="auto" w:val="clear"/>
      </w:pPr>
      <w:r>
        <w:t>                                                                   z a k l j u č i o  j e  </w:t>
      </w:r>
    </w:p>
    <w:p w:rsidRDefault="00D550DA" w:rsidP="00D550DA" w:rsidR="00D550DA">
      <w:pPr>
        <w:shd w:fill="FFFFFF" w:color="auto" w:val="clear"/>
      </w:pPr>
    </w:p>
    <w:p w:rsidRDefault="00D550DA" w:rsidP="00D550DA" w:rsidR="00D550DA" w:rsidRPr="00D550DA">
      <w:pPr>
        <w:pStyle w:val="Odlomakpopisa"/>
        <w:numPr>
          <w:ilvl w:val="0"/>
          <w:numId w:val="1"/>
        </w:numPr>
        <w:shd w:fill="FFFFFF" w:color="auto" w:val="clear"/>
        <w:jc w:val="both"/>
      </w:pPr>
      <w:r>
        <w:t>Određuje se završno ročište za dan</w:t>
      </w:r>
      <w:r>
        <w:rPr>
          <w:b/>
          <w:bCs/>
          <w:u w:val="single"/>
        </w:rPr>
        <w:t> 17. listopada 2018. 9,30 sati u prostorijama ove Stalne službe, III kat, soba 73, </w:t>
      </w:r>
      <w:hyperlink r:id="rId9" w:history="true">
        <w:r w:rsidRPr="00D550DA">
          <w:rPr>
            <w:rStyle w:val="Hiperveza"/>
            <w:b/>
            <w:bCs/>
            <w:color w:val="auto"/>
          </w:rPr>
          <w:t>Trg pobjede 13, Slavonski Brod</w:t>
        </w:r>
      </w:hyperlink>
      <w:r w:rsidRPr="00D550DA">
        <w:rPr>
          <w:b/>
          <w:bCs/>
          <w:u w:val="single"/>
        </w:rPr>
        <w:t>.</w:t>
      </w:r>
    </w:p>
    <w:p w:rsidRDefault="00D550DA" w:rsidP="00D550DA" w:rsidR="00D550DA">
      <w:pPr>
        <w:pStyle w:val="Odlomakpopisa"/>
        <w:numPr>
          <w:ilvl w:val="0"/>
          <w:numId w:val="1"/>
        </w:numPr>
        <w:shd w:fill="FFFFFF" w:color="auto" w:val="clear"/>
        <w:jc w:val="both"/>
      </w:pPr>
      <w:r>
        <w:t>Na ročište se pozivaju stečajni upravitelj, svi vjerovnici i zainteresirane osobe koji se pozivaju staviti prigovore na završni popis i završni račun najkasnije na ročištu.</w:t>
      </w:r>
    </w:p>
    <w:p w:rsidRDefault="00D550DA" w:rsidP="00D550DA" w:rsidR="00D550DA">
      <w:pPr>
        <w:shd w:fill="FFFFFF" w:color="auto" w:val="clear"/>
        <w:ind w:firstLine="708"/>
        <w:jc w:val="both"/>
      </w:pPr>
      <w:r>
        <w:t xml:space="preserve">III. </w:t>
      </w:r>
      <w:r>
        <w:tab/>
        <w:t>Dnevni red završnog ročišta je slijedeći: </w:t>
      </w:r>
    </w:p>
    <w:p w:rsidRDefault="00D550DA" w:rsidP="00D550DA" w:rsidR="00D550DA">
      <w:pPr>
        <w:shd w:fill="FFFFFF" w:color="auto" w:val="clear"/>
        <w:ind w:firstLine="708"/>
        <w:jc w:val="both"/>
        <w:rPr>
          <w:b/>
        </w:rPr>
      </w:pPr>
      <w:r>
        <w:rPr>
          <w:b/>
        </w:rPr>
        <w:t xml:space="preserve">1. Izvješće </w:t>
      </w:r>
      <w:proofErr w:type="spellStart"/>
      <w:r>
        <w:rPr>
          <w:b/>
        </w:rPr>
        <w:t>steč</w:t>
      </w:r>
      <w:proofErr w:type="spellEnd"/>
      <w:r>
        <w:rPr>
          <w:b/>
        </w:rPr>
        <w:t>. upravitelja </w:t>
      </w:r>
    </w:p>
    <w:p w:rsidRDefault="00D550DA" w:rsidP="00D550DA" w:rsidR="00D550DA">
      <w:pPr>
        <w:shd w:fill="FFFFFF" w:color="auto" w:val="clear"/>
        <w:ind w:firstLine="708"/>
        <w:jc w:val="both"/>
        <w:rPr>
          <w:b/>
        </w:rPr>
      </w:pPr>
      <w:r>
        <w:rPr>
          <w:b/>
        </w:rPr>
        <w:t>2. Prijedlog završne diobe – eventualno rješavanje prigovora na završni popis </w:t>
      </w:r>
    </w:p>
    <w:p w:rsidRDefault="00D550DA" w:rsidP="00D550DA" w:rsidR="00D550DA">
      <w:pPr>
        <w:shd w:fill="FFFFFF" w:color="auto" w:val="clear"/>
        <w:ind w:firstLine="708"/>
        <w:jc w:val="both"/>
        <w:rPr>
          <w:b/>
        </w:rPr>
      </w:pPr>
      <w:r>
        <w:rPr>
          <w:b/>
        </w:rPr>
        <w:t>3. Završni račun </w:t>
      </w:r>
    </w:p>
    <w:p w:rsidRDefault="00D550DA" w:rsidP="00D550DA" w:rsidR="00D550DA">
      <w:pPr>
        <w:shd w:fill="FFFFFF" w:color="auto" w:val="clear"/>
        <w:ind w:firstLine="708"/>
        <w:jc w:val="both"/>
      </w:pPr>
      <w:r>
        <w:rPr>
          <w:b/>
        </w:rPr>
        <w:t>4. Različito</w:t>
      </w:r>
      <w:r>
        <w:t> </w:t>
      </w:r>
    </w:p>
    <w:p w:rsidRDefault="00D550DA" w:rsidP="00D550DA" w:rsidR="00D550DA">
      <w:pPr>
        <w:shd w:fill="FFFFFF" w:color="auto" w:val="clear"/>
        <w:ind w:firstLine="708"/>
        <w:jc w:val="both"/>
      </w:pPr>
    </w:p>
    <w:p w:rsidRDefault="00D550DA" w:rsidP="00D550DA" w:rsidR="00D550DA">
      <w:pPr>
        <w:shd w:fill="FFFFFF" w:color="auto" w:val="clear"/>
        <w:ind w:firstLine="708"/>
        <w:jc w:val="both"/>
      </w:pPr>
    </w:p>
    <w:p w:rsidRDefault="00D550DA" w:rsidP="00D550DA" w:rsidR="00D550DA">
      <w:pPr>
        <w:shd w:fill="FFFFFF" w:color="auto" w:val="clear"/>
        <w:ind w:firstLine="708"/>
        <w:jc w:val="both"/>
      </w:pPr>
    </w:p>
    <w:p w:rsidRDefault="00D550DA" w:rsidP="00D550DA" w:rsidR="00D550DA">
      <w:pPr>
        <w:shd w:fill="FFFFFF" w:color="auto" w:val="clear"/>
        <w:ind w:firstLine="708"/>
        <w:jc w:val="both"/>
      </w:pPr>
    </w:p>
    <w:p w:rsidRDefault="00D550DA" w:rsidP="00D550DA" w:rsidR="00D550DA">
      <w:pPr>
        <w:shd w:fill="FFFFFF" w:color="auto" w:val="clear"/>
        <w:ind w:firstLine="708"/>
        <w:jc w:val="both"/>
      </w:pPr>
    </w:p>
    <w:p w:rsidRDefault="00D550DA" w:rsidP="00D550DA" w:rsidR="00D550DA">
      <w:pPr>
        <w:shd w:fill="FFFFFF" w:color="auto" w:val="clear"/>
        <w:jc w:val="center"/>
      </w:pPr>
      <w:r>
        <w:t>Obrazloženje</w:t>
      </w:r>
    </w:p>
    <w:p w:rsidRDefault="00D550DA" w:rsidP="00D550DA" w:rsidR="00D550DA">
      <w:pPr>
        <w:shd w:fill="FFFFFF" w:color="auto" w:val="clear"/>
        <w:jc w:val="both"/>
      </w:pPr>
      <w:r>
        <w:t> </w:t>
      </w:r>
    </w:p>
    <w:p w:rsidRDefault="00D550DA" w:rsidP="00D550DA" w:rsidR="00D550DA">
      <w:pPr>
        <w:shd w:fill="FFFFFF" w:color="auto" w:val="clear"/>
        <w:ind w:firstLine="708"/>
        <w:jc w:val="both"/>
      </w:pPr>
      <w:r>
        <w:t xml:space="preserve">U predmetnom stečajnom postupku unovčena je sva imovina stečajnog dužnika te je </w:t>
      </w:r>
      <w:proofErr w:type="spellStart"/>
      <w:r>
        <w:t>steč</w:t>
      </w:r>
      <w:proofErr w:type="spellEnd"/>
      <w:r>
        <w:t>. upravitelj dostavio završni račun. Nakon davanja suglasnosti za završnu diobu određeno je završno ročište.</w:t>
      </w:r>
    </w:p>
    <w:p w:rsidRDefault="00D550DA" w:rsidP="00D550DA" w:rsidR="00D550DA">
      <w:pPr>
        <w:shd w:fill="FFFFFF" w:color="auto" w:val="clear"/>
        <w:ind w:firstLine="708"/>
        <w:jc w:val="both"/>
      </w:pPr>
      <w:r>
        <w:t> Stoga je odlučeno kao u izreci zaključka.</w:t>
      </w:r>
    </w:p>
    <w:p w:rsidRDefault="00D550DA" w:rsidP="00D550DA" w:rsidR="00D550DA">
      <w:pPr>
        <w:shd w:fill="FFFFFF" w:color="auto" w:val="clear"/>
        <w:jc w:val="both"/>
      </w:pPr>
      <w:r>
        <w:t>                                                </w:t>
      </w:r>
    </w:p>
    <w:p w:rsidRDefault="00D550DA" w:rsidP="00D550DA" w:rsidR="00D550DA">
      <w:pPr>
        <w:shd w:fill="FFFFFF" w:color="auto" w:val="clear"/>
        <w:jc w:val="both"/>
      </w:pPr>
      <w:r>
        <w:t> </w:t>
      </w:r>
      <w:r>
        <w:tab/>
        <w:t>U Slav. Brodu 18. rujna 2018. </w:t>
      </w:r>
    </w:p>
    <w:p w:rsidRDefault="00D550DA" w:rsidP="00D550DA" w:rsidR="00D550DA">
      <w:pPr>
        <w:shd w:fill="FFFFFF" w:color="auto" w:val="clear"/>
      </w:pPr>
      <w:r>
        <w:t>                                                                                                         </w:t>
      </w:r>
    </w:p>
    <w:p w:rsidRDefault="00D550DA" w:rsidP="00D550DA" w:rsidR="00D550DA">
      <w:pPr>
        <w:shd w:fill="FFFFFF" w:color="auto" w:val="clear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D550DA" w:rsidP="00D550DA" w:rsidR="00D550DA">
      <w:pPr>
        <w:shd w:fill="FFFFFF" w:color="auto" w:val="clear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D550DA" w:rsidP="00D550DA" w:rsidR="00D550DA">
      <w:pPr>
        <w:shd w:fill="FFFFFF" w:color="auto" w:val="clear"/>
      </w:pPr>
      <w:r>
        <w:t> </w:t>
      </w:r>
    </w:p>
    <w:p w:rsidRDefault="00D550DA" w:rsidP="00D550DA" w:rsidR="00D550DA">
      <w:pPr>
        <w:shd w:fill="FFFFFF" w:color="auto" w:val="clear"/>
      </w:pPr>
      <w:r>
        <w:t>  </w:t>
      </w:r>
    </w:p>
    <w:p w:rsidRDefault="00D550DA" w:rsidP="00D550DA" w:rsidR="00D550DA">
      <w:pPr>
        <w:pStyle w:val="gmail-m131905808976728425msolistparagraph"/>
        <w:shd w:fill="FFFFFF" w:color="auto" w:val="clear"/>
        <w:spacing w:afterAutospacing="false" w:after="0" w:beforeAutospacing="false" w:before="0"/>
        <w:ind w:left="900"/>
      </w:pPr>
      <w:r>
        <w:t>-        Objaviti na e Oglasnoj ploči suda</w:t>
      </w:r>
    </w:p>
    <w:p w:rsidRDefault="00D550DA" w:rsidP="00D550DA" w:rsidR="00D550DA">
      <w:pPr>
        <w:pStyle w:val="NormaleSPIS"/>
      </w:pPr>
    </w:p>
    <w:p w:rsidRDefault="00D550DA" w:rsidP="00D550DA" w:rsidR="00D550DA">
      <w:pPr>
        <w:pStyle w:val="NormaleS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D3260C"/>
    <w:multiLevelType w:val="hybridMultilevel"/>
    <w:tmpl w:val="87A435A6"/>
    <w:lvl w:tplc="08E802A4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50DA"/>
    <w:rsid w:val="005E15FD"/>
    <w:rsid w:val="008D1A70"/>
    <w:rsid w:val="00D5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50DA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D550D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550DA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50D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50DA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D550D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D550DA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true" w:styleId="gmail-m131905808976728425msolistparagraph" w:type="paragraph">
    <w:name w:val="gmail-m_131905808976728425msolistparagraph"/>
    <w:basedOn w:val="Normal"/>
    <w:rsid w:val="00D550DA"/>
    <w:pPr>
      <w:spacing w:afterAutospacing="true" w:after="100" w:beforeAutospacing="true" w:before="100"/>
    </w:pPr>
    <w:rPr>
      <w:rFonts w:cs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A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A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A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A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50DA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D550D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550DA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50D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50DA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D550D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D550DA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1" w:styleId="gmail-m131905808976728425msolistparagraph" w:type="paragraph">
    <w:name w:val="gmail-m_131905808976728425msolistparagraph"/>
    <w:basedOn w:val="Normal"/>
    <w:rsid w:val="00D550DA"/>
    <w:pPr>
      <w:spacing w:after="100" w:afterAutospacing="1" w:before="100" w:beforeAutospacing="1"/>
    </w:pPr>
    <w:rPr>
      <w:rFonts w:cs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A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A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A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A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04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aps.google.com/?q=Trg+pobjede+13,+Slavonski+Brod&amp;entry=gmail&amp;source=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REHLICKI društvo s ograničenom odgovornošću za usluge</izvorni_sadrzaj>
    <derivirana_varijabla naziv="DomainObject.Predmet.ProtustrankaFormated_1">  REHLICKI društvo s ograničenom odgovornošću za usluge</derivirana_varijabla>
  </DomainObject.Predmet.ProtustrankaFormated>
  <DomainObject.Predmet.ProtustrankaFormatedOIB>
    <izvorni_sadrzaj>  REHLICKI društvo s ograničenom odgovornošću za usluge, OIB 60059342857</izvorni_sadrzaj>
    <derivirana_varijabla naziv="DomainObject.Predmet.ProtustrankaFormatedOIB_1">  REHLICKI društvo s ograničenom odgovornošću za usluge, OIB 60059342857</derivirana_varijabla>
  </DomainObject.Predmet.ProtustrankaFormatedOIB>
  <DomainObject.Predmet.ProtustrankaFormatedWithAdress>
    <izvorni_sadrzaj> REHLICKI društvo s ograničenom odgovornošću za usluge, Osječka 123, 35000 Slavonski Brod</izvorni_sadrzaj>
    <derivirana_varijabla naziv="DomainObject.Predmet.ProtustrankaFormatedWithAdress_1"> REHLICKI društvo s ograničenom odgovornošću za usluge, Osječka 123, 35000 Slavonski Brod</derivirana_varijabla>
  </DomainObject.Predmet.ProtustrankaFormatedWithAdress>
  <DomainObject.Predmet.ProtustrankaFormatedWithAdressOIB>
    <izvorni_sadrzaj> REHLICKI društvo s ograničenom odgovornošću za usluge, OIB 60059342857, Osječka 123, 35000 Slavonski Brod</izvorni_sadrzaj>
    <derivirana_varijabla naziv="DomainObject.Predmet.ProtustrankaFormatedWithAdressOIB_1"> REHLICKI društvo s ograničenom odgovornošću za usluge, OIB 60059342857, Osječka 123, 35000 Slavonski Brod</derivirana_varijabla>
  </DomainObject.Predmet.ProtustrankaFormatedWithAdressOIB>
  <DomainObject.Predmet.ProtustrankaWithAdress>
    <izvorni_sadrzaj>REHLICKI društvo s ograničenom odgovornošću za usluge Osječka 123, 35000 Slavonski Brod</izvorni_sadrzaj>
    <derivirana_varijabla naziv="DomainObject.Predmet.ProtustrankaWithAdress_1">REHLICKI društvo s ograničenom odgovornošću za usluge Osječka 123, 35000 Slavonski Brod</derivirana_varijabla>
  </DomainObject.Predmet.ProtustrankaWithAdress>
  <DomainObject.Predmet.ProtustrankaWithAdressOIB>
    <izvorni_sadrzaj>REHLICKI društvo s ograničenom odgovornošću za usluge, OIB 60059342857, Osječka 123, 35000 Slavonski Brod</izvorni_sadrzaj>
    <derivirana_varijabla naziv="DomainObject.Predmet.ProtustrankaWithAdressOIB_1">REHLICKI društvo s ograničenom odgovornošću za usluge, OIB 60059342857, Osječka 123, 35000 Slavonski Brod</derivirana_varijabla>
  </DomainObject.Predmet.ProtustrankaWithAdressOIB>
  <DomainObject.Predmet.ProtustrankaNazivFormated>
    <izvorni_sadrzaj>REHLICKI društvo s ograničenom odgovornošću za usluge</izvorni_sadrzaj>
    <derivirana_varijabla naziv="DomainObject.Predmet.ProtustrankaNazivFormated_1">REHLICKI društvo s ograničenom odgovornošću za usluge</derivirana_varijabla>
  </DomainObject.Predmet.ProtustrankaNazivFormated>
  <DomainObject.Predmet.ProtustrankaNazivFormatedOIB>
    <izvorni_sadrzaj>REHLICKI društvo s ograničenom odgovornošću za usluge, OIB 60059342857</izvorni_sadrzaj>
    <derivirana_varijabla naziv="DomainObject.Predmet.ProtustrankaNazivFormatedOIB_1">REHLICKI društvo s ograničenom odgovornošću za usluge, OIB 60059342857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7385440.22</izvorni_sadrzaj>
    <derivirana_varijabla naziv="DomainObject.Predmet.TrenutnaVrijednost_1">7385440.22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REHLICKI društvo s ograničenom odgovornošću za usluge</item>
    </izvorni_sadrzaj>
    <derivirana_varijabla naziv="DomainObject.Predmet.ProtuStrankaListFormated_1">
      <item>REHLICKI društvo s ograničenom odgovornošću za usluge</item>
    </derivirana_varijabla>
  </DomainObject.Predmet.ProtuStrankaListFormated>
  <DomainObject.Predmet.ProtuStrankaListFormatedOIB>
    <izvorni_sadrzaj>
      <item>REHLICKI društvo s ograničenom odgovornošću za usluge, OIB 60059342857</item>
    </izvorni_sadrzaj>
    <derivirana_varijabla naziv="DomainObject.Predmet.ProtuStrankaListFormatedOIB_1">
      <item>REHLICKI društvo s ograničenom odgovornošću za usluge, OIB 60059342857</item>
    </derivirana_varijabla>
  </DomainObject.Predmet.ProtuStrankaListFormatedOIB>
  <DomainObject.Predmet.ProtuStrankaListFormatedWithAdress>
    <izvorni_sadrzaj>
      <item>REHLICKI društvo s ograničenom odgovornošću za usluge, Osječka 123, 35000 Slavonski Brod</item>
    </izvorni_sadrzaj>
    <derivirana_varijabla naziv="DomainObject.Predmet.ProtuStrankaListFormatedWithAdress_1">
      <item>REHLICKI društvo s ograničenom odgovornošću za usluge, Osječka 123, 35000 Slavonski Brod</item>
    </derivirana_varijabla>
  </DomainObject.Predmet.ProtuStrankaListFormatedWithAdress>
  <DomainObject.Predmet.ProtuStrankaListFormatedWithAdressOIB>
    <izvorni_sadrzaj>
      <item>REHLICKI društvo s ograničenom odgovornošću za usluge, OIB 60059342857, Osječka 123, 35000 Slavonski Brod</item>
    </izvorni_sadrzaj>
    <derivirana_varijabla naziv="DomainObject.Predmet.ProtuStrankaListFormatedWithAdressOIB_1">
      <item>REHLICKI društvo s ograničenom odgovornošću za usluge, OIB 60059342857, Osječka 123, 35000 Slavonski Brod</item>
    </derivirana_varijabla>
  </DomainObject.Predmet.ProtuStrankaListFormatedWithAdressOIB>
  <DomainObject.Predmet.ProtuStrankaListNazivFormated>
    <izvorni_sadrzaj>
      <item>REHLICKI društvo s ograničenom odgovornošću za usluge</item>
    </izvorni_sadrzaj>
    <derivirana_varijabla naziv="DomainObject.Predmet.ProtuStrankaListNazivFormated_1">
      <item>REHLICKI društvo s ograničenom odgovornošću za usluge</item>
    </derivirana_varijabla>
  </DomainObject.Predmet.ProtuStrankaListNazivFormated>
  <DomainObject.Predmet.ProtuStrankaListNazivFormatedOIB>
    <izvorni_sadrzaj>
      <item>REHLICKI društvo s ograničenom odgovornošću za usluge, OIB 60059342857</item>
    </izvorni_sadrzaj>
    <derivirana_varijabla naziv="DomainObject.Predmet.ProtuStrankaListNazivFormatedOIB_1">
      <item>REHLICKI društvo s ograničenom odgovornošću za usluge, OIB 60059342857</item>
    </derivirana_varijabla>
  </DomainObject.Predmet.ProtuStrankaListNazivFormatedOIB>
  <DomainObject.Predmet.OstaliListFormated>
    <izvorni_sadrzaj>
      <item>Žarko Timarac</item>
    </izvorni_sadrzaj>
    <derivirana_varijabla naziv="DomainObject.Predmet.OstaliListFormated_1">
      <item>Žarko Timarac</item>
    </derivirana_varijabla>
  </DomainObject.Predmet.OstaliListFormated>
  <DomainObject.Predmet.OstaliListFormatedOIB>
    <izvorni_sadrzaj>
      <item>Žarko Timarac, OIB 64124936540</item>
    </izvorni_sadrzaj>
    <derivirana_varijabla naziv="DomainObject.Predmet.OstaliListFormatedOIB_1">
      <item>Žarko Timarac, OIB 64124936540</item>
    </derivirana_varijabla>
  </DomainObject.Predmet.OstaliListFormatedOIB>
  <DomainObject.Predmet.OstaliListFormatedWithAdress>
    <izvorni_sadrzaj>
      <item>Žarko Timarac, Radnička 31, 34000 Požega</item>
    </izvorni_sadrzaj>
    <derivirana_varijabla naziv="DomainObject.Predmet.OstaliListFormatedWithAdress_1">
      <item>Žarko Timarac, Radnička 31, 34000 Požega</item>
    </derivirana_varijabla>
  </DomainObject.Predmet.OstaliListFormatedWithAdress>
  <DomainObject.Predmet.OstaliListFormatedWithAdressOIB>
    <izvorni_sadrzaj>
      <item>Žarko Timarac, OIB 64124936540, Radnička 31, 34000 Požega</item>
    </izvorni_sadrzaj>
    <derivirana_varijabla naziv="DomainObject.Predmet.OstaliListFormatedWithAdressOIB_1">
      <item>Žarko Timarac, OIB 64124936540, Radnička 31, 34000 Požega</item>
    </derivirana_varijabla>
  </DomainObject.Predmet.OstaliListFormatedWithAdressOIB>
  <DomainObject.Predmet.OstaliListNazivFormated>
    <izvorni_sadrzaj>
      <item>Žarko Timarac</item>
    </izvorni_sadrzaj>
    <derivirana_varijabla naziv="DomainObject.Predmet.OstaliListNazivFormated_1">
      <item>Žarko Timarac</item>
    </derivirana_varijabla>
  </DomainObject.Predmet.OstaliListNazivFormated>
  <DomainObject.Predmet.OstaliListNazivFormatedOIB>
    <izvorni_sadrzaj>
      <item>Žarko Timarac, OIB 64124936540</item>
    </izvorni_sadrzaj>
    <derivirana_varijabla naziv="DomainObject.Predmet.OstaliListNazivFormatedOIB_1">
      <item>Žarko Timarac, OIB 64124936540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REHLICKI društvo s ograničenom odgovornošću za usluge</izvorni_sadrzaj>
    <derivirana_varijabla naziv="DomainObject.Predmet.ProtustrankaIDrugi_1">REHLICKI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REHLICKI društvo s ograničenom odgovornošću za usluge, OIB 60059342857, Osječka 123, 35000 Slavonski Brod</izvorni_sadrzaj>
    <derivirana_varijabla naziv="DomainObject.Predmet.ProtustrankaIDrugiAdressOIB_1">REHLICKI društvo s ograničenom odgovornošću za usluge, OIB 60059342857, Osječka 123,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REHLICKI društvo s ograničenom odgovornošću za usluge</item>
      <item>Žarko Timarac</item>
    </izvorni_sadrzaj>
    <derivirana_varijabla naziv="DomainObject.Predmet.SudioniciListNaziv_1">
      <item>Financijska agencija</item>
      <item>REHLICKI društvo s ograničenom odgovornošću za usluge</item>
      <item>Žarko Timarac</item>
    </derivirana_varijabla>
  </DomainObject.Predmet.SudioniciListNaziv>
  <DomainObject.Predmet.SudioniciListAdressOIB>
    <izvorni_sadrzaj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izvorni_sadrzaj>
    <derivirana_varijabla naziv="DomainObject.Predmet.SudioniciListAdressOIB_1"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60059342857</item>
      <item>, OIB 64124936540</item>
    </izvorni_sadrzaj>
    <derivirana_varijabla naziv="DomainObject.Predmet.SudioniciListNazivOIB_1">
      <item>, OIB 85821130368</item>
      <item>, OIB 60059342857</item>
      <item>, OIB 64124936540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210</properties:Words>
  <properties:Characters>1104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2018-09-18T06:48:00Z</dcterms:created>
  <dc:creator>wsadmin</dc:creator>
  <cp:lastModifiedBy>wsadmin</cp:lastModifiedBy>
  <cp:lastPrinted>2018-09-18T06:51:00Z</cp:lastPrinted>
  <dcterms:modified xmlns:xsi="http://www.w3.org/2001/XMLSchema-instance" xsi:type="dcterms:W3CDTF">2018-09-18T06:54:00Z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određivanje završnog ročišta vjerovnika (st-1762-2016-zaključak završno ročišt.docx)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