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4876" w14:paraId="b2e4876" w:rsidRDefault="001F5747" w:rsidP="001F5747" w:rsidR="001F5747" w:rsidRPr="008C3334">
      <w:pPr>
        <w:pStyle w:val="Bezproreda"/>
        <w15:collapsed w:val="false"/>
        <w:rPr>
          <w:rFonts w:hAnsi="Times New Roman" w:ascii="Times New Roman"/>
          <w:sz w:val="24"/>
          <w:szCs w:val="24"/>
        </w:rPr>
      </w:pPr>
      <w:bookmarkStart w:name="_GoBack" w:id="0"/>
      <w:bookmarkEnd w:id="0"/>
      <w:r w:rsidRPr="008C3334">
        <w:rPr>
          <w:rFonts w:hAnsi="Times New Roman" w:ascii="Times New Roman"/>
          <w:sz w:val="24"/>
          <w:szCs w:val="24"/>
        </w:rPr>
        <w:t xml:space="preserve">REPUBLIKA HRVATSKA                                                        </w:t>
      </w:r>
      <w:r>
        <w:rPr>
          <w:rFonts w:hAnsi="Times New Roman" w:ascii="Times New Roman"/>
          <w:sz w:val="24"/>
          <w:szCs w:val="24"/>
        </w:rPr>
        <w:t>Poslovni broj</w:t>
      </w:r>
      <w:r w:rsidRPr="008C3334">
        <w:rPr>
          <w:rFonts w:hAnsi="Times New Roman" w:ascii="Times New Roman"/>
          <w:sz w:val="24"/>
          <w:szCs w:val="24"/>
        </w:rPr>
        <w:t xml:space="preserve"> 14.St-</w:t>
      </w:r>
      <w:r>
        <w:rPr>
          <w:rFonts w:hAnsi="Times New Roman" w:ascii="Times New Roman"/>
          <w:sz w:val="24"/>
          <w:szCs w:val="24"/>
        </w:rPr>
        <w:t>334</w:t>
      </w:r>
      <w:r w:rsidRPr="008C3334">
        <w:rPr>
          <w:rFonts w:hAnsi="Times New Roman" w:ascii="Times New Roman"/>
          <w:sz w:val="24"/>
          <w:szCs w:val="24"/>
        </w:rPr>
        <w:t>/201</w:t>
      </w:r>
      <w:r>
        <w:rPr>
          <w:rFonts w:hAnsi="Times New Roman" w:ascii="Times New Roman"/>
          <w:sz w:val="24"/>
          <w:szCs w:val="24"/>
        </w:rPr>
        <w:t>8</w:t>
      </w:r>
    </w:p>
    <w:p w:rsidRDefault="001F5747" w:rsidP="001F5747" w:rsidR="001F5747" w:rsidRPr="008C3334">
      <w:pPr>
        <w:pStyle w:val="Bezproreda"/>
        <w:rPr>
          <w:rFonts w:hAnsi="Times New Roman" w:ascii="Times New Roman"/>
          <w:sz w:val="24"/>
          <w:szCs w:val="24"/>
        </w:rPr>
      </w:pPr>
      <w:r w:rsidRPr="008C3334">
        <w:rPr>
          <w:rFonts w:hAnsi="Times New Roman" w:ascii="Times New Roman"/>
          <w:sz w:val="24"/>
          <w:szCs w:val="24"/>
        </w:rPr>
        <w:t>TRGOVAČKI SUD U SPLITU</w:t>
      </w:r>
    </w:p>
    <w:p w:rsidRDefault="001F5747" w:rsidP="001F5747" w:rsidR="001F5747" w:rsidRPr="008C3334">
      <w:pPr>
        <w:pStyle w:val="Bezproreda"/>
        <w:rPr>
          <w:rFonts w:hAnsi="Times New Roman" w:ascii="Times New Roman"/>
          <w:sz w:val="24"/>
          <w:szCs w:val="24"/>
        </w:rPr>
      </w:pPr>
    </w:p>
    <w:p w:rsidRDefault="001F5747" w:rsidP="001F5747" w:rsidR="001F5747" w:rsidRPr="008C3334">
      <w:pPr>
        <w:pStyle w:val="Bezproreda"/>
        <w:jc w:val="center"/>
        <w:rPr>
          <w:rFonts w:hAnsi="Times New Roman" w:ascii="Times New Roman"/>
          <w:sz w:val="24"/>
          <w:szCs w:val="24"/>
        </w:rPr>
      </w:pPr>
      <w:r w:rsidRPr="008C3334">
        <w:rPr>
          <w:rFonts w:hAnsi="Times New Roman" w:ascii="Times New Roman"/>
          <w:sz w:val="24"/>
          <w:szCs w:val="24"/>
        </w:rPr>
        <w:t>Z A P I S N I K</w:t>
      </w:r>
    </w:p>
    <w:p w:rsidRDefault="001F5747" w:rsidP="001F5747" w:rsidR="001F5747" w:rsidRPr="008C3334">
      <w:pPr>
        <w:pStyle w:val="Bezproreda"/>
        <w:jc w:val="both"/>
        <w:rPr>
          <w:rFonts w:hAnsi="Times New Roman" w:ascii="Times New Roman"/>
          <w:sz w:val="24"/>
          <w:szCs w:val="24"/>
        </w:rPr>
      </w:pPr>
    </w:p>
    <w:p w:rsidRDefault="001F5747" w:rsidP="001F5747" w:rsidR="001F5747">
      <w:pPr>
        <w:pStyle w:val="Bezproreda"/>
        <w:jc w:val="both"/>
        <w:rPr>
          <w:rFonts w:cs="Times New Roman" w:hAnsi="Times New Roman" w:ascii="Times New Roman"/>
          <w:sz w:val="24"/>
          <w:szCs w:val="24"/>
        </w:rPr>
      </w:pPr>
      <w:r w:rsidRPr="008C3334">
        <w:rPr>
          <w:rFonts w:hAnsi="Times New Roman" w:ascii="Times New Roman"/>
          <w:sz w:val="24"/>
          <w:szCs w:val="24"/>
        </w:rPr>
        <w:t>sa Skupštine vjerovnika - Završno r</w:t>
      </w:r>
      <w:r>
        <w:rPr>
          <w:rFonts w:hAnsi="Times New Roman" w:ascii="Times New Roman"/>
          <w:sz w:val="24"/>
          <w:szCs w:val="24"/>
        </w:rPr>
        <w:t>očište vjerovnika, održano 11. prosinca</w:t>
      </w:r>
      <w:r w:rsidRPr="008C3334">
        <w:rPr>
          <w:rFonts w:hAnsi="Times New Roman" w:ascii="Times New Roman"/>
          <w:sz w:val="24"/>
          <w:szCs w:val="24"/>
        </w:rPr>
        <w:t xml:space="preserve"> 201</w:t>
      </w:r>
      <w:r>
        <w:rPr>
          <w:rFonts w:hAnsi="Times New Roman" w:ascii="Times New Roman"/>
          <w:sz w:val="24"/>
          <w:szCs w:val="24"/>
        </w:rPr>
        <w:t>8</w:t>
      </w:r>
      <w:r w:rsidRPr="008C3334">
        <w:rPr>
          <w:rFonts w:hAnsi="Times New Roman" w:ascii="Times New Roman"/>
          <w:sz w:val="24"/>
          <w:szCs w:val="24"/>
        </w:rPr>
        <w:t>., s početkom u 1</w:t>
      </w:r>
      <w:r>
        <w:rPr>
          <w:rFonts w:hAnsi="Times New Roman" w:ascii="Times New Roman"/>
          <w:sz w:val="24"/>
          <w:szCs w:val="24"/>
        </w:rPr>
        <w:t>0</w:t>
      </w:r>
      <w:r w:rsidRPr="008C3334">
        <w:rPr>
          <w:rFonts w:hAnsi="Times New Roman" w:ascii="Times New Roman"/>
          <w:sz w:val="24"/>
          <w:szCs w:val="24"/>
        </w:rPr>
        <w:t xml:space="preserve">,00 sati kod Trgovačkog suda u Splitu, u stečajnom postupku nad  </w:t>
      </w:r>
      <w:r>
        <w:rPr>
          <w:rFonts w:hAnsi="Times New Roman" w:ascii="Times New Roman"/>
          <w:sz w:val="24"/>
          <w:szCs w:val="24"/>
        </w:rPr>
        <w:t>S</w:t>
      </w:r>
      <w:r w:rsidRPr="008C3334">
        <w:rPr>
          <w:rFonts w:hAnsi="Times New Roman" w:ascii="Times New Roman"/>
          <w:sz w:val="24"/>
          <w:szCs w:val="24"/>
        </w:rPr>
        <w:t xml:space="preserve">tečajnom masom iza </w:t>
      </w:r>
      <w:r w:rsidRPr="008C3334">
        <w:rPr>
          <w:rFonts w:cs="Times New Roman" w:hAnsi="Times New Roman" w:ascii="Times New Roman"/>
          <w:sz w:val="24"/>
          <w:szCs w:val="24"/>
        </w:rPr>
        <w:t>1244 JADRANSKA OTOKA d.o.o. za projektiranje i građenje, u stečaju, Zagreb, Zdenački zavoj 14</w:t>
      </w:r>
      <w:r>
        <w:rPr>
          <w:rFonts w:cs="Times New Roman" w:hAnsi="Times New Roman" w:ascii="Times New Roman"/>
          <w:sz w:val="24"/>
          <w:szCs w:val="24"/>
        </w:rPr>
        <w:t>, OIB: 35518925796.</w:t>
      </w:r>
    </w:p>
    <w:p w:rsidRDefault="001F5747" w:rsidP="001F5747" w:rsidR="001F5747" w:rsidRPr="008C3334">
      <w:pPr>
        <w:pStyle w:val="Bezproreda"/>
        <w:jc w:val="both"/>
        <w:rPr>
          <w:rFonts w:cs="Times New Roman" w:hAnsi="Times New Roman" w:ascii="Times New Roman"/>
          <w:b/>
          <w:sz w:val="24"/>
          <w:szCs w:val="24"/>
        </w:rPr>
      </w:pPr>
    </w:p>
    <w:p w:rsidRDefault="001F5747" w:rsidP="001F5747" w:rsidR="001F5747" w:rsidRPr="008C3334">
      <w:pPr>
        <w:pStyle w:val="Bezproreda"/>
        <w:jc w:val="both"/>
        <w:rPr>
          <w:rFonts w:cs="Times New Roman" w:hAnsi="Times New Roman" w:ascii="Times New Roman"/>
          <w:sz w:val="24"/>
          <w:szCs w:val="24"/>
        </w:rPr>
      </w:pPr>
      <w:r w:rsidRPr="008C3334">
        <w:rPr>
          <w:rFonts w:cs="Times New Roman" w:hAnsi="Times New Roman" w:ascii="Times New Roman"/>
          <w:sz w:val="24"/>
          <w:szCs w:val="24"/>
        </w:rPr>
        <w:t>Nazočni od suda:</w:t>
      </w:r>
    </w:p>
    <w:p w:rsidRDefault="001F5747" w:rsidP="001F5747" w:rsidR="001F5747">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1F5747" w:rsidP="001F5747" w:rsidR="001F5747">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1F5747" w:rsidP="001F5747" w:rsidR="001F5747">
      <w:pPr>
        <w:pStyle w:val="Bezproreda"/>
        <w:jc w:val="both"/>
        <w:rPr>
          <w:rFonts w:hAnsi="Times New Roman" w:ascii="Times New Roman"/>
          <w:sz w:val="24"/>
          <w:szCs w:val="24"/>
        </w:rPr>
      </w:pPr>
    </w:p>
    <w:p w:rsidRDefault="001F5747" w:rsidP="001F5747" w:rsidR="001F5747">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RENATO SABLJIĆ</w:t>
      </w:r>
      <w:r>
        <w:rPr>
          <w:rFonts w:hAnsi="Times New Roman" w:ascii="Times New Roman"/>
          <w:sz w:val="24"/>
          <w:szCs w:val="24"/>
        </w:rPr>
        <w:t>.</w:t>
      </w:r>
    </w:p>
    <w:p w:rsidRDefault="001F5747" w:rsidP="001F5747" w:rsidR="001F5747">
      <w:pPr>
        <w:pStyle w:val="Bezproreda"/>
        <w:jc w:val="both"/>
        <w:rPr>
          <w:rFonts w:hAnsi="Times New Roman" w:ascii="Times New Roman"/>
          <w:sz w:val="24"/>
          <w:szCs w:val="24"/>
        </w:rPr>
      </w:pPr>
    </w:p>
    <w:p w:rsidRDefault="001F5747" w:rsidP="001F5747" w:rsidR="001F5747">
      <w:pPr>
        <w:pStyle w:val="Bezproreda"/>
        <w:jc w:val="both"/>
        <w:rPr>
          <w:rFonts w:hAnsi="Times New Roman" w:ascii="Times New Roman"/>
          <w:sz w:val="24"/>
          <w:szCs w:val="24"/>
        </w:rPr>
      </w:pPr>
      <w:r>
        <w:rPr>
          <w:rFonts w:hAnsi="Times New Roman" w:ascii="Times New Roman"/>
          <w:sz w:val="24"/>
          <w:szCs w:val="24"/>
        </w:rPr>
        <w:t>Utvrđuje se kako su pristupili:</w:t>
      </w:r>
    </w:p>
    <w:p w:rsidRDefault="001F5747" w:rsidP="001F5747" w:rsidR="001F5747">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Ante Gabelica, odvjetnik u Splitu, kao zamjenik punomoćnika Jelenka </w:t>
      </w:r>
      <w:proofErr w:type="spellStart"/>
      <w:r>
        <w:rPr>
          <w:rFonts w:hAnsi="Times New Roman" w:ascii="Times New Roman"/>
          <w:sz w:val="24"/>
          <w:szCs w:val="24"/>
        </w:rPr>
        <w:t>Lehki</w:t>
      </w:r>
      <w:proofErr w:type="spellEnd"/>
      <w:r>
        <w:rPr>
          <w:rFonts w:hAnsi="Times New Roman" w:ascii="Times New Roman"/>
          <w:sz w:val="24"/>
          <w:szCs w:val="24"/>
        </w:rPr>
        <w:t xml:space="preserve">, odvjetnika u Zagrebu, za vjerovnika </w:t>
      </w:r>
      <w:proofErr w:type="spellStart"/>
      <w:r>
        <w:rPr>
          <w:rFonts w:hAnsi="Times New Roman" w:ascii="Times New Roman"/>
          <w:sz w:val="24"/>
          <w:szCs w:val="24"/>
        </w:rPr>
        <w:t>Michal</w:t>
      </w:r>
      <w:proofErr w:type="spellEnd"/>
      <w:r>
        <w:rPr>
          <w:rFonts w:hAnsi="Times New Roman" w:ascii="Times New Roman"/>
          <w:sz w:val="24"/>
          <w:szCs w:val="24"/>
        </w:rPr>
        <w:t xml:space="preserve"> </w:t>
      </w:r>
      <w:proofErr w:type="spellStart"/>
      <w:r>
        <w:rPr>
          <w:rFonts w:hAnsi="Times New Roman" w:ascii="Times New Roman"/>
          <w:sz w:val="24"/>
          <w:szCs w:val="24"/>
        </w:rPr>
        <w:t>Hirjak</w:t>
      </w:r>
      <w:proofErr w:type="spellEnd"/>
      <w:r>
        <w:rPr>
          <w:rFonts w:hAnsi="Times New Roman" w:ascii="Times New Roman"/>
          <w:sz w:val="24"/>
          <w:szCs w:val="24"/>
        </w:rPr>
        <w:t xml:space="preserve"> </w:t>
      </w:r>
    </w:p>
    <w:p w:rsidRDefault="001F5747" w:rsidP="001F5747" w:rsidR="001F5747">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Maja </w:t>
      </w:r>
      <w:proofErr w:type="spellStart"/>
      <w:r>
        <w:rPr>
          <w:rFonts w:hAnsi="Times New Roman" w:ascii="Times New Roman"/>
          <w:sz w:val="24"/>
          <w:szCs w:val="24"/>
        </w:rPr>
        <w:t>Klemen</w:t>
      </w:r>
      <w:proofErr w:type="spellEnd"/>
      <w:r>
        <w:rPr>
          <w:rFonts w:hAnsi="Times New Roman" w:ascii="Times New Roman"/>
          <w:sz w:val="24"/>
          <w:szCs w:val="24"/>
        </w:rPr>
        <w:t>, zamjenica ŽDO u Splitu, za vjerovnika RH</w:t>
      </w:r>
    </w:p>
    <w:p w:rsidRDefault="001F5747" w:rsidP="001F5747" w:rsidR="001F5747">
      <w:pPr>
        <w:pStyle w:val="Bezproreda"/>
        <w:jc w:val="both"/>
        <w:rPr>
          <w:rFonts w:hAnsi="Times New Roman" w:ascii="Times New Roman"/>
          <w:sz w:val="24"/>
          <w:szCs w:val="24"/>
        </w:rPr>
      </w:pPr>
    </w:p>
    <w:p w:rsidRDefault="001F5747" w:rsidP="001F5747" w:rsidR="001F5747">
      <w:pPr>
        <w:jc w:val="both"/>
      </w:pPr>
      <w:r>
        <w:t>Utvrđuje se kako je predmet današnje Skupštine vjerovnika – Završno ročište vjerovnika sukladno Rješenju ovog suda od 12. studenog 2018. koje je Rješenje bilo objavljen na e-oglasnoj ploči suda, sve sa tamo navedenim Dnevnim redom.</w:t>
      </w:r>
    </w:p>
    <w:p w:rsidRDefault="001F5747" w:rsidP="001F5747" w:rsidR="001F5747">
      <w:pPr>
        <w:jc w:val="both"/>
      </w:pPr>
    </w:p>
    <w:p w:rsidRDefault="001F5747" w:rsidP="001F5747" w:rsidR="001F5747">
      <w:pPr>
        <w:numPr>
          <w:ilvl w:val="0"/>
          <w:numId w:val="1"/>
        </w:numPr>
        <w:jc w:val="both"/>
      </w:pPr>
      <w:r>
        <w:t>Prelazi se na prvu točku Dnevnog reda pa se stečajni upravitelj poziva podnijeti Završno Izvješće sukladno istoj točki Dnevnog reda nakon čega isti iznosi sukladno svom pismenom Izvješću od 3. kolovoza 2018. a u sudu fizički zaprimljeno 6. kolovoza 2018 i  isto pismeno Izvješće je bilo oglašeno na e-oglasnoj ploči suda od 22. kolovoza 2018.</w:t>
      </w:r>
    </w:p>
    <w:p w:rsidRDefault="001F5747" w:rsidP="001F5747" w:rsidR="001F5747">
      <w:pPr>
        <w:ind w:left="360"/>
        <w:jc w:val="both"/>
      </w:pPr>
    </w:p>
    <w:p w:rsidRDefault="001F5747" w:rsidP="001F5747" w:rsidR="001F5747">
      <w:pPr>
        <w:jc w:val="both"/>
      </w:pPr>
      <w:r>
        <w:t>Prisutni vjerovnici upitani izjavljuju kako nemaju pitanja i primjedbi vezano za Izvješće i Završni račun stečajnog upravitelja.</w:t>
      </w:r>
    </w:p>
    <w:p w:rsidRDefault="001F5747" w:rsidP="001F5747" w:rsidR="001F5747">
      <w:pPr>
        <w:jc w:val="both"/>
      </w:pPr>
    </w:p>
    <w:p w:rsidRDefault="001F5747" w:rsidP="001F5747" w:rsidR="001F5747">
      <w:pPr>
        <w:pStyle w:val="Odlomakpopisa"/>
        <w:numPr>
          <w:ilvl w:val="0"/>
          <w:numId w:val="1"/>
        </w:numPr>
        <w:jc w:val="both"/>
      </w:pPr>
      <w:r>
        <w:t>Prelazi se na drugu točku Dnevnog reda – raspravljanje o Završnom računu stečajnog upravitelja u sklopu koje točke sudac ističe kako je stečajni upravitelj Završni račun izložio u sklopi prve točke Dnevnog reda.</w:t>
      </w:r>
    </w:p>
    <w:p w:rsidRDefault="001F5747" w:rsidP="001F5747" w:rsidR="001F5747">
      <w:pPr>
        <w:ind w:left="360"/>
        <w:jc w:val="both"/>
      </w:pPr>
    </w:p>
    <w:p w:rsidRDefault="001F5747" w:rsidP="001F5747" w:rsidR="001F5747">
      <w:pPr>
        <w:jc w:val="both"/>
      </w:pPr>
      <w:r>
        <w:t>Prisutni vjerovnici ističu kako nemaju pitanja i primjedbi isti je završni račun i Završno Izvješće i isto prihvaćaju.</w:t>
      </w:r>
    </w:p>
    <w:p w:rsidRDefault="001F5747" w:rsidP="001F5747" w:rsidR="001F5747">
      <w:pPr>
        <w:jc w:val="both"/>
      </w:pPr>
    </w:p>
    <w:p w:rsidRDefault="001F5747" w:rsidP="001F5747" w:rsidR="001F5747">
      <w:pPr>
        <w:numPr>
          <w:ilvl w:val="0"/>
          <w:numId w:val="1"/>
        </w:numPr>
        <w:jc w:val="both"/>
      </w:pPr>
      <w:r>
        <w:t>Prelazi se na treću točku Dnevnog reda – u sklopu koje točke sudac upoznaje prisutne kako rješenje suda od 12. studenog 2018. stečajnom upravitelju dana suglasnost za namirenje svih obveza stečajne mase i namirenje svih stečajnih vjerovnika utvrđenih tražbina, sve pobliže navedeno u toči A izrijeke rješenja. Na navedeno rješenje do danas nije prispjela niti jedna žalba niti prigovor na način isplate i namirenja a prisutni vjerovnici ističu kako ne prigovaraju rješenjem određenom namirenju obveza stečajne mase i stečajnih vjerovnika pa sud donosi</w:t>
      </w:r>
    </w:p>
    <w:p w:rsidRDefault="001F5747" w:rsidP="001F5747" w:rsidR="001F5747">
      <w:pPr>
        <w:jc w:val="both"/>
      </w:pPr>
    </w:p>
    <w:p w:rsidRDefault="001F5747" w:rsidP="001F5747" w:rsidR="001F5747">
      <w:pPr>
        <w:jc w:val="both"/>
      </w:pPr>
    </w:p>
    <w:p w:rsidRDefault="001F5747" w:rsidP="001F5747" w:rsidR="001F5747" w:rsidRPr="00573E69">
      <w:pPr>
        <w:jc w:val="right"/>
      </w:pPr>
      <w:r w:rsidRPr="00573E69">
        <w:lastRenderedPageBreak/>
        <w:t xml:space="preserve">- </w:t>
      </w:r>
      <w:r>
        <w:t>2</w:t>
      </w:r>
      <w:r w:rsidRPr="00573E69">
        <w:t xml:space="preserve"> -        </w:t>
      </w:r>
      <w:r>
        <w:t xml:space="preserve">        </w:t>
      </w:r>
      <w:r w:rsidRPr="00573E69">
        <w:t xml:space="preserve">    </w:t>
      </w:r>
      <w:r w:rsidRPr="00305C22">
        <w:t>Poslovni broj: 14. St-</w:t>
      </w:r>
      <w:r>
        <w:t>334</w:t>
      </w:r>
      <w:r w:rsidRPr="00305C22">
        <w:t>/2018</w:t>
      </w:r>
    </w:p>
    <w:p w:rsidRDefault="001F5747" w:rsidP="001F5747" w:rsidR="001F5747">
      <w:pPr>
        <w:jc w:val="center"/>
      </w:pPr>
    </w:p>
    <w:p w:rsidRDefault="001F5747" w:rsidP="001F5747" w:rsidR="001F5747">
      <w:pPr>
        <w:jc w:val="both"/>
      </w:pPr>
    </w:p>
    <w:p w:rsidRDefault="001F5747" w:rsidP="001F5747" w:rsidR="001F5747">
      <w:pPr>
        <w:jc w:val="center"/>
      </w:pPr>
      <w:r>
        <w:t>ZAKLJUČAK</w:t>
      </w:r>
    </w:p>
    <w:p w:rsidRDefault="001F5747" w:rsidP="001F5747" w:rsidR="001F5747">
      <w:pPr>
        <w:jc w:val="both"/>
      </w:pPr>
    </w:p>
    <w:p w:rsidRDefault="001F5747" w:rsidP="001F5747" w:rsidR="001F5747">
      <w:pPr>
        <w:jc w:val="both"/>
        <w:rPr>
          <w:b/>
        </w:rPr>
      </w:pPr>
      <w:r>
        <w:t xml:space="preserve">Upućuje se stečajni upravitelj bez odgode izvršiti isplate svih obveza stečajne mase i namirenje stečajnih vjerovnika sukladno rješenju suda </w:t>
      </w:r>
      <w:r w:rsidRPr="00A7564E">
        <w:t>od 18. studenog.</w:t>
      </w:r>
      <w:r>
        <w:t xml:space="preserve"> </w:t>
      </w:r>
      <w:r w:rsidRPr="00A7564E">
        <w:t>2018</w:t>
      </w:r>
      <w:r w:rsidRPr="008C3334">
        <w:rPr>
          <w:b/>
        </w:rPr>
        <w:t>.</w:t>
      </w:r>
    </w:p>
    <w:p w:rsidRDefault="001F5747" w:rsidP="001F5747" w:rsidR="001F5747">
      <w:pPr>
        <w:jc w:val="both"/>
        <w:rPr>
          <w:b/>
        </w:rPr>
      </w:pPr>
    </w:p>
    <w:p w:rsidRDefault="001F5747" w:rsidP="001F5747" w:rsidR="001F5747">
      <w:pPr>
        <w:jc w:val="both"/>
      </w:pPr>
      <w:r w:rsidRPr="00A7564E">
        <w:t xml:space="preserve">Stečajni </w:t>
      </w:r>
      <w:proofErr w:type="spellStart"/>
      <w:r w:rsidRPr="00A7564E">
        <w:t>upr</w:t>
      </w:r>
      <w:proofErr w:type="spellEnd"/>
      <w:r w:rsidRPr="00A7564E">
        <w:t>. ističe kako je</w:t>
      </w:r>
      <w:r>
        <w:t xml:space="preserve"> rezervirao sredstva vaza sudsku pristojbu  u iznosu od 2.000,00 kuna   koju će uplatiti u sudski proračun sukladno  tarifnom broju 24. tarife sudske pristojbe.</w:t>
      </w:r>
    </w:p>
    <w:p w:rsidRDefault="001F5747" w:rsidP="001F5747" w:rsidR="001F5747">
      <w:pPr>
        <w:jc w:val="both"/>
      </w:pPr>
    </w:p>
    <w:p w:rsidRDefault="001F5747" w:rsidP="001F5747" w:rsidR="001F5747">
      <w:pPr>
        <w:jc w:val="both"/>
      </w:pPr>
      <w:r>
        <w:t xml:space="preserve">Nakon što stečajni </w:t>
      </w:r>
      <w:proofErr w:type="spellStart"/>
      <w:r>
        <w:t>upr</w:t>
      </w:r>
      <w:proofErr w:type="spellEnd"/>
      <w:r>
        <w:t>. izvrši sve gore navedeno, isti se upućuje sudu podnijeti Izvješće i predložiti zaključenje ovog postupka nad Stečajnom masom.</w:t>
      </w:r>
    </w:p>
    <w:p w:rsidRDefault="001F5747" w:rsidP="001F5747" w:rsidR="001F5747">
      <w:pPr>
        <w:jc w:val="both"/>
      </w:pPr>
    </w:p>
    <w:p w:rsidRDefault="001F5747" w:rsidP="001F5747" w:rsidR="001F5747">
      <w:pPr>
        <w:jc w:val="both"/>
      </w:pPr>
      <w:r>
        <w:t>U prilogu Izvješća dostaviti dokaze o izvršenim isplatama, nakon čega će sud donijeti rješenje o zaključenju ovog postupka i brisanju stečajne mase iz registra, o čemu će se vjerovnici obavijestiti objavom preko e-Oglasne ploče suda.</w:t>
      </w:r>
    </w:p>
    <w:p w:rsidRDefault="001F5747" w:rsidP="001F5747" w:rsidR="001F5747">
      <w:pPr>
        <w:ind w:left="142"/>
        <w:jc w:val="both"/>
      </w:pPr>
    </w:p>
    <w:p w:rsidRDefault="001F5747" w:rsidP="001F5747" w:rsidR="001F5747">
      <w:pPr>
        <w:ind w:hanging="142" w:left="142"/>
        <w:jc w:val="both"/>
      </w:pPr>
      <w:r>
        <w:t>Skupština vjerovnika dovršena.</w:t>
      </w:r>
    </w:p>
    <w:p w:rsidRDefault="001F5747" w:rsidP="001F5747" w:rsidR="001F5747">
      <w:pPr>
        <w:ind w:left="142"/>
        <w:jc w:val="both"/>
      </w:pPr>
    </w:p>
    <w:p w:rsidRDefault="001F5747" w:rsidP="001F5747" w:rsidR="001F5747">
      <w:pPr>
        <w:ind w:hanging="142" w:left="142"/>
        <w:jc w:val="both"/>
      </w:pPr>
      <w:r>
        <w:t>Dovršeno u  10,</w:t>
      </w:r>
      <w:proofErr w:type="spellStart"/>
      <w:r>
        <w:t>10</w:t>
      </w:r>
      <w:proofErr w:type="spellEnd"/>
      <w:r>
        <w:t xml:space="preserve">  sati.</w:t>
      </w:r>
    </w:p>
    <w:p w:rsidRDefault="001F5747" w:rsidP="001F5747" w:rsidR="001F5747">
      <w:pPr>
        <w:ind w:left="142"/>
        <w:jc w:val="both"/>
      </w:pPr>
    </w:p>
    <w:p w:rsidRDefault="001F5747" w:rsidP="001F5747" w:rsidR="001F5747">
      <w:pPr>
        <w:ind w:left="142"/>
        <w:jc w:val="both"/>
      </w:pPr>
      <w:r>
        <w:t>Zapisničar                  Stečajni sudac              Stečajni upravitelj              Stranke</w:t>
      </w:r>
    </w:p>
    <w:p w:rsidRDefault="001F5747" w:rsidP="001F5747" w:rsidR="001F5747">
      <w:pPr>
        <w:ind w:left="142"/>
        <w:jc w:val="both"/>
      </w:pPr>
    </w:p>
    <w:p w:rsidRDefault="001F5747" w:rsidP="001F5747" w:rsidR="001F5747">
      <w:pPr>
        <w:ind w:left="142"/>
        <w:jc w:val="both"/>
      </w:pPr>
    </w:p>
    <w:p w:rsidRDefault="001F5747" w:rsidP="001F5747" w:rsidR="001F5747">
      <w:pPr>
        <w:ind w:left="142"/>
        <w:jc w:val="both"/>
      </w:pPr>
    </w:p>
    <w:p w:rsidRDefault="001F5747" w:rsidP="001F5747" w:rsidR="001F5747">
      <w:pPr>
        <w:ind w:left="142"/>
        <w:jc w:val="both"/>
      </w:pPr>
    </w:p>
    <w:p w:rsidRDefault="001F5747" w:rsidP="001F5747" w:rsidR="001F5747">
      <w:pPr>
        <w:ind w:left="142"/>
        <w:jc w:val="both"/>
      </w:pPr>
    </w:p>
    <w:p w:rsidRDefault="001F5747" w:rsidP="001F5747" w:rsidR="001F5747">
      <w:pPr>
        <w:ind w:left="142"/>
        <w:jc w:val="both"/>
      </w:pPr>
    </w:p>
    <w:p w:rsidRDefault="001F5747" w:rsidP="001F5747" w:rsidR="001F5747"/>
    <w:p w:rsidRDefault="001F5747" w:rsidP="001F5747" w:rsidR="001F5747">
      <w:pPr>
        <w:rPr>
          <w:lang w:val="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DC65B6"/>
    <w:multiLevelType w:val="hybridMultilevel"/>
    <w:tmpl w:val="5464D8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747"/>
    <w:rsid w:val="001F5747"/>
    <w:rsid w:val="00704E2C"/>
    <w:rsid w:val="00D27A41"/>
    <w:rsid w:val="00E958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574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F5747"/>
    <w:rPr>
      <w:rFonts w:hAnsiTheme="minorHAnsi" w:asciiTheme="minorHAnsi"/>
      <w:sz w:val="22"/>
    </w:rPr>
  </w:style>
  <w:style w:styleId="Odlomakpopisa" w:type="paragraph">
    <w:name w:val="List Paragraph"/>
    <w:basedOn w:val="Normal"/>
    <w:uiPriority w:val="34"/>
    <w:qFormat/>
    <w:rsid w:val="001F5747"/>
    <w:pPr>
      <w:ind w:left="720"/>
      <w:contextualSpacing/>
    </w:pPr>
  </w:style>
  <w:style w:styleId="Tekstrezerviranogmjesta" w:type="character">
    <w:name w:val="Placeholder Text"/>
    <w:basedOn w:val="Zadanifontodlomka"/>
    <w:uiPriority w:val="99"/>
    <w:semiHidden/>
    <w:rsid w:val="00D27A41"/>
    <w:rPr>
      <w:color w:val="808080"/>
      <w:bdr w:space="0" w:sz="0" w:color="auto" w:val="none"/>
      <w:shd w:fill="auto" w:color="auto" w:val="clear"/>
    </w:rPr>
  </w:style>
  <w:style w:customStyle="true" w:styleId="eSPISCCParagraphDefaultFont" w:type="character">
    <w:name w:val="eSPIS_CC_Paragraph Default Font"/>
    <w:basedOn w:val="Zadanifontodlomka"/>
    <w:rsid w:val="00D27A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A4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7A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A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574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F5747"/>
    <w:rPr>
      <w:rFonts w:asciiTheme="minorHAnsi" w:hAnsiTheme="minorHAnsi"/>
      <w:sz w:val="22"/>
    </w:rPr>
  </w:style>
  <w:style w:styleId="Odlomakpopisa" w:type="paragraph">
    <w:name w:val="List Paragraph"/>
    <w:basedOn w:val="Normal"/>
    <w:uiPriority w:val="34"/>
    <w:qFormat/>
    <w:rsid w:val="001F5747"/>
    <w:pPr>
      <w:ind w:left="720"/>
      <w:contextualSpacing/>
    </w:pPr>
  </w:style>
  <w:style w:styleId="Tekstrezerviranogmjesta" w:type="character">
    <w:name w:val="Placeholder Text"/>
    <w:basedOn w:val="Zadanifontodlomka"/>
    <w:uiPriority w:val="99"/>
    <w:semiHidden/>
    <w:rsid w:val="00D27A41"/>
    <w:rPr>
      <w:color w:val="808080"/>
      <w:bdr w:color="auto" w:space="0" w:sz="0" w:val="none"/>
      <w:shd w:color="auto" w:fill="auto" w:val="clear"/>
    </w:rPr>
  </w:style>
  <w:style w:customStyle="1" w:styleId="eSPISCCParagraphDefaultFont" w:type="character">
    <w:name w:val="eSPIS_CC_Paragraph Default Font"/>
    <w:basedOn w:val="Zadanifontodlomka"/>
    <w:rsid w:val="00D27A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A4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7A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A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prosinca 2018.</izvorni_sadrzaj>
    <derivirana_varijabla naziv="DomainObject.PlaniraniZavrsetakDatum_1">11. prosinca 2018.</derivirana_varijabla>
  </DomainObject.PlaniraniZavrsetakDatum>
  <DomainObject.PlaniraniPocetakDatum>
    <izvorni_sadrzaj>11. prosinca 2018.</izvorni_sadrzaj>
    <derivirana_varijabla naziv="DomainObject.PlaniraniPocetakDatum_1">11.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prosinca 2018.</izvorni_sadrzaj>
    <derivirana_varijabla naziv="DomainObject.Zapisnik.DatumKreiranja_1">11. prosinca 2018.</derivirana_varijabla>
  </DomainObject.Zapisnik.DatumKreiranja>
  <DomainObject.Zapisnik.ImovinskaKorist>
    <izvorni_sadrzaj/>
    <derivirana_varijabla naziv="DomainObject.Zapisnik.ImovinskaKorist_1"/>
  </DomainObject.Zapisnik.ImovinskaKorist>
  <DomainObject.Zapisnik.Oznaka>
    <izvorni_sadrzaj>St-334/2018-32</izvorni_sadrzaj>
    <derivirana_varijabla naziv="DomainObject.Zapisnik.Oznaka_1">St-334/2018-32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1244 JADRANSKA OTOKA d.o.o. za projektiranje i građenje u stečaju</izvorni_sadrzaj>
    <derivirana_varijabla naziv="DomainObject.Predmet.ProtustrankaFormated_1">  Stečajna masa iza 1244 JADRANSKA OTOKA d.o.o. za projektiranje i građenje u stečaju</derivirana_varijabla>
  </DomainObject.Predmet.ProtustrankaFormated>
  <DomainObject.Predmet.ProtustrankaFormatedOIB>
    <izvorni_sadrzaj>  Stečajna masa iza 1244 JADRANSKA OTOKA d.o.o. za projektiranje i građenje u stečaju, OIB 35518925796</izvorni_sadrzaj>
    <derivirana_varijabla naziv="DomainObject.Predmet.ProtustrankaFormatedOIB_1">  Stečajna masa iza 1244 JADRANSKA OTOKA d.o.o. za projektiranje i građenje u stečaju, OIB 35518925796</derivirana_varijabla>
  </DomainObject.Predmet.ProtustrankaFormatedOIB>
  <DomainObject.Predmet.ProtustrankaFormatedWithAdress>
    <izvorni_sadrzaj> Stečajna masa iza 1244 JADRANSKA OTOKA d.o.o. za projektiranje i građenje u stečaju, Zdenački zavoj 14, 10000 Zagreb</izvorni_sadrzaj>
    <derivirana_varijabla naziv="DomainObject.Predmet.ProtustrankaFormatedWithAdress_1"> Stečajna masa iza 1244 JADRANSKA OTOKA d.o.o. za projektiranje i građenje u stečaju, Zdenački zavoj 14, 10000 Zagreb</derivirana_varijabla>
  </DomainObject.Predmet.ProtustrankaFormatedWithAdress>
  <DomainObject.Predmet.ProtustrankaFormatedWithAdressOIB>
    <izvorni_sadrzaj> Stečajna masa iza 1244 JADRANSKA OTOKA d.o.o. za projektiranje i građenje u stečaju, OIB 35518925796, Zdenački zavoj 14, 10000 Zagreb</izvorni_sadrzaj>
    <derivirana_varijabla naziv="DomainObject.Predmet.ProtustrankaFormatedWithAdressOIB_1"> Stečajna masa iza 1244 JADRANSKA OTOKA d.o.o. za projektiranje i građenje u stečaju, OIB 35518925796, Zdenački zavoj 14, 10000 Zagreb</derivirana_varijabla>
  </DomainObject.Predmet.ProtustrankaFormatedWithAdressOIB>
  <DomainObject.Predmet.ProtustrankaWithAdress>
    <izvorni_sadrzaj>Stečajna masa iza 1244 JADRANSKA OTOKA d.o.o. za projektiranje i građenje u stečaju Zdenački zavoj 14, 10000 Zagreb</izvorni_sadrzaj>
    <derivirana_varijabla naziv="DomainObject.Predmet.ProtustrankaWithAdress_1">Stečajna masa iza 1244 JADRANSKA OTOKA d.o.o. za projektiranje i građenje u stečaju Zdenački zavoj 14, 10000 Zagreb</derivirana_varijabla>
  </DomainObject.Predmet.ProtustrankaWithAdress>
  <DomainObject.Predmet.ProtustrankaWithAdressOIB>
    <izvorni_sadrzaj>Stečajna masa iza 1244 JADRANSKA OTOKA d.o.o. za projektiranje i građenje u stečaju, OIB 35518925796, Zdenački zavoj 14, 10000 Zagreb</izvorni_sadrzaj>
    <derivirana_varijabla naziv="DomainObject.Predmet.ProtustrankaWithAdressOIB_1">Stečajna masa iza 1244 JADRANSKA OTOKA d.o.o. za projektiranje i građenje u stečaju, OIB 35518925796, Zdenački zavoj 14, 10000 Zagreb</derivirana_varijabla>
  </DomainObject.Predmet.ProtustrankaWithAdressOIB>
  <DomainObject.Predmet.ProtustrankaNazivFormated>
    <izvorni_sadrzaj>Stečajna masa iza 1244 JADRANSKA OTOKA d.o.o. za projektiranje i građenje u stečaju</izvorni_sadrzaj>
    <derivirana_varijabla naziv="DomainObject.Predmet.ProtustrankaNazivFormated_1">Stečajna masa iza 1244 JADRANSKA OTOKA d.o.o. za projektiranje i građenje u stečaju</derivirana_varijabla>
  </DomainObject.Predmet.ProtustrankaNazivFormated>
  <DomainObject.Predmet.ProtustrankaNazivFormatedOIB>
    <izvorni_sadrzaj>Stečajna masa iza 1244 JADRANSKA OTOKA d.o.o. za projektiranje i građenje u stečaju, OIB 35518925796</izvorni_sadrzaj>
    <derivirana_varijabla naziv="DomainObject.Predmet.ProtustrankaNazivFormatedOIB_1">Stečajna masa iza 1244 JADRANSKA OTOKA d.o.o. za projektiranje i građenje u stečaju, OIB 35518925796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 MAR, d.o.o. za trgovinu i usluge</izvorni_sadrzaj>
    <derivirana_varijabla naziv="DomainObject.Predmet.StrankaFormated_1">  LA MAR, d.o.o. za trgovinu i usluge</derivirana_varijabla>
  </DomainObject.Predmet.StrankaFormated>
  <DomainObject.Predmet.StrankaFormatedOIB>
    <izvorni_sadrzaj>  LA MAR, d.o.o. za trgovinu i usluge, OIB 08381882805</izvorni_sadrzaj>
    <derivirana_varijabla naziv="DomainObject.Predmet.StrankaFormatedOIB_1">  LA MAR, d.o.o. za trgovinu i usluge, OIB 08381882805</derivirana_varijabla>
  </DomainObject.Predmet.StrankaFormatedOIB>
  <DomainObject.Predmet.StrankaFormatedWithAdress>
    <izvorni_sadrzaj> LA MAR, d.o.o. za trgovinu i usluge, Šime Ljubića 12/A, 21000 Split</izvorni_sadrzaj>
    <derivirana_varijabla naziv="DomainObject.Predmet.StrankaFormatedWithAdress_1"> LA MAR, d.o.o. za trgovinu i usluge, Šime Ljubića 12/A, 21000 Split</derivirana_varijabla>
  </DomainObject.Predmet.StrankaFormatedWithAdress>
  <DomainObject.Predmet.StrankaFormatedWithAdressOIB>
    <izvorni_sadrzaj> LA MAR, d.o.o. za trgovinu i usluge, OIB 08381882805, Šime Ljubića 12/A, 21000 Split</izvorni_sadrzaj>
    <derivirana_varijabla naziv="DomainObject.Predmet.StrankaFormatedWithAdressOIB_1"> LA MAR, d.o.o. za trgovinu i usluge, OIB 08381882805, Šime Ljubića 12/A, 21000 Split</derivirana_varijabla>
  </DomainObject.Predmet.StrankaFormatedWithAdressOIB>
  <DomainObject.Predmet.StrankaWithAdress>
    <izvorni_sadrzaj>LA MAR, d.o.o. za trgovinu i usluge Šime Ljubića 12/A,21000 Split</izvorni_sadrzaj>
    <derivirana_varijabla naziv="DomainObject.Predmet.StrankaWithAdress_1">LA MAR, d.o.o. za trgovinu i usluge Šime Ljubića 12/A,21000 Split</derivirana_varijabla>
  </DomainObject.Predmet.StrankaWithAdress>
  <DomainObject.Predmet.StrankaWithAdressOIB>
    <izvorni_sadrzaj>LA MAR, d.o.o. za trgovinu i usluge, OIB 08381882805, Šime Ljubića 12/A,21000 Split</izvorni_sadrzaj>
    <derivirana_varijabla naziv="DomainObject.Predmet.StrankaWithAdressOIB_1">LA MAR, d.o.o. za trgovinu i usluge, OIB 08381882805, Šime Ljubića 12/A,21000 Split</derivirana_varijabla>
  </DomainObject.Predmet.StrankaWithAdressOIB>
  <DomainObject.Predmet.StrankaNazivFormated>
    <izvorni_sadrzaj>LA MAR, d.o.o. za trgovinu i usluge</izvorni_sadrzaj>
    <derivirana_varijabla naziv="DomainObject.Predmet.StrankaNazivFormated_1">LA MAR, d.o.o. za trgovinu i usluge</derivirana_varijabla>
  </DomainObject.Predmet.StrankaNazivFormated>
  <DomainObject.Predmet.StrankaNazivFormatedOIB>
    <izvorni_sadrzaj>LA MAR, d.o.o. za trgovinu i usluge, OIB 08381882805</izvorni_sadrzaj>
    <derivirana_varijabla naziv="DomainObject.Predmet.StrankaNazivFormatedOIB_1">LA MAR, d.o.o. za trgovinu i usluge, OIB 08381882805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LA MAR, d.o.o. za trgovinu i usluge</item>
    </izvorni_sadrzaj>
    <derivirana_varijabla naziv="DomainObject.Predmet.StrankaListFormated_1">
      <item>LA MAR, d.o.o. za trgovinu i usluge</item>
    </derivirana_varijabla>
  </DomainObject.Predmet.StrankaListFormated>
  <DomainObject.Predmet.StrankaListFormatedOIB>
    <izvorni_sadrzaj>
      <item>LA MAR, d.o.o. za trgovinu i usluge, OIB 08381882805</item>
    </izvorni_sadrzaj>
    <derivirana_varijabla naziv="DomainObject.Predmet.StrankaListFormatedOIB_1">
      <item>LA MAR, d.o.o. za trgovinu i usluge, OIB 08381882805</item>
    </derivirana_varijabla>
  </DomainObject.Predmet.StrankaListFormatedOIB>
  <DomainObject.Predmet.StrankaListFormatedWithAdress>
    <izvorni_sadrzaj>
      <item>LA MAR, d.o.o. za trgovinu i usluge, Šime Ljubića 12/A, 21000 Split</item>
    </izvorni_sadrzaj>
    <derivirana_varijabla naziv="DomainObject.Predmet.StrankaListFormatedWithAdress_1">
      <item>LA MAR, d.o.o. za trgovinu i usluge, Šime Ljubića 12/A, 21000 Split</item>
    </derivirana_varijabla>
  </DomainObject.Predmet.StrankaListFormatedWithAdress>
  <DomainObject.Predmet.StrankaListFormatedWithAdressOIB>
    <izvorni_sadrzaj>
      <item>LA MAR, d.o.o. za trgovinu i usluge, OIB 08381882805, Šime Ljubića 12/A, 21000 Split</item>
    </izvorni_sadrzaj>
    <derivirana_varijabla naziv="DomainObject.Predmet.StrankaListFormatedWithAdressOIB_1">
      <item>LA MAR, d.o.o. za trgovinu i usluge, OIB 08381882805, Šime Ljubića 12/A, 21000 Split</item>
    </derivirana_varijabla>
  </DomainObject.Predmet.StrankaListFormatedWithAdressOIB>
  <DomainObject.Predmet.StrankaListNazivFormated>
    <izvorni_sadrzaj>
      <item>LA MAR, d.o.o. za trgovinu i usluge</item>
    </izvorni_sadrzaj>
    <derivirana_varijabla naziv="DomainObject.Predmet.StrankaListNazivFormated_1">
      <item>LA MAR, d.o.o. za trgovinu i usluge</item>
    </derivirana_varijabla>
  </DomainObject.Predmet.StrankaListNazivFormated>
  <DomainObject.Predmet.StrankaListNazivFormatedOIB>
    <izvorni_sadrzaj>
      <item>LA MAR, d.o.o. za trgovinu i usluge, OIB 08381882805</item>
    </izvorni_sadrzaj>
    <derivirana_varijabla naziv="DomainObject.Predmet.StrankaListNazivFormatedOIB_1">
      <item>LA MAR, d.o.o. za trgovinu i usluge, OIB 08381882805</item>
    </derivirana_varijabla>
  </DomainObject.Predmet.StrankaListNazivFormatedOIB>
  <DomainObject.Predmet.ProtuStrankaListFormated>
    <izvorni_sadrzaj>
      <item>Stečajna masa iza 1244 JADRANSKA OTOKA d.o.o. za projektiranje i građenje u stečaju</item>
    </izvorni_sadrzaj>
    <derivirana_varijabla naziv="DomainObject.Predmet.ProtuStrankaListFormated_1">
      <item>Stečajna masa iza 1244 JADRANSKA OTOKA d.o.o. za projektiranje i građenje u stečaju</item>
    </derivirana_varijabla>
  </DomainObject.Predmet.ProtuStrankaListFormated>
  <DomainObject.Predmet.ProtuStrankaListFormatedOIB>
    <izvorni_sadrzaj>
      <item>Stečajna masa iza 1244 JADRANSKA OTOKA d.o.o. za projektiranje i građenje u stečaju, OIB 35518925796</item>
    </izvorni_sadrzaj>
    <derivirana_varijabla naziv="DomainObject.Predmet.ProtuStrankaListFormatedOIB_1">
      <item>Stečajna masa iza 1244 JADRANSKA OTOKA d.o.o. za projektiranje i građenje u stečaju, OIB 35518925796</item>
    </derivirana_varijabla>
  </DomainObject.Predmet.ProtuStrankaListFormatedOIB>
  <DomainObject.Predmet.ProtuStrankaListFormatedWithAdress>
    <izvorni_sadrzaj>
      <item>Stečajna masa iza 1244 JADRANSKA OTOKA d.o.o. za projektiranje i građenje u stečaju, Zdenački zavoj 14, 10000 Zagreb</item>
    </izvorni_sadrzaj>
    <derivirana_varijabla naziv="DomainObject.Predmet.ProtuStrankaListFormatedWithAdress_1">
      <item>Stečajna masa iza 1244 JADRANSKA OTOKA d.o.o. za projektiranje i građenje u stečaju, Zdenački zavoj 14, 10000 Zagreb</item>
    </derivirana_varijabla>
  </DomainObject.Predmet.ProtuStrankaListFormatedWithAdress>
  <DomainObject.Predmet.ProtuStrankaListFormatedWithAdressOIB>
    <izvorni_sadrzaj>
      <item>Stečajna masa iza 1244 JADRANSKA OTOKA d.o.o. za projektiranje i građenje u stečaju, OIB 35518925796, Zdenački zavoj 14, 10000 Zagreb</item>
    </izvorni_sadrzaj>
    <derivirana_varijabla naziv="DomainObject.Predmet.ProtuStrankaListFormatedWithAdressOIB_1">
      <item>Stečajna masa iza 1244 JADRANSKA OTOKA d.o.o. za projektiranje i građenje u stečaju, OIB 35518925796, Zdenački zavoj 14, 10000 Zagreb</item>
    </derivirana_varijabla>
  </DomainObject.Predmet.ProtuStrankaListFormatedWithAdressOIB>
  <DomainObject.Predmet.ProtuStrankaListNazivFormated>
    <izvorni_sadrzaj>
      <item>Stečajna masa iza 1244 JADRANSKA OTOKA d.o.o. za projektiranje i građenje u stečaju</item>
    </izvorni_sadrzaj>
    <derivirana_varijabla naziv="DomainObject.Predmet.ProtuStrankaListNazivFormated_1">
      <item>Stečajna masa iza 1244 JADRANSKA OTOKA d.o.o. za projektiranje i građenje u stečaju</item>
    </derivirana_varijabla>
  </DomainObject.Predmet.ProtuStrankaListNazivFormated>
  <DomainObject.Predmet.ProtuStrankaListNazivFormatedOIB>
    <izvorni_sadrzaj>
      <item>Stečajna masa iza 1244 JADRANSKA OTOKA d.o.o. za projektiranje i građenje u stečaju, OIB 35518925796</item>
    </izvorni_sadrzaj>
    <derivirana_varijabla naziv="DomainObject.Predmet.ProtuStrankaListNazivFormatedOIB_1">
      <item>Stečajna masa iza 1244 JADRANSKA OTOKA d.o.o. za projektiranje i građenje u stečaju, OIB 35518925796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St-334/2018-32</izvorni_sadrzaj>
    <derivirana_varijabla naziv="DomainObject.PoslovniBrojDokumenta_1">St-334/2018-32</derivirana_varijabla>
  </DomainObject.PoslovniBrojDokumenta>
  <DomainObject.Predmet.StrankaIDrugi>
    <izvorni_sadrzaj>LA MAR, d.o.o. za trgovinu i usluge</izvorni_sadrzaj>
    <derivirana_varijabla naziv="DomainObject.Predmet.StrankaIDrugi_1">LA MAR, d.o.o. za trgovinu i usluge</derivirana_varijabla>
  </DomainObject.Predmet.StrankaIDrugi>
  <DomainObject.Predmet.ProtustrankaIDrugi>
    <izvorni_sadrzaj>Stečajna masa iza 1244 JADRANSKA OTOKA d.o.o. za projektiranje i građenje u stečaju</izvorni_sadrzaj>
    <derivirana_varijabla naziv="DomainObject.Predmet.ProtustrankaIDrugi_1">Stečajna masa iza 1244 JADRANSKA OTOKA d.o.o. za projektiranje i građenje u stečaju</derivirana_varijabla>
  </DomainObject.Predmet.ProtustrankaIDrugi>
  <DomainObject.Predmet.StrankaIDrugiAdressOIB>
    <izvorni_sadrzaj>LA MAR, d.o.o. za trgovinu i usluge, OIB 08381882805, Šime Ljubića 12/A, 21000 Split</izvorni_sadrzaj>
    <derivirana_varijabla naziv="DomainObject.Predmet.StrankaIDrugiAdressOIB_1">LA MAR, d.o.o. za trgovinu i usluge, OIB 08381882805, Šime Ljubića 12/A, 21000 Split</derivirana_varijabla>
  </DomainObject.Predmet.StrankaIDrugiAdressOIB>
  <DomainObject.Predmet.ProtustrankaIDrugiAdressOIB>
    <izvorni_sadrzaj>Stečajna masa iza 1244 JADRANSKA OTOKA d.o.o. za projektiranje i građenje u stečaju, OIB 35518925796, Zdenački zavoj 14, 10000 Zagreb</izvorni_sadrzaj>
    <derivirana_varijabla naziv="DomainObject.Predmet.ProtustrankaIDrugiAdressOIB_1">Stečajna masa iza 1244 JADRANSKA OTOKA d.o.o. za projektiranje i građenje u stečaju, OIB 35518925796, Zdenački zavoj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1244 JADRANSKA OTOKA d.o.o. za projektiranje i građenje u stečaju</item>
      <item>LA MAR, d.o.o. za trgovinu i usluge</item>
    </izvorni_sadrzaj>
    <derivirana_varijabla naziv="DomainObject.Predmet.SudioniciListNaziv_1">
      <item>Stečajna masa iza 1244 JADRANSKA OTOKA d.o.o. za projektiranje i građenje u stečaju</item>
      <item>LA MAR, d.o.o. za trgovinu i usluge</item>
    </derivirana_varijabla>
  </DomainObject.Predmet.SudioniciListNaziv>
  <DomainObject.Predmet.SudioniciListAdressOIB>
    <izvorni_sadrzaj>
      <item>Stečajna masa iza 1244 JADRANSKA OTOKA d.o.o. za projektiranje i građenje u stečaju, OIB 35518925796, Zdenački zavoj 14,10000 Zagreb</item>
      <item>LA MAR, d.o.o. za trgovinu i usluge, OIB 08381882805, Šime Ljubića 12/A,21000 Split</item>
    </izvorni_sadrzaj>
    <derivirana_varijabla naziv="DomainObject.Predmet.SudioniciListAdressOIB_1">
      <item>Stečajna masa iza 1244 JADRANSKA OTOKA d.o.o. za projektiranje i građenje u stečaju, OIB 35518925796, Zdenački zavoj 14,10000 Zagreb</item>
      <item>LA MAR, d.o.o. za trgovinu i usluge, OIB 08381882805, Šime Ljubića 12/A,21000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35518925796</item>
      <item>, OIB 08381882805</item>
    </izvorni_sadrzaj>
    <derivirana_varijabla naziv="DomainObject.Predmet.SudioniciListNazivOIB_1">
      <item>, OIB 35518925796</item>
      <item>, OIB 08381882805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2018.</izvorni_sadrzaj>
    <derivirana_varijabla naziv="DomainObject.Predmet.DatumZadnjeOdrzaneSudskeRadnje_1">10. srpnja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2712</properties:Characters>
  <properties:Lines>81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2018-12-11T09:11:00Z</dcterms:created>
  <dc:creator>Jozo Ćaleta</dc:creator>
  <cp:lastModifiedBy>Jozo Ćaleta</cp:lastModifiedBy>
  <dcterms:modified xmlns:xsi="http://www.w3.org/2001/XMLSchema-instance" xsi:type="dcterms:W3CDTF">2018-12-11T09:12:00Z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St-334/2018-32 / Zapisnik - Završno ročište vjerovnika (AAAAAAAAAAAAAAAA.docx)</vt:lpwstr>
  </prop:property>
  <prop:property name="CC_coloring" pid="4" fmtid="{D5CDD505-2E9C-101B-9397-08002B2CF9AE}">
    <vt:bool>false</vt:bool>
  </prop:property>
  <prop:property name="BrojStranica" pid="5" fmtid="{D5CDD505-2E9C-101B-9397-08002B2CF9AE}">
    <vt:i4>2</vt:i4>
  </prop:property>
</prop:Properties>
</file>