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372b" w14:paraId="075372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B138C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7393">
        <w:rPr>
          <w:sz w:val="24"/>
        </w:rPr>
        <w:t>57</w:t>
      </w:r>
      <w:r w:rsidR="004A7035">
        <w:rPr>
          <w:sz w:val="24"/>
        </w:rPr>
        <w:t>77</w:t>
      </w:r>
      <w:r w:rsidR="00EC12B1">
        <w:rPr>
          <w:sz w:val="24"/>
        </w:rPr>
        <w:t>/1</w:t>
      </w:r>
      <w:r w:rsidR="00AF7393">
        <w:rPr>
          <w:sz w:val="24"/>
        </w:rPr>
        <w:t>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Pr>
          <w:sz w:val="24"/>
          <w:szCs w:val="24"/>
        </w:rPr>
        <w:t xml:space="preserve">povodom </w:t>
      </w:r>
      <w:r w:rsidR="00AF7393" w:rsidRPr="00AF7393">
        <w:rPr>
          <w:sz w:val="24"/>
          <w:szCs w:val="24"/>
        </w:rPr>
        <w:t>prijedlog</w:t>
      </w:r>
      <w:r w:rsidR="00AF7393">
        <w:rPr>
          <w:sz w:val="24"/>
          <w:szCs w:val="24"/>
        </w:rPr>
        <w:t>a</w:t>
      </w:r>
      <w:r w:rsidR="00AF7393" w:rsidRPr="00AF7393">
        <w:rPr>
          <w:sz w:val="24"/>
          <w:szCs w:val="24"/>
        </w:rPr>
        <w:t xml:space="preserve"> vjerovnika </w:t>
      </w:r>
      <w:r w:rsidR="004A7035" w:rsidRPr="004A7035">
        <w:rPr>
          <w:sz w:val="24"/>
          <w:szCs w:val="24"/>
        </w:rPr>
        <w:t>ERSTE &amp; STEIERMÄRKISCHE BANK d.d., Rijeka, Jadranski trg 3, OIB 23057039320 i MINISTARSTVA FINANCIJA RH, Porezna uprava, Zagreb, Avenija Dubrovnik 32, OIB: 18683136487</w:t>
      </w:r>
      <w:r w:rsidR="00AF7393" w:rsidRPr="00AF7393">
        <w:rPr>
          <w:sz w:val="24"/>
          <w:szCs w:val="24"/>
        </w:rPr>
        <w:t xml:space="preserve"> za otvaranje redovnog stečajnog postupka nad dužnikom </w:t>
      </w:r>
      <w:r w:rsidR="004A7035" w:rsidRPr="004A7035">
        <w:rPr>
          <w:sz w:val="24"/>
          <w:szCs w:val="24"/>
        </w:rPr>
        <w:t>MARE LIBERUM d.o.o., Sveti Ivan Zelina, Zagrebačka 163, OIB</w:t>
      </w:r>
      <w:r w:rsidR="004A7035">
        <w:rPr>
          <w:sz w:val="24"/>
          <w:szCs w:val="24"/>
        </w:rPr>
        <w:t>:</w:t>
      </w:r>
      <w:r w:rsidR="004A7035" w:rsidRPr="004A7035">
        <w:rPr>
          <w:sz w:val="24"/>
          <w:szCs w:val="24"/>
        </w:rPr>
        <w:t>19108190699</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A7035" w:rsidRPr="004A7035">
        <w:rPr>
          <w:sz w:val="24"/>
          <w:szCs w:val="24"/>
        </w:rPr>
        <w:t>MARE LIBERUM d.o.o., Sveti Ivan Zelina, Zagrebačka 163, OIB</w:t>
      </w:r>
      <w:r w:rsidR="004A7035">
        <w:rPr>
          <w:sz w:val="24"/>
          <w:szCs w:val="24"/>
        </w:rPr>
        <w:t>:</w:t>
      </w:r>
      <w:r w:rsidR="004A7035" w:rsidRPr="004A7035">
        <w:rPr>
          <w:sz w:val="24"/>
          <w:szCs w:val="24"/>
        </w:rPr>
        <w:t>19108190699</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A703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A7035" w:rsidRPr="004A7035">
        <w:rPr>
          <w:b/>
          <w:sz w:val="24"/>
        </w:rPr>
        <w:t>Iva Dragišić, OIB: 76195486520</w:t>
      </w:r>
      <w:r w:rsidR="004A7035">
        <w:rPr>
          <w:b/>
          <w:sz w:val="24"/>
        </w:rPr>
        <w:t>,</w:t>
      </w:r>
      <w:r w:rsidR="004A7035" w:rsidRPr="004A7035">
        <w:rPr>
          <w:b/>
          <w:sz w:val="24"/>
        </w:rPr>
        <w:t xml:space="preserve"> Zagreb, Srebrnjak 138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lastRenderedPageBreak/>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583539">
        <w:rPr>
          <w:b/>
          <w:sz w:val="24"/>
        </w:rPr>
        <w:t>3</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CB4C26">
        <w:rPr>
          <w:b/>
          <w:sz w:val="24"/>
        </w:rPr>
        <w:t>0</w:t>
      </w:r>
      <w:r w:rsidR="00FC3E6C" w:rsidRPr="00A2280A">
        <w:rPr>
          <w:b/>
          <w:sz w:val="24"/>
        </w:rPr>
        <w:t>,</w:t>
      </w:r>
      <w:r w:rsidR="004A7035">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583539">
        <w:rPr>
          <w:b/>
          <w:sz w:val="24"/>
        </w:rPr>
        <w:t>3</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CB4C26">
        <w:rPr>
          <w:b/>
          <w:sz w:val="24"/>
        </w:rPr>
        <w:t>0</w:t>
      </w:r>
      <w:r w:rsidRPr="00381B5E">
        <w:rPr>
          <w:b/>
          <w:sz w:val="24"/>
        </w:rPr>
        <w:t>,</w:t>
      </w:r>
      <w:r w:rsidR="004A7035">
        <w:rPr>
          <w:b/>
          <w:sz w:val="24"/>
        </w:rPr>
        <w:t>30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B138CA">
        <w:rPr>
          <w:sz w:val="24"/>
        </w:rPr>
        <w:t>.</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B138CA">
        <w:rPr>
          <w:sz w:val="24"/>
        </w:rPr>
        <w:t>.</w:t>
      </w:r>
    </w:p>
    <w:p w:rsidRDefault="006F7455" w:rsidR="006F7455">
      <w:pPr>
        <w:ind w:firstLine="709"/>
        <w:jc w:val="both"/>
        <w:rPr>
          <w:sz w:val="24"/>
        </w:rPr>
      </w:pPr>
    </w:p>
    <w:p w:rsidRDefault="00B138CA" w:rsidR="00B138CA">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5E70DE" w:rsidP="005E70DE" w:rsidR="005E70DE" w:rsidRPr="005E70DE">
      <w:pPr>
        <w:ind w:firstLine="708"/>
        <w:jc w:val="both"/>
        <w:rPr>
          <w:sz w:val="24"/>
          <w:szCs w:val="24"/>
        </w:rPr>
      </w:pPr>
      <w:r w:rsidRPr="005E70DE">
        <w:rPr>
          <w:sz w:val="24"/>
          <w:szCs w:val="24"/>
        </w:rPr>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E70DE" w:rsidP="005E70DE" w:rsidR="00F905CD">
      <w:pPr>
        <w:ind w:firstLine="708"/>
        <w:jc w:val="both"/>
        <w:rPr>
          <w:sz w:val="24"/>
          <w:szCs w:val="24"/>
        </w:rPr>
      </w:pPr>
      <w:r w:rsidRPr="005E70DE">
        <w:rPr>
          <w:sz w:val="24"/>
          <w:szCs w:val="24"/>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5E70DE" w:rsidP="005E70DE" w:rsidR="005E70DE" w:rsidRPr="005E70DE">
      <w:pPr>
        <w:ind w:firstLine="708"/>
        <w:jc w:val="both"/>
        <w:rPr>
          <w:sz w:val="24"/>
          <w:szCs w:val="24"/>
        </w:rPr>
      </w:pPr>
      <w:r w:rsidRPr="005E70DE">
        <w:rPr>
          <w:sz w:val="24"/>
          <w:szCs w:val="24"/>
        </w:rPr>
        <w:t>Oglasom od 10. ožujka 2016.g. obaviješteni su vjerovnici o podnošenju prijedloga za pokretanje skraćenog stečajnog postupka. Istodobno su pozvani vjerovnici da u roku 45 dana predlože otvaranje stečajnog postupka i po pozivu suda predujme sredstva za namirenje troškova postupka.</w:t>
      </w:r>
    </w:p>
    <w:p w:rsidRDefault="005E70DE" w:rsidP="005E70DE" w:rsidR="005E70DE" w:rsidRPr="005E70DE">
      <w:pPr>
        <w:ind w:firstLine="708"/>
        <w:jc w:val="both"/>
        <w:rPr>
          <w:sz w:val="24"/>
          <w:szCs w:val="24"/>
        </w:rPr>
      </w:pPr>
      <w:r w:rsidRPr="005E70DE">
        <w:rPr>
          <w:sz w:val="24"/>
          <w:szCs w:val="24"/>
        </w:rPr>
        <w:tab/>
        <w:t>Osobe ovlaštene za zastupanje dužnika pozvane su da u roku 15 dana od objave oglasa podnesu sudu javnobilježnički ovjerovljeni prokazni popis imovine i obveza.</w:t>
      </w:r>
    </w:p>
    <w:p w:rsidRDefault="005E70DE" w:rsidP="005E70DE" w:rsidR="005E70DE" w:rsidRPr="005E70DE">
      <w:pPr>
        <w:ind w:firstLine="708"/>
        <w:jc w:val="both"/>
        <w:rPr>
          <w:sz w:val="24"/>
          <w:szCs w:val="24"/>
        </w:rPr>
      </w:pPr>
      <w:r w:rsidRPr="005E70DE">
        <w:rPr>
          <w:sz w:val="24"/>
          <w:szCs w:val="24"/>
        </w:rPr>
        <w:tab/>
        <w:t>Ujedno su svi sudionici upozoreni na posljedice ne podnošenja popisa imovine odnosno ne predlaganja otvaranja stečajnog postupka i predujmljivanja sredstava.</w:t>
      </w:r>
    </w:p>
    <w:p w:rsidRDefault="005E70DE" w:rsidP="005E70DE" w:rsidR="005E70DE" w:rsidRPr="005E70DE">
      <w:pPr>
        <w:ind w:firstLine="708"/>
        <w:jc w:val="both"/>
        <w:rPr>
          <w:sz w:val="24"/>
          <w:szCs w:val="24"/>
        </w:rPr>
      </w:pPr>
      <w:r w:rsidRPr="005E70DE">
        <w:rPr>
          <w:sz w:val="24"/>
          <w:szCs w:val="24"/>
        </w:rPr>
        <w:tab/>
        <w:t>U zakonskom roku Republika Hrvatska zastupana po Županijsko državnom odvjetništvu u Zagrebu, obavijestila je sud o postojanju imovine dužnika te o vođenju ovršnog postupka protiv dužnika.</w:t>
      </w:r>
    </w:p>
    <w:p w:rsidRDefault="005E70DE" w:rsidP="005E70DE" w:rsidR="005E70DE" w:rsidRPr="005E70DE">
      <w:pPr>
        <w:ind w:firstLine="708"/>
        <w:jc w:val="both"/>
        <w:rPr>
          <w:sz w:val="24"/>
          <w:szCs w:val="24"/>
        </w:rPr>
      </w:pPr>
      <w:r w:rsidRPr="005E70DE">
        <w:rPr>
          <w:sz w:val="24"/>
          <w:szCs w:val="24"/>
        </w:rPr>
        <w:tab/>
        <w:t>Podneskom od 27. travnja 2016.g. vjerovnik Erste&amp;Steiermaerkische bank d. d., podnio je prijedlog za otvaranje stečajnog postupka nad dužnikom.</w:t>
      </w:r>
    </w:p>
    <w:p w:rsidRDefault="005E70DE" w:rsidP="005E70DE" w:rsidR="005E70DE" w:rsidRPr="005E70DE">
      <w:pPr>
        <w:ind w:firstLine="708"/>
        <w:jc w:val="both"/>
        <w:rPr>
          <w:sz w:val="24"/>
          <w:szCs w:val="24"/>
        </w:rPr>
      </w:pPr>
      <w:r w:rsidRPr="005E70DE">
        <w:rPr>
          <w:sz w:val="24"/>
          <w:szCs w:val="24"/>
        </w:rPr>
        <w:tab/>
        <w:t xml:space="preserve">Zaključkom suda od 13. svibnja 2016. pozvan je vjerovnik ERSTE &amp; STEIERMÄRKISCHE BANK d.d., Rijeka, Jadranski trg 3, OIB 23057039320, da </w:t>
      </w:r>
      <w:r w:rsidRPr="005E70DE">
        <w:rPr>
          <w:sz w:val="24"/>
          <w:szCs w:val="24"/>
        </w:rPr>
        <w:lastRenderedPageBreak/>
        <w:t>uplati predujam za namirenje troškova stečajnog postupka na sudski depozit ovog suda.</w:t>
      </w:r>
    </w:p>
    <w:p w:rsidRDefault="005E70DE" w:rsidP="005E70DE" w:rsidR="005E70DE" w:rsidRPr="005E70DE">
      <w:pPr>
        <w:ind w:firstLine="708"/>
        <w:jc w:val="both"/>
        <w:rPr>
          <w:sz w:val="24"/>
          <w:szCs w:val="24"/>
        </w:rPr>
      </w:pPr>
      <w:r w:rsidRPr="005E70DE">
        <w:rPr>
          <w:sz w:val="24"/>
          <w:szCs w:val="24"/>
        </w:rPr>
        <w:tab/>
        <w:t xml:space="preserve">Podneskom od 23. svibnja 2016.g.. punomoćnik vjerovnika ERSTE &amp; STEIERMÄRKISCHE BANK d.d., Rijeka, Jadranski trg 3, OIB 23057039320, obavijestio je sud o uplati predujma. </w:t>
      </w:r>
    </w:p>
    <w:p w:rsidRDefault="005E70DE" w:rsidP="005E70DE" w:rsidR="00573F02">
      <w:pPr>
        <w:ind w:firstLine="708"/>
        <w:jc w:val="both"/>
        <w:rPr>
          <w:sz w:val="24"/>
          <w:szCs w:val="24"/>
        </w:rPr>
      </w:pPr>
      <w:r w:rsidRPr="005E70DE">
        <w:rPr>
          <w:sz w:val="24"/>
          <w:szCs w:val="24"/>
        </w:rP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r w:rsidR="00573F02" w:rsidRPr="00573F02">
        <w:rPr>
          <w:sz w:val="24"/>
          <w:szCs w:val="24"/>
        </w:rPr>
        <w:t xml:space="preserve"> </w:t>
      </w:r>
    </w:p>
    <w:p w:rsidRDefault="00573F02" w:rsidP="00573F02" w:rsidR="00573F02">
      <w:pPr>
        <w:ind w:firstLine="708"/>
        <w:jc w:val="both"/>
        <w:rPr>
          <w:sz w:val="24"/>
          <w:szCs w:val="24"/>
        </w:rPr>
      </w:pPr>
      <w:r w:rsidRPr="00573F02">
        <w:rPr>
          <w:sz w:val="24"/>
          <w:szCs w:val="24"/>
        </w:rPr>
        <w:t>Stoga je temeljem odredbe čl. 433 Stečajnog zakona valjalo obustaviti skraćeni stečajni postupak</w:t>
      </w:r>
      <w:r>
        <w:rPr>
          <w:sz w:val="24"/>
          <w:szCs w:val="24"/>
        </w:rPr>
        <w:t xml:space="preserve"> r</w:t>
      </w:r>
      <w:r w:rsidRPr="00573F02">
        <w:rPr>
          <w:sz w:val="24"/>
          <w:szCs w:val="24"/>
        </w:rPr>
        <w:t>ješenjem St-</w:t>
      </w:r>
      <w:r w:rsidR="005E70DE">
        <w:rPr>
          <w:sz w:val="24"/>
          <w:szCs w:val="24"/>
        </w:rPr>
        <w:t>4709</w:t>
      </w:r>
      <w:r w:rsidRPr="00573F02">
        <w:rPr>
          <w:sz w:val="24"/>
          <w:szCs w:val="24"/>
        </w:rPr>
        <w:t>/1</w:t>
      </w:r>
      <w:r w:rsidR="005E70DE">
        <w:rPr>
          <w:sz w:val="24"/>
          <w:szCs w:val="24"/>
        </w:rPr>
        <w:t>5</w:t>
      </w:r>
      <w:r w:rsidRPr="00573F02">
        <w:rPr>
          <w:sz w:val="24"/>
          <w:szCs w:val="24"/>
        </w:rPr>
        <w:t xml:space="preserve"> od </w:t>
      </w:r>
      <w:r w:rsidR="005E70DE">
        <w:rPr>
          <w:sz w:val="24"/>
          <w:szCs w:val="24"/>
        </w:rPr>
        <w:t>25</w:t>
      </w:r>
      <w:r w:rsidRPr="00573F02">
        <w:rPr>
          <w:sz w:val="24"/>
          <w:szCs w:val="24"/>
        </w:rPr>
        <w:t xml:space="preserve">. </w:t>
      </w:r>
      <w:r w:rsidR="005E70DE">
        <w:rPr>
          <w:sz w:val="24"/>
          <w:szCs w:val="24"/>
        </w:rPr>
        <w:t>svibnja</w:t>
      </w:r>
      <w:r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Kako je dakle sud donio rješenje o pokretanju prethodnog postupka, valjalo je temeljem naprijed citiranog članka 123. stavak 1. SZ-a zakazati ročište radi očitovanja  o prijedlogu za otvaranje stečajn</w:t>
      </w:r>
      <w:r w:rsidR="00B138CA">
        <w:rPr>
          <w:sz w:val="24"/>
          <w:szCs w:val="24"/>
        </w:rPr>
        <w:t>og postupka (toč. V. zaključka).</w:t>
      </w:r>
    </w:p>
    <w:p w:rsidRDefault="00B138CA" w:rsidP="000A2E10" w:rsidR="00B138CA">
      <w:pPr>
        <w:ind w:firstLine="709"/>
        <w:jc w:val="both"/>
        <w:rPr>
          <w:sz w:val="24"/>
          <w:szCs w:val="24"/>
        </w:rPr>
      </w:pP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r w:rsidR="00B138CA">
        <w:rPr>
          <w:sz w:val="24"/>
          <w:szCs w:val="24"/>
        </w:rPr>
        <w:t>.</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16704">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B138CA" w:rsidR="00B138CA">
      <w:pPr>
        <w:jc w:val="both"/>
        <w:rPr>
          <w:sz w:val="24"/>
        </w:rPr>
      </w:pPr>
    </w:p>
    <w:p w:rsidRDefault="00116704" w:rsidR="00116704" w:rsidRPr="00116704">
      <w:pPr>
        <w:jc w:val="both"/>
        <w:rPr>
          <w:sz w:val="24"/>
          <w:szCs w:val="24"/>
        </w:rPr>
      </w:pPr>
    </w:p>
    <w:p w:rsidRDefault="00116704" w:rsidR="00116704" w:rsidRPr="00116704">
      <w:pPr>
        <w:rPr>
          <w:sz w:val="24"/>
          <w:szCs w:val="24"/>
        </w:rPr>
      </w:pPr>
      <w:r w:rsidRPr="00116704">
        <w:rPr>
          <w:sz w:val="24"/>
          <w:szCs w:val="24"/>
        </w:rPr>
        <w:t>Za točnost otpravka - ovlašteni službenik</w:t>
      </w:r>
    </w:p>
    <w:p w:rsidRDefault="00116704" w:rsidR="00116704" w:rsidRPr="00116704">
      <w:pPr>
        <w:rPr>
          <w:sz w:val="24"/>
          <w:szCs w:val="24"/>
        </w:rPr>
      </w:pPr>
      <w:r w:rsidRPr="00116704">
        <w:rPr>
          <w:sz w:val="24"/>
          <w:szCs w:val="24"/>
        </w:rPr>
        <w:tab/>
        <w:t xml:space="preserve">      Ivana Stampf</w:t>
      </w:r>
    </w:p>
    <w:p w:rsidRDefault="00116704" w:rsidR="00116704" w:rsidRPr="00116704">
      <w:pPr>
        <w:jc w:val="both"/>
        <w:rPr>
          <w:sz w:val="24"/>
          <w:szCs w:val="24"/>
        </w:rPr>
      </w:pPr>
    </w:p>
    <w:sectPr w:rsidSect="002D5163" w:rsidR="00116704" w:rsidRPr="00116704">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16704">
      <w:rPr>
        <w:rStyle w:val="Brojstranice"/>
        <w:noProof/>
      </w:rPr>
      <w:t>4</w:t>
    </w:r>
    <w:r>
      <w:rPr>
        <w:rStyle w:val="Brojstranice"/>
      </w:rPr>
      <w:fldChar w:fldCharType="end"/>
    </w:r>
  </w:p>
  <w:p w:rsidRDefault="00630662" w:rsidR="004D2841">
    <w:pPr>
      <w:pStyle w:val="Zaglavlje"/>
      <w:jc w:val="right"/>
    </w:pPr>
    <w:r w:rsidRPr="00630662">
      <w:t xml:space="preserve">  66. St-</w:t>
    </w:r>
    <w:r w:rsidR="00AF7393">
      <w:t>57</w:t>
    </w:r>
    <w:r w:rsidR="005E70DE">
      <w:t>77</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16704"/>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5E15"/>
    <w:rsid w:val="005E34A3"/>
    <w:rsid w:val="005E70DE"/>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38CA"/>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5777</izvorni_sadrzaj>
    <derivirana_varijabla naziv="DomainObject.Predmet.Broj_1">5777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St-5777/2016</izvorni_sadrzaj>
    <derivirana_varijabla naziv="DomainObject.Predmet.OznakaBroj_1">St-5777/2016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LIBERUM d.o.o.</izvorni_sadrzaj>
    <derivirana_varijabla naziv="DomainObject.Predmet.ProtustrankaFormated_1">  MARE LIBERUM d.o.o.</derivirana_varijabla>
  </DomainObject.Predmet.ProtustrankaFormated>
  <DomainObject.Predmet.ProtustrankaFormatedOIB>
    <izvorni_sadrzaj>  MARE LIBERUM d.o.o., OIB 19108190699</izvorni_sadrzaj>
    <derivirana_varijabla naziv="DomainObject.Predmet.ProtustrankaFormatedOIB_1">  MARE LIBERUM d.o.o., OIB 19108190699</derivirana_varijabla>
  </DomainObject.Predmet.ProtustrankaFormatedOIB>
  <DomainObject.Predmet.ProtustrankaFormatedWithAdress>
    <izvorni_sadrzaj> MARE LIBERUM d.o.o., Zagrebačka 163, 10380 Sveti Ivan Zelina</izvorni_sadrzaj>
    <derivirana_varijabla naziv="DomainObject.Predmet.ProtustrankaFormatedWithAdress_1"> MARE LIBERUM d.o.o., Zagrebačka 163, 10380 Sveti Ivan Zelina</derivirana_varijabla>
  </DomainObject.Predmet.ProtustrankaFormatedWithAdress>
  <DomainObject.Predmet.ProtustrankaFormatedWithAdressOIB>
    <izvorni_sadrzaj> MARE LIBERUM d.o.o., OIB 19108190699, Zagrebačka 163, 10380 Sveti Ivan Zelina</izvorni_sadrzaj>
    <derivirana_varijabla naziv="DomainObject.Predmet.ProtustrankaFormatedWithAdressOIB_1"> MARE LIBERUM d.o.o., OIB 19108190699, Zagrebačka 163, 10380 Sveti Ivan Zelina</derivirana_varijabla>
  </DomainObject.Predmet.ProtustrankaFormatedWithAdressOIB>
  <DomainObject.Predmet.ProtustrankaWithAdress>
    <izvorni_sadrzaj>MARE LIBERUM d.o.o. Zagrebačka 163, 10380 Sveti Ivan Zelina</izvorni_sadrzaj>
    <derivirana_varijabla naziv="DomainObject.Predmet.ProtustrankaWithAdress_1">MARE LIBERUM d.o.o. Zagrebačka 163, 10380 Sveti Ivan Zelina</derivirana_varijabla>
  </DomainObject.Predmet.ProtustrankaWithAdress>
  <DomainObject.Predmet.ProtustrankaWithAdressOIB>
    <izvorni_sadrzaj>MARE LIBERUM d.o.o., OIB 19108190699, Zagrebačka 163, 10380 Sveti Ivan Zelina</izvorni_sadrzaj>
    <derivirana_varijabla naziv="DomainObject.Predmet.ProtustrankaWithAdressOIB_1">MARE LIBERUM d.o.o., OIB 19108190699, Zagrebačka 163, 10380 Sveti Ivan Zelina</derivirana_varijabla>
  </DomainObject.Predmet.ProtustrankaWithAdressOIB>
  <DomainObject.Predmet.ProtustrankaNazivFormated>
    <izvorni_sadrzaj>MARE LIBERUM d.o.o.</izvorni_sadrzaj>
    <derivirana_varijabla naziv="DomainObject.Predmet.ProtustrankaNazivFormated_1">MARE LIBERUM d.o.o.</derivirana_varijabla>
  </DomainObject.Predmet.ProtustrankaNazivFormated>
  <DomainObject.Predmet.ProtustrankaNazivFormatedOIB>
    <izvorni_sadrzaj>MARE LIBERUM d.o.o., OIB 19108190699</izvorni_sadrzaj>
    <derivirana_varijabla naziv="DomainObject.Predmet.ProtustrankaNazivFormatedOIB_1">MARE LIBERUM d.o.o., OIB 19108190699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MARE LIBERUM d.o.o.</item>
    </izvorni_sadrzaj>
    <derivirana_varijabla naziv="DomainObject.Predmet.ProtuStrankaListFormated_1">
      <item>MARE LIBERUM d.o.o.</item>
    </derivirana_varijabla>
  </DomainObject.Predmet.ProtuStrankaListFormated>
  <DomainObject.Predmet.ProtuStrankaListFormatedOIB>
    <izvorni_sadrzaj>
      <item>MARE LIBERUM d.o.o., OIB 19108190699</item>
    </izvorni_sadrzaj>
    <derivirana_varijabla naziv="DomainObject.Predmet.ProtuStrankaListFormatedOIB_1">
      <item>MARE LIBERUM d.o.o., OIB 19108190699</item>
    </derivirana_varijabla>
  </DomainObject.Predmet.ProtuStrankaListFormatedOIB>
  <DomainObject.Predmet.ProtuStrankaListFormatedWithAdress>
    <izvorni_sadrzaj>
      <item>MARE LIBERUM d.o.o., Zagrebačka 163, 10380 Sveti Ivan Zelina</item>
    </izvorni_sadrzaj>
    <derivirana_varijabla naziv="DomainObject.Predmet.ProtuStrankaListFormatedWithAdress_1">
      <item>MARE LIBERUM d.o.o., Zagrebačka 163, 10380 Sveti Ivan Zelina</item>
    </derivirana_varijabla>
  </DomainObject.Predmet.ProtuStrankaListFormatedWithAdress>
  <DomainObject.Predmet.ProtuStrankaListFormatedWithAdressOIB>
    <izvorni_sadrzaj>
      <item>MARE LIBERUM d.o.o., OIB 19108190699, Zagrebačka 163, 10380 Sveti Ivan Zelina</item>
    </izvorni_sadrzaj>
    <derivirana_varijabla naziv="DomainObject.Predmet.ProtuStrankaListFormatedWithAdressOIB_1">
      <item>MARE LIBERUM d.o.o., OIB 19108190699, Zagrebačka 163, 10380 Sveti Ivan Zelina</item>
    </derivirana_varijabla>
  </DomainObject.Predmet.ProtuStrankaListFormatedWithAdressOIB>
  <DomainObject.Predmet.ProtuStrankaListNazivFormated>
    <izvorni_sadrzaj>
      <item>MARE LIBERUM d.o.o.</item>
    </izvorni_sadrzaj>
    <derivirana_varijabla naziv="DomainObject.Predmet.ProtuStrankaListNazivFormated_1">
      <item>MARE LIBERUM d.o.o.</item>
    </derivirana_varijabla>
  </DomainObject.Predmet.ProtuStrankaListNazivFormated>
  <DomainObject.Predmet.ProtuStrankaListNazivFormatedOIB>
    <izvorni_sadrzaj>
      <item>MARE LIBERUM d.o.o., OIB 19108190699</item>
    </izvorni_sadrzaj>
    <derivirana_varijabla naziv="DomainObject.Predmet.ProtuStrankaListNazivFormatedOIB_1">
      <item>MARE LIBERUM d.o.o., OIB 19108190699</item>
    </derivirana_varijabla>
  </DomainObject.Predmet.ProtuStrankaListNazivFormatedOIB>
  <DomainObject.Predmet.OstaliListFormated>
    <izvorni_sadrzaj>
      <item>Iva Dragišić</item>
      <item>Katja Jajaš</item>
    </izvorni_sadrzaj>
    <derivirana_varijabla naziv="DomainObject.Predmet.OstaliListFormated_1">
      <item>Iva Dragišić</item>
      <item>Katja Jajaš</item>
    </derivirana_varijabla>
  </DomainObject.Predmet.OstaliListFormated>
  <DomainObject.Predmet.OstaliListFormatedOIB>
    <izvorni_sadrzaj>
      <item>Iva Dragišić, OIB 76195486520</item>
      <item>Katja Jajaš</item>
    </izvorni_sadrzaj>
    <derivirana_varijabla naziv="DomainObject.Predmet.OstaliListFormatedOIB_1">
      <item>Iva Dragišić, OIB 76195486520</item>
      <item>Katja Jajaš</item>
    </derivirana_varijabla>
  </DomainObject.Predmet.OstaliListFormatedOIB>
  <DomainObject.Predmet.OstaliListFormatedWithAdress>
    <izvorni_sadrzaj>
      <item>Iva Dragišić, Srebrnjak 138, 10000 Zagreb</item>
      <item>Katja Jajaš, Trg 128. brigade Hrvatske vojske 4, 51000 Rijeka</item>
    </izvorni_sadrzaj>
    <derivirana_varijabla naziv="DomainObject.Predmet.OstaliListFormatedWithAdress_1">
      <item>Iva Dragišić, Srebrnjak 138, 10000 Zagreb</item>
      <item>Katja Jajaš, Trg 128. brigade Hrvatske vojske 4, 51000 Rijeka</item>
    </derivirana_varijabla>
  </DomainObject.Predmet.OstaliListFormatedWithAdress>
  <DomainObject.Predmet.OstaliListFormatedWithAdressOIB>
    <izvorni_sadrzaj>
      <item>Iva Dragišić, OIB 76195486520, Srebrnjak 138, 10000 Zagreb</item>
      <item>Katja Jajaš, Trg 128. brigade Hrvatske vojske 4, 51000 Rijeka</item>
    </izvorni_sadrzaj>
    <derivirana_varijabla naziv="DomainObject.Predmet.OstaliListFormatedWithAdressOIB_1">
      <item>Iva Dragišić, OIB 76195486520, Srebrnjak 138, 10000 Zagreb</item>
      <item>Katja Jajaš, Trg 128. brigade Hrvatske vojske 4, 51000 Rijeka</item>
    </derivirana_varijabla>
  </DomainObject.Predmet.OstaliListFormatedWithAdressOIB>
  <DomainObject.Predmet.OstaliListNazivFormated>
    <izvorni_sadrzaj>
      <item>Iva Dragišić</item>
      <item>Katja Jajaš</item>
    </izvorni_sadrzaj>
    <derivirana_varijabla naziv="DomainObject.Predmet.OstaliListNazivFormated_1">
      <item>Iva Dragišić</item>
      <item>Katja Jajaš</item>
    </derivirana_varijabla>
  </DomainObject.Predmet.OstaliListNazivFormated>
  <DomainObject.Predmet.OstaliListNazivFormatedOIB>
    <izvorni_sadrzaj>
      <item>Iva Dragišić, OIB 76195486520</item>
      <item>Katja Jajaš</item>
    </izvorni_sadrzaj>
    <derivirana_varijabla naziv="DomainObject.Predmet.OstaliListNazivFormatedOIB_1">
      <item>Iva Dragišić, OIB 76195486520</item>
      <item>Katja Jajaš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MARE LIBERUM d.o.o.</izvorni_sadrzaj>
    <derivirana_varijabla naziv="DomainObject.Predmet.ProtustrankaIDrugi_1">MARE LIBERUM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MARE LIBERUM d.o.o., OIB 19108190699, Zagrebačka 163, 10380 Sveti Ivan Zelina</izvorni_sadrzaj>
    <derivirana_varijabla naziv="DomainObject.Predmet.ProtustrankaIDrugiAdressOIB_1">MARE LIBERUM d.o.o., OIB 19108190699, Zagrebačka 163,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LIBERUM d.o.o.</item>
      <item>FINA Regionalni centar Zagreb</item>
      <item>Iva Dragišić</item>
      <item>Katja Jajaš</item>
      <item>ERSTE&amp;STEIERMÄRKISCHE BANKA dioničko društvo</item>
    </izvorni_sadrzaj>
    <derivirana_varijabla naziv="DomainObject.Predmet.SudioniciListNaziv_1">
      <item>MARE LIBERUM d.o.o.</item>
      <item>FINA Regionalni centar Zagreb</item>
      <item>Iva Dragišić</item>
      <item>Katja Jajaš</item>
      <item>ERSTE&amp;STEIERMÄRKISCHE BANKA dioničko društvo</item>
    </derivirana_varijabla>
  </DomainObject.Predmet.SudioniciListNaziv>
  <DomainObject.Predmet.SudioniciListAdressOIB>
    <izvorni_sadrzaj>
      <item>MARE LIBERUM d.o.o., OIB 19108190699, Zagrebačka 163,10380 Sveti Ivan Zelina</item>
      <item>FINA Regionalni centar Zagreb, OIB 85821130368, Trg svibanjskih žrtava 1995. 1,10000 Zagreb</item>
      <item>Iva Dragišić, OIB 76195486520, Srebrnjak 138,10000 Zagreb</item>
      <item>Katja Jajaš, Trg 128. brigade Hrvatske vojske 4,51000 Rijeka</item>
      <item>ERSTE&amp;STEIERMÄRKISCHE BANKA dioničko društvo, OIB 23057039320, Jadranski Trg 3a,51000 Rijeka</item>
    </izvorni_sadrzaj>
    <derivirana_varijabla naziv="DomainObject.Predmet.SudioniciListAdressOIB_1">
      <item>MARE LIBERUM d.o.o., OIB 19108190699, Zagrebačka 163,10380 Sveti Ivan Zelina</item>
      <item>FINA Regionalni centar Zagreb, OIB 85821130368, Trg svibanjskih žrtava 1995. 1,10000 Zagreb</item>
      <item>Iva Dragišić, OIB 76195486520, Srebrnjak 138,10000 Zagreb</item>
      <item>Katja Jajaš, Trg 128. brigade Hrvatske vojske 4,51000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19108190699</item>
      <item>, OIB 85821130368</item>
      <item>, OIB 76195486520</item>
      <item>, OIB null</item>
      <item>, OIB 23057039320</item>
    </izvorni_sadrzaj>
    <derivirana_varijabla naziv="DomainObject.Predmet.SudioniciListNazivOIB_1">
      <item>, OIB 19108190699</item>
      <item>, OIB 85821130368</item>
      <item>, OIB 76195486520</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7BA61-8683-49BB-9311-787C1E9E8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1347</properties:Words>
  <properties:Characters>7597</properties:Characters>
  <properties:Lines>166</properties:Lines>
  <properties:Paragraphs>62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2017-11-24T09:59:00Z</dcterms:created>
  <dc:creator>Unknown</dc:creator>
  <cp:lastModifiedBy>Ivana Stampf</cp:lastModifiedBy>
  <cp:lastPrinted>2017-03-09T10:27:00Z</cp:lastPrinted>
  <dcterms:modified xmlns:xsi="http://www.w3.org/2001/XMLSchema-instance" xsi:type="dcterms:W3CDTF">2017-11-24T11:47:00Z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