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5d832" w14:paraId="d55d832" w:rsidRDefault="006C2C9A" w:rsidP="0002685D" w:rsidR="0002685D" w:rsidRPr="00575107">
      <w:pPr>
        <w:jc w:val="right"/>
        <w15:collapsed w:val="false"/>
      </w:pPr>
      <w:bookmarkStart w:name="_GoBack" w:id="0"/>
      <w:bookmarkEnd w:id="0"/>
      <w:r w:rsidRPr="00575107">
        <w:t>2</w:t>
      </w:r>
      <w:r w:rsidR="0002685D" w:rsidRPr="00575107">
        <w:t xml:space="preserve"> St-</w:t>
      </w:r>
      <w:r w:rsidR="00312903">
        <w:t xml:space="preserve"> </w:t>
      </w:r>
      <w:r w:rsidR="00B9120C">
        <w:t xml:space="preserve"> </w:t>
      </w:r>
      <w:r w:rsidR="003E3B5A" w:rsidRPr="00575107">
        <w:t>86</w:t>
      </w:r>
      <w:r w:rsidR="009D67CC" w:rsidRPr="00575107">
        <w:t>/1</w:t>
      </w:r>
      <w:r w:rsidR="003E3B5A" w:rsidRPr="00575107">
        <w:t>5</w:t>
      </w:r>
    </w:p>
    <w:p w:rsidRDefault="0002685D" w:rsidP="0002685D" w:rsidR="0002685D" w:rsidRPr="00575107"/>
    <w:p w:rsidRDefault="00312903" w:rsidP="0002685D" w:rsidR="00DC0425" w:rsidRPr="00575107">
      <w:r>
        <w:rPr>
          <w:noProof/>
        </w:rPr>
        <w:drawing>
          <wp:inline distR="0" distL="0" distB="0" distT="0">
            <wp:extent cy="962660" cx="720090"/>
            <wp:effectExtent b="889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660" cx="720090"/>
                    </a:xfrm>
                    <a:prstGeom prst="rect">
                      <a:avLst/>
                    </a:prstGeom>
                    <a:noFill/>
                    <a:ln>
                      <a:noFill/>
                    </a:ln>
                  </pic:spPr>
                </pic:pic>
              </a:graphicData>
            </a:graphic>
          </wp:inline>
        </w:drawing>
      </w:r>
    </w:p>
    <w:p w:rsidRDefault="004567A8" w:rsidP="004567A8" w:rsidR="004567A8" w:rsidRPr="00575107">
      <w:r w:rsidRPr="00575107">
        <w:t>REPUBLIKA HRVATSKA</w:t>
      </w:r>
    </w:p>
    <w:p w:rsidRDefault="004567A8" w:rsidP="004567A8" w:rsidR="004567A8" w:rsidRPr="00575107"/>
    <w:p w:rsidRDefault="004567A8" w:rsidP="004567A8" w:rsidR="004567A8" w:rsidRPr="00575107">
      <w:r w:rsidRPr="00575107">
        <w:t>TRGOVAČKI SUD U ZAGREBU</w:t>
      </w:r>
    </w:p>
    <w:p w:rsidRDefault="004567A8" w:rsidP="004567A8" w:rsidR="004567A8" w:rsidRPr="00575107">
      <w:r w:rsidRPr="00575107">
        <w:t xml:space="preserve">STALNA SLUŽBA </w:t>
      </w:r>
    </w:p>
    <w:p w:rsidRDefault="004567A8" w:rsidP="004567A8" w:rsidR="004567A8" w:rsidRPr="00575107">
      <w:r w:rsidRPr="00575107">
        <w:t>Karlovac, Trg hrvatskih branitelja 1/III</w:t>
      </w:r>
    </w:p>
    <w:p w:rsidRDefault="004567A8" w:rsidP="004567A8" w:rsidR="004567A8" w:rsidRPr="00575107"/>
    <w:p w:rsidRDefault="004567A8" w:rsidP="004567A8" w:rsidR="004567A8" w:rsidRPr="00575107">
      <w:pPr>
        <w:jc w:val="center"/>
      </w:pPr>
      <w:r w:rsidRPr="00575107">
        <w:t>R E P U B L I K A   H R V A T S K A</w:t>
      </w:r>
    </w:p>
    <w:p w:rsidRDefault="004567A8" w:rsidP="004567A8" w:rsidR="004567A8" w:rsidRPr="00575107">
      <w:pPr>
        <w:jc w:val="center"/>
      </w:pPr>
      <w:r w:rsidRPr="00575107">
        <w:t>Z A K L J U Č A K</w:t>
      </w:r>
    </w:p>
    <w:p w:rsidRDefault="004567A8" w:rsidP="004567A8" w:rsidR="004567A8" w:rsidRPr="00575107">
      <w:pPr>
        <w:jc w:val="center"/>
      </w:pPr>
    </w:p>
    <w:p w:rsidRDefault="004567A8" w:rsidP="004567A8" w:rsidR="008D156A" w:rsidRPr="00575107">
      <w:pPr>
        <w:ind w:firstLine="708"/>
        <w:jc w:val="both"/>
        <w:rPr>
          <w:lang w:val="pl-PL"/>
        </w:rPr>
      </w:pPr>
      <w:r w:rsidRPr="00575107">
        <w:tab/>
        <w:t xml:space="preserve">TRGOVAČKI SUD U ZAGREBU, STALNA SLUŽBA po sucu </w:t>
      </w:r>
      <w:r w:rsidR="006C2C9A" w:rsidRPr="00575107">
        <w:t>Suzani Ivanović</w:t>
      </w:r>
      <w:r w:rsidR="001411BB" w:rsidRPr="00575107">
        <w:t>,</w:t>
      </w:r>
      <w:r w:rsidR="008D156A" w:rsidRPr="00575107">
        <w:t xml:space="preserve"> u skraćenom stečajnom postupku pokrenutim nad dužnikom</w:t>
      </w:r>
      <w:r w:rsidR="000650D0" w:rsidRPr="00575107">
        <w:t xml:space="preserve"> </w:t>
      </w:r>
      <w:r w:rsidRPr="00575107">
        <w:t>VDM-TRGOVINA d.o.o. Zagreb, Međimurska 21, OIB:43297020122 MB3830985</w:t>
      </w:r>
      <w:r w:rsidR="004A7C29" w:rsidRPr="00575107">
        <w:t xml:space="preserve">, dana </w:t>
      </w:r>
      <w:r w:rsidR="000650D0" w:rsidRPr="00575107">
        <w:t xml:space="preserve">2. </w:t>
      </w:r>
      <w:r w:rsidRPr="00575107">
        <w:t>rujna</w:t>
      </w:r>
      <w:r w:rsidR="000650D0" w:rsidRPr="00575107">
        <w:t xml:space="preserve"> 2015</w:t>
      </w:r>
      <w:r w:rsidR="004A7C29" w:rsidRPr="00575107">
        <w:t>. godine</w:t>
      </w:r>
      <w:r w:rsidR="001411BB" w:rsidRPr="00575107">
        <w:t xml:space="preserve"> </w:t>
      </w:r>
    </w:p>
    <w:p w:rsidRDefault="008D156A" w:rsidP="008D156A" w:rsidR="008D156A" w:rsidRPr="00575107">
      <w:pPr>
        <w:jc w:val="both"/>
        <w:rPr>
          <w:lang w:val="pl-PL"/>
        </w:rPr>
      </w:pPr>
    </w:p>
    <w:p w:rsidRDefault="008D156A" w:rsidP="008D156A" w:rsidR="008D156A" w:rsidRPr="00575107">
      <w:pPr>
        <w:jc w:val="center"/>
        <w:rPr>
          <w:lang w:val="de-DE"/>
        </w:rPr>
      </w:pPr>
      <w:r w:rsidRPr="00575107">
        <w:rPr>
          <w:lang w:val="de-DE"/>
        </w:rPr>
        <w:t>z a k l j u č i o    j</w:t>
      </w:r>
      <w:r w:rsidR="00DA450C" w:rsidRPr="00575107">
        <w:rPr>
          <w:lang w:val="de-DE"/>
        </w:rPr>
        <w:t xml:space="preserve"> </w:t>
      </w:r>
      <w:r w:rsidRPr="00575107">
        <w:rPr>
          <w:lang w:val="de-DE"/>
        </w:rPr>
        <w:t>e</w:t>
      </w:r>
    </w:p>
    <w:p w:rsidRDefault="008D156A" w:rsidP="008D156A" w:rsidR="008D156A" w:rsidRPr="00575107">
      <w:pPr>
        <w:jc w:val="both"/>
        <w:rPr>
          <w:lang w:val="de-DE"/>
        </w:rPr>
      </w:pPr>
    </w:p>
    <w:p w:rsidRDefault="004C2290" w:rsidP="004C2290" w:rsidR="008D156A" w:rsidRPr="00575107">
      <w:pPr>
        <w:ind w:firstLine="348" w:left="360"/>
        <w:jc w:val="both"/>
        <w:rPr>
          <w:lang w:val="pl-PL"/>
        </w:rPr>
      </w:pPr>
      <w:r w:rsidRPr="00575107">
        <w:rPr>
          <w:lang w:val="de-DE"/>
        </w:rPr>
        <w:t xml:space="preserve">I    </w:t>
      </w:r>
      <w:r w:rsidR="008D156A" w:rsidRPr="00575107">
        <w:t>Pozivaju se  vjerovnici  dužnika</w:t>
      </w:r>
      <w:r w:rsidR="000650D0" w:rsidRPr="00575107">
        <w:t xml:space="preserve"> </w:t>
      </w:r>
      <w:r w:rsidR="004567A8" w:rsidRPr="00575107">
        <w:t>VDM-TRGOVINA d.o.o. Zagreb, Međimurska 21, OIB:43297020122 MB3830985</w:t>
      </w:r>
      <w:r w:rsidR="004A7C29" w:rsidRPr="00575107">
        <w:t xml:space="preserve">, </w:t>
      </w:r>
      <w:r w:rsidR="00062CAD" w:rsidRPr="00575107">
        <w:t xml:space="preserve">najkasnije </w:t>
      </w:r>
      <w:r w:rsidR="008D156A" w:rsidRPr="00575107">
        <w:t xml:space="preserve">u roku od četrdesetpet (45) dana od dana objave ovog oglasa </w:t>
      </w:r>
      <w:r w:rsidR="004567A8" w:rsidRPr="00575107">
        <w:t>na mrežnoj stranici e-Oglasna ploča sudova</w:t>
      </w:r>
      <w:r w:rsidR="008D156A" w:rsidRPr="00575107">
        <w:t xml:space="preserve"> predložiti otvaranje stečajnog postupka nad dužnikom</w:t>
      </w:r>
      <w:r w:rsidR="000650D0" w:rsidRPr="00575107">
        <w:t xml:space="preserve"> </w:t>
      </w:r>
      <w:r w:rsidR="004567A8" w:rsidRPr="00575107">
        <w:t>VDM-TRGOVINA d.o.o. Zagreb, Međimurska 21, OIB:43297020122 MB3830985</w:t>
      </w:r>
      <w:r w:rsidR="001411BB" w:rsidRPr="00575107">
        <w:rPr>
          <w:lang w:val="pl-PL"/>
        </w:rPr>
        <w:t>.</w:t>
      </w:r>
    </w:p>
    <w:p w:rsidRDefault="001411BB" w:rsidP="001411BB" w:rsidR="001411BB" w:rsidRPr="00575107">
      <w:pPr>
        <w:ind w:left="360"/>
        <w:jc w:val="both"/>
        <w:rPr>
          <w:lang w:val="pl-PL"/>
        </w:rPr>
      </w:pPr>
    </w:p>
    <w:p w:rsidRDefault="004C2290" w:rsidP="004C2290" w:rsidR="008D156A" w:rsidRPr="00575107">
      <w:pPr>
        <w:ind w:firstLine="348" w:left="360"/>
        <w:jc w:val="both"/>
        <w:rPr>
          <w:lang w:val="pl-PL"/>
        </w:rPr>
      </w:pPr>
      <w:r w:rsidRPr="00575107">
        <w:rPr>
          <w:lang w:val="pl-PL"/>
        </w:rPr>
        <w:t xml:space="preserve">II     </w:t>
      </w:r>
      <w:r w:rsidR="008D156A" w:rsidRPr="00575107">
        <w:rPr>
          <w:lang w:val="pl-PL"/>
        </w:rPr>
        <w:t xml:space="preserve">Pravna osoba </w:t>
      </w:r>
      <w:r w:rsidRPr="00575107">
        <w:rPr>
          <w:lang w:val="pl-PL"/>
        </w:rPr>
        <w:t>iz točke</w:t>
      </w:r>
      <w:r w:rsidR="008D156A" w:rsidRPr="00575107">
        <w:rPr>
          <w:lang w:val="pl-PL"/>
        </w:rPr>
        <w:t xml:space="preserve"> I ovog zaključka je pravna osoba koja nema zaposlenika, koja je nesposobna za plaćanje, te za koju nisu ispunjeni uvjeti za pokretanje drugog postupka radi brisanja iz sudskog registra.</w:t>
      </w:r>
    </w:p>
    <w:p w:rsidRDefault="001411BB" w:rsidP="001411BB" w:rsidR="001411BB" w:rsidRPr="00575107">
      <w:pPr>
        <w:ind w:left="360"/>
        <w:jc w:val="both"/>
        <w:rPr>
          <w:lang w:val="pl-PL"/>
        </w:rPr>
      </w:pPr>
    </w:p>
    <w:p w:rsidRDefault="004C2290" w:rsidP="008B41FF" w:rsidR="003C76F7" w:rsidRPr="00575107">
      <w:pPr>
        <w:ind w:firstLine="348" w:left="360"/>
        <w:jc w:val="both"/>
        <w:rPr>
          <w:lang w:val="pl-PL"/>
        </w:rPr>
      </w:pPr>
      <w:r w:rsidRPr="00575107">
        <w:rPr>
          <w:lang w:val="pl-PL"/>
        </w:rPr>
        <w:t xml:space="preserve">III    </w:t>
      </w:r>
      <w:r w:rsidR="008D156A" w:rsidRPr="00575107">
        <w:rPr>
          <w:lang w:val="pl-PL"/>
        </w:rPr>
        <w:t xml:space="preserve">Visina tražbina </w:t>
      </w:r>
      <w:r w:rsidR="00873327" w:rsidRPr="00575107">
        <w:rPr>
          <w:lang w:val="pl-PL"/>
        </w:rPr>
        <w:t>prema Republici Hrvatskoj, Ministarstvu financija iznosi 6.461.329,89 kn, a svi računi dužnika su ugašeni.</w:t>
      </w:r>
    </w:p>
    <w:p w:rsidRDefault="003C76F7" w:rsidP="001411BB" w:rsidR="003C76F7" w:rsidRPr="00575107">
      <w:pPr>
        <w:ind w:left="360"/>
        <w:jc w:val="both"/>
        <w:rPr>
          <w:lang w:val="pl-PL"/>
        </w:rPr>
      </w:pPr>
    </w:p>
    <w:p w:rsidRDefault="004C2290" w:rsidP="004C2290" w:rsidR="008D156A" w:rsidRPr="00575107">
      <w:pPr>
        <w:ind w:firstLine="348" w:left="360"/>
        <w:jc w:val="both"/>
      </w:pPr>
      <w:r w:rsidRPr="00575107">
        <w:rPr>
          <w:lang w:val="pl-PL"/>
        </w:rPr>
        <w:t xml:space="preserve">IV   </w:t>
      </w:r>
      <w:r w:rsidR="008D156A" w:rsidRPr="00575107">
        <w:rPr>
          <w:lang w:val="pl-PL"/>
        </w:rPr>
        <w:t>Vjerovnici koji predlože otvaranje stečajnog postupka</w:t>
      </w:r>
      <w:r w:rsidRPr="00575107">
        <w:rPr>
          <w:lang w:val="pl-PL"/>
        </w:rPr>
        <w:t>,</w:t>
      </w:r>
      <w:r w:rsidR="008D156A" w:rsidRPr="00575107">
        <w:rPr>
          <w:lang w:val="pl-PL"/>
        </w:rPr>
        <w:t xml:space="preserve"> osim podnositelja zahtjeva</w:t>
      </w:r>
      <w:r w:rsidRPr="00575107">
        <w:rPr>
          <w:lang w:val="pl-PL"/>
        </w:rPr>
        <w:t>,</w:t>
      </w:r>
      <w:r w:rsidR="008D156A" w:rsidRPr="00575107">
        <w:rPr>
          <w:lang w:val="pl-PL"/>
        </w:rPr>
        <w:t xml:space="preserve"> bit će pozvani posebnim zaključkom na solidarno plaćanje predujma za pokriće troškova postupka. </w:t>
      </w:r>
    </w:p>
    <w:p w:rsidRDefault="001411BB" w:rsidP="008D156A" w:rsidR="001411BB" w:rsidRPr="00575107">
      <w:pPr>
        <w:ind w:firstLine="360"/>
        <w:jc w:val="both"/>
      </w:pPr>
    </w:p>
    <w:p w:rsidRDefault="004C2290" w:rsidP="004C2290" w:rsidR="004C2290" w:rsidRPr="00575107">
      <w:pPr>
        <w:ind w:firstLine="348" w:left="360"/>
        <w:jc w:val="both"/>
      </w:pPr>
      <w:r w:rsidRPr="00575107">
        <w:lastRenderedPageBreak/>
        <w:t xml:space="preserve">V    </w:t>
      </w:r>
      <w:r w:rsidR="008D156A" w:rsidRPr="00575107">
        <w:t>Ukoliko niti jedan vjerovnik</w:t>
      </w:r>
      <w:r w:rsidRPr="00575107">
        <w:t>,</w:t>
      </w:r>
      <w:r w:rsidR="008D156A" w:rsidRPr="00575107">
        <w:t xml:space="preserve"> u roku od 45 dana od dana objave ovog poziva</w:t>
      </w:r>
      <w:r w:rsidRPr="00575107">
        <w:t>,</w:t>
      </w:r>
      <w:r w:rsidR="008D156A" w:rsidRPr="00575107">
        <w:t xml:space="preserve"> ne predloži otvaranje stečajnog postupka i ukoliko vjerovnici po pozivu solidarno ne predujme sredstva za pokriće troškova postupka, te ako članovi uprave ili osobe ovlaštene za zastupanje </w:t>
      </w:r>
      <w:r w:rsidR="00062CAD" w:rsidRPr="00575107">
        <w:t>dužnika</w:t>
      </w:r>
      <w:r w:rsidR="008D156A" w:rsidRPr="00575107">
        <w:t xml:space="preserve"> ne podnesu popis imovine </w:t>
      </w:r>
      <w:r w:rsidR="00062CAD" w:rsidRPr="00575107">
        <w:t>i obveza dužnika</w:t>
      </w:r>
      <w:r w:rsidR="008D156A" w:rsidRPr="00575107">
        <w:t xml:space="preserve"> osobe ili ako iz tog popisa proizlazi da pravna osoba ima imovinu  koja ne bi bila dostatna ni za pokriće predvidivih troškova stečajnoga postupka, sud će po službenoj dužnosti donijeti rješenje o otvaranju i zaključenju stečajnoga postupka.</w:t>
      </w:r>
    </w:p>
    <w:p w:rsidRDefault="008D156A" w:rsidP="004C2290" w:rsidR="008D156A" w:rsidRPr="00575107">
      <w:pPr>
        <w:ind w:firstLine="348" w:left="360"/>
        <w:jc w:val="both"/>
      </w:pPr>
      <w:r w:rsidRPr="00575107">
        <w:t xml:space="preserve">   </w:t>
      </w:r>
    </w:p>
    <w:p w:rsidRDefault="008D156A" w:rsidP="008D156A" w:rsidR="008D156A" w:rsidRPr="00575107">
      <w:pPr>
        <w:jc w:val="center"/>
      </w:pPr>
      <w:r w:rsidRPr="00575107">
        <w:t>Obrazloženje</w:t>
      </w:r>
    </w:p>
    <w:p w:rsidRDefault="004C2290" w:rsidP="004C2290" w:rsidR="004C2290" w:rsidRPr="00575107">
      <w:pPr>
        <w:jc w:val="both"/>
      </w:pPr>
    </w:p>
    <w:p w:rsidRDefault="008D156A" w:rsidP="004C2290" w:rsidR="008D156A" w:rsidRPr="00575107">
      <w:pPr>
        <w:jc w:val="both"/>
        <w:rPr>
          <w:lang w:val="pl-PL"/>
        </w:rPr>
      </w:pPr>
      <w:r w:rsidRPr="00575107">
        <w:tab/>
      </w:r>
      <w:r w:rsidRPr="00575107">
        <w:rPr>
          <w:lang w:val="pl-PL"/>
        </w:rPr>
        <w:t>Temeljem odredbi čl.</w:t>
      </w:r>
      <w:r w:rsidR="00062CAD" w:rsidRPr="00575107">
        <w:rPr>
          <w:lang w:val="pl-PL"/>
        </w:rPr>
        <w:t>430.</w:t>
      </w:r>
      <w:r w:rsidRPr="00575107">
        <w:rPr>
          <w:lang w:val="pl-PL"/>
        </w:rPr>
        <w:t xml:space="preserve"> </w:t>
      </w:r>
      <w:r w:rsidR="00062CAD" w:rsidRPr="00575107">
        <w:rPr>
          <w:lang w:val="pl-PL"/>
        </w:rPr>
        <w:t xml:space="preserve">i 431. </w:t>
      </w:r>
      <w:r w:rsidRPr="00575107">
        <w:rPr>
          <w:lang w:val="pl-PL"/>
        </w:rPr>
        <w:t xml:space="preserve">Stečajnog zakona (NN broj </w:t>
      </w:r>
      <w:r w:rsidR="00062CAD" w:rsidRPr="00575107">
        <w:rPr>
          <w:lang w:val="pl-PL"/>
        </w:rPr>
        <w:t>71/15</w:t>
      </w:r>
      <w:r w:rsidRPr="00575107">
        <w:rPr>
          <w:lang w:val="pl-PL"/>
        </w:rPr>
        <w:t>; dalje  u tekstu SZ)</w:t>
      </w:r>
      <w:r w:rsidR="004C2290" w:rsidRPr="00575107">
        <w:rPr>
          <w:lang w:val="pl-PL"/>
        </w:rPr>
        <w:t xml:space="preserve"> </w:t>
      </w:r>
      <w:r w:rsidRPr="00575107">
        <w:rPr>
          <w:lang w:val="pl-PL"/>
        </w:rPr>
        <w:t>odlučeno je kao u izreci ovog zaključka.</w:t>
      </w:r>
    </w:p>
    <w:p w:rsidRDefault="008D156A" w:rsidP="008D156A" w:rsidR="008D156A" w:rsidRPr="00575107">
      <w:pPr>
        <w:rPr>
          <w:lang w:val="pl-PL"/>
        </w:rPr>
      </w:pPr>
    </w:p>
    <w:p w:rsidRDefault="008D156A" w:rsidP="008D156A" w:rsidR="008D156A" w:rsidRPr="00575107">
      <w:pPr>
        <w:jc w:val="center"/>
        <w:rPr>
          <w:lang w:val="pl-PL"/>
        </w:rPr>
      </w:pPr>
      <w:r w:rsidRPr="00575107">
        <w:rPr>
          <w:lang w:val="pl-PL"/>
        </w:rPr>
        <w:t xml:space="preserve">U </w:t>
      </w:r>
      <w:r w:rsidR="001411BB" w:rsidRPr="00575107">
        <w:rPr>
          <w:lang w:val="pl-PL"/>
        </w:rPr>
        <w:t xml:space="preserve">Karlovcu </w:t>
      </w:r>
      <w:r w:rsidR="000650D0" w:rsidRPr="00575107">
        <w:rPr>
          <w:lang w:val="pl-PL"/>
        </w:rPr>
        <w:t xml:space="preserve">2. </w:t>
      </w:r>
      <w:r w:rsidR="00062CAD" w:rsidRPr="00575107">
        <w:rPr>
          <w:lang w:val="pl-PL"/>
        </w:rPr>
        <w:t>rujna</w:t>
      </w:r>
      <w:r w:rsidR="000650D0" w:rsidRPr="00575107">
        <w:rPr>
          <w:lang w:val="pl-PL"/>
        </w:rPr>
        <w:t xml:space="preserve"> 2015. godine</w:t>
      </w:r>
      <w:r w:rsidR="001411BB" w:rsidRPr="00575107">
        <w:rPr>
          <w:lang w:val="pl-PL"/>
        </w:rPr>
        <w:t xml:space="preserve"> </w:t>
      </w:r>
    </w:p>
    <w:p w:rsidRDefault="008D156A" w:rsidP="008D156A" w:rsidR="008D156A" w:rsidRPr="00575107">
      <w:pPr>
        <w:jc w:val="both"/>
        <w:rPr>
          <w:lang w:val="pl-PL"/>
        </w:rPr>
      </w:pPr>
    </w:p>
    <w:p w:rsidRDefault="008D156A" w:rsidP="00575107" w:rsidR="008D156A" w:rsidRPr="00575107">
      <w:pPr>
        <w:jc w:val="right"/>
        <w:rPr>
          <w:lang w:val="pl-PL"/>
        </w:rPr>
      </w:pPr>
      <w:r w:rsidRPr="00575107">
        <w:rPr>
          <w:lang w:val="pl-PL"/>
        </w:rPr>
        <w:tab/>
      </w:r>
      <w:r w:rsidRPr="00575107">
        <w:rPr>
          <w:lang w:val="pl-PL"/>
        </w:rPr>
        <w:tab/>
      </w:r>
      <w:r w:rsidRPr="00575107">
        <w:rPr>
          <w:lang w:val="pl-PL"/>
        </w:rPr>
        <w:tab/>
      </w:r>
      <w:r w:rsidRPr="00575107">
        <w:rPr>
          <w:lang w:val="pl-PL"/>
        </w:rPr>
        <w:tab/>
      </w:r>
      <w:r w:rsidRPr="00575107">
        <w:rPr>
          <w:lang w:val="pl-PL"/>
        </w:rPr>
        <w:tab/>
      </w:r>
      <w:r w:rsidRPr="00575107">
        <w:rPr>
          <w:lang w:val="pl-PL"/>
        </w:rPr>
        <w:tab/>
      </w:r>
      <w:r w:rsidRPr="00575107">
        <w:rPr>
          <w:lang w:val="pl-PL"/>
        </w:rPr>
        <w:tab/>
      </w:r>
      <w:r w:rsidRPr="00575107">
        <w:rPr>
          <w:lang w:val="pl-PL"/>
        </w:rPr>
        <w:tab/>
        <w:t xml:space="preserve">                </w:t>
      </w:r>
      <w:r w:rsidR="003C76F7" w:rsidRPr="00575107">
        <w:rPr>
          <w:lang w:val="pl-PL"/>
        </w:rPr>
        <w:t xml:space="preserve">   </w:t>
      </w:r>
      <w:r w:rsidRPr="00575107">
        <w:rPr>
          <w:lang w:val="pl-PL"/>
        </w:rPr>
        <w:t>Sudac:</w:t>
      </w:r>
    </w:p>
    <w:p w:rsidRDefault="008D156A" w:rsidP="00DC301F" w:rsidR="002D1848" w:rsidRPr="00575107">
      <w:pPr>
        <w:jc w:val="right"/>
        <w:rPr>
          <w:lang w:val="pl-PL"/>
        </w:rPr>
      </w:pPr>
      <w:r w:rsidRPr="00575107">
        <w:rPr>
          <w:lang w:val="pl-PL"/>
        </w:rPr>
        <w:t xml:space="preserve">                                                                       </w:t>
      </w:r>
      <w:r w:rsidR="004A7C29" w:rsidRPr="00575107">
        <w:rPr>
          <w:lang w:val="pl-PL"/>
        </w:rPr>
        <w:t>Suzana Ivanović</w:t>
      </w:r>
    </w:p>
    <w:p w:rsidRDefault="003C76F7" w:rsidP="00F5782E" w:rsidR="003C76F7" w:rsidRPr="00575107">
      <w:pPr>
        <w:jc w:val="right"/>
        <w:rPr>
          <w:lang w:val="pl-PL"/>
        </w:rPr>
      </w:pPr>
    </w:p>
    <w:p w:rsidRDefault="003C76F7" w:rsidP="00F5782E" w:rsidR="003C76F7" w:rsidRPr="00575107">
      <w:pPr>
        <w:jc w:val="right"/>
        <w:rPr>
          <w:lang w:val="pl-PL"/>
        </w:rPr>
      </w:pPr>
    </w:p>
    <w:p w:rsidRDefault="008D156A" w:rsidP="008D156A" w:rsidR="008D156A" w:rsidRPr="00575107">
      <w:pPr>
        <w:jc w:val="both"/>
        <w:rPr>
          <w:lang w:val="pl-PL"/>
        </w:rPr>
      </w:pPr>
      <w:r w:rsidRPr="00575107">
        <w:rPr>
          <w:lang w:val="pl-PL"/>
        </w:rPr>
        <w:t>Uputa o pravnom lijeku:</w:t>
      </w:r>
    </w:p>
    <w:p w:rsidRDefault="008D156A" w:rsidP="008D156A" w:rsidR="008D156A" w:rsidRPr="00575107">
      <w:pPr>
        <w:jc w:val="both"/>
        <w:rPr>
          <w:lang w:val="pl-PL"/>
        </w:rPr>
      </w:pPr>
      <w:r w:rsidRPr="00575107">
        <w:rPr>
          <w:lang w:val="pl-PL"/>
        </w:rPr>
        <w:t>Protiv ovog zaključka nije dopuštena žalba (čl.1</w:t>
      </w:r>
      <w:r w:rsidR="008B41FF" w:rsidRPr="00575107">
        <w:rPr>
          <w:lang w:val="pl-PL"/>
        </w:rPr>
        <w:t>9.</w:t>
      </w:r>
      <w:r w:rsidRPr="00575107">
        <w:rPr>
          <w:lang w:val="pl-PL"/>
        </w:rPr>
        <w:t>st</w:t>
      </w:r>
      <w:r w:rsidR="008B41FF" w:rsidRPr="00575107">
        <w:rPr>
          <w:lang w:val="pl-PL"/>
        </w:rPr>
        <w:t>.7</w:t>
      </w:r>
      <w:r w:rsidRPr="00575107">
        <w:rPr>
          <w:lang w:val="pl-PL"/>
        </w:rPr>
        <w:t xml:space="preserve"> SZ.).</w:t>
      </w:r>
    </w:p>
    <w:p w:rsidRDefault="008D156A" w:rsidP="008D156A" w:rsidR="008D156A" w:rsidRPr="00575107">
      <w:pPr>
        <w:jc w:val="both"/>
        <w:rPr>
          <w:lang w:val="pl-PL"/>
        </w:rPr>
      </w:pPr>
      <w:r w:rsidRPr="00575107">
        <w:rPr>
          <w:lang w:val="pl-PL"/>
        </w:rPr>
        <w:tab/>
      </w:r>
      <w:r w:rsidRPr="00575107">
        <w:rPr>
          <w:lang w:val="pl-PL"/>
        </w:rPr>
        <w:tab/>
      </w:r>
      <w:r w:rsidRPr="00575107">
        <w:rPr>
          <w:lang w:val="pl-PL"/>
        </w:rPr>
        <w:tab/>
      </w:r>
      <w:r w:rsidRPr="00575107">
        <w:rPr>
          <w:lang w:val="pl-PL"/>
        </w:rPr>
        <w:tab/>
      </w:r>
      <w:r w:rsidRPr="00575107">
        <w:rPr>
          <w:lang w:val="pl-PL"/>
        </w:rPr>
        <w:tab/>
      </w:r>
      <w:r w:rsidRPr="00575107">
        <w:rPr>
          <w:lang w:val="pl-PL"/>
        </w:rPr>
        <w:tab/>
      </w:r>
      <w:r w:rsidRPr="00575107">
        <w:rPr>
          <w:lang w:val="pl-PL"/>
        </w:rPr>
        <w:tab/>
      </w:r>
      <w:r w:rsidRPr="00575107">
        <w:rPr>
          <w:lang w:val="pl-PL"/>
        </w:rPr>
        <w:tab/>
      </w:r>
    </w:p>
    <w:p w:rsidRDefault="008D156A" w:rsidP="008D156A" w:rsidR="008D156A" w:rsidRPr="00575107">
      <w:pPr>
        <w:jc w:val="both"/>
      </w:pPr>
      <w:r w:rsidRPr="00575107">
        <w:t>Dna:</w:t>
      </w:r>
    </w:p>
    <w:p w:rsidRDefault="00094941" w:rsidP="008D156A" w:rsidR="008D156A" w:rsidRPr="00575107">
      <w:pPr>
        <w:numPr>
          <w:ilvl w:val="0"/>
          <w:numId w:val="5"/>
        </w:numPr>
        <w:jc w:val="both"/>
      </w:pPr>
      <w:r w:rsidRPr="00575107">
        <w:t xml:space="preserve">Oglas </w:t>
      </w:r>
      <w:r w:rsidR="00C76518" w:rsidRPr="00575107">
        <w:t>na mrežnu stranicu e-Oglasna ploča sudova</w:t>
      </w:r>
    </w:p>
    <w:p w:rsidRDefault="001411BB" w:rsidP="008D156A" w:rsidR="001411BB" w:rsidRPr="00575107">
      <w:pPr>
        <w:numPr>
          <w:ilvl w:val="0"/>
          <w:numId w:val="5"/>
        </w:numPr>
        <w:jc w:val="both"/>
      </w:pPr>
      <w:r w:rsidRPr="00575107">
        <w:t>Spis</w:t>
      </w:r>
    </w:p>
    <w:p w:rsidRDefault="008D156A" w:rsidP="008D156A" w:rsidR="008D156A" w:rsidRPr="008B41FF">
      <w:pPr>
        <w:jc w:val="both"/>
      </w:pPr>
    </w:p>
    <w:p w:rsidRDefault="00BA0DE8" w:rsidP="008D156A" w:rsidR="00BA0DE8" w:rsidRPr="008B41FF">
      <w:pPr>
        <w:jc w:val="both"/>
      </w:pPr>
    </w:p>
    <w:p w:rsidRDefault="0002685D" w:rsidP="0002685D" w:rsidR="0002685D" w:rsidRPr="008B41FF">
      <w:pPr>
        <w:ind w:left="-567"/>
        <w:jc w:val="both"/>
      </w:pPr>
    </w:p>
    <w:sectPr w:rsidSect="004C2290" w:rsidR="0002685D" w:rsidRPr="008B41FF">
      <w:pgSz w:h="16838" w:w="11906"/>
      <w:pgMar w:gutter="0" w:footer="708" w:header="708" w:left="1417" w:bottom="18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F4F2FF3"/>
    <w:multiLevelType w:val="hybridMultilevel"/>
    <w:tmpl w:val="7AD00546"/>
    <w:lvl w:tplc="8E0289FE" w:ilvl="0">
      <w:start w:val="1"/>
      <w:numFmt w:val="upperRoman"/>
      <w:lvlText w:val="%1."/>
      <w:lvlJc w:val="left"/>
      <w:pPr>
        <w:tabs>
          <w:tab w:pos="1350" w:val="num"/>
        </w:tabs>
        <w:ind w:hanging="990" w:left="135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7080272C"/>
    <w:multiLevelType w:val="hybridMultilevel"/>
    <w:tmpl w:val="05CCDECC"/>
    <w:lvl w:tplc="0C5442CC" w:ilvl="0">
      <w:start w:val="1"/>
      <w:numFmt w:val="decimal"/>
      <w:lvlText w:val="%1."/>
      <w:lvlJc w:val="left"/>
      <w:pPr>
        <w:tabs>
          <w:tab w:pos="1260" w:val="num"/>
        </w:tabs>
        <w:ind w:hanging="360" w:left="126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8" w:val="bestFit"/>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755"/>
    <w:rsid w:val="00012096"/>
    <w:rsid w:val="00014729"/>
    <w:rsid w:val="0002685D"/>
    <w:rsid w:val="00035E40"/>
    <w:rsid w:val="00040A08"/>
    <w:rsid w:val="000509EE"/>
    <w:rsid w:val="00050CD0"/>
    <w:rsid w:val="0005529E"/>
    <w:rsid w:val="00061E45"/>
    <w:rsid w:val="00062CAD"/>
    <w:rsid w:val="000650D0"/>
    <w:rsid w:val="00075C52"/>
    <w:rsid w:val="0007799E"/>
    <w:rsid w:val="00083372"/>
    <w:rsid w:val="00086B30"/>
    <w:rsid w:val="00086F64"/>
    <w:rsid w:val="00094941"/>
    <w:rsid w:val="000A026C"/>
    <w:rsid w:val="000A6CB6"/>
    <w:rsid w:val="000B2C17"/>
    <w:rsid w:val="000C3810"/>
    <w:rsid w:val="000C6BD5"/>
    <w:rsid w:val="000C7B47"/>
    <w:rsid w:val="000E5051"/>
    <w:rsid w:val="000F0806"/>
    <w:rsid w:val="000F3F9C"/>
    <w:rsid w:val="000F6101"/>
    <w:rsid w:val="00100633"/>
    <w:rsid w:val="001055FA"/>
    <w:rsid w:val="001137BC"/>
    <w:rsid w:val="00114EC0"/>
    <w:rsid w:val="00116921"/>
    <w:rsid w:val="001175E2"/>
    <w:rsid w:val="00117924"/>
    <w:rsid w:val="00126D56"/>
    <w:rsid w:val="00127874"/>
    <w:rsid w:val="00127887"/>
    <w:rsid w:val="00132D52"/>
    <w:rsid w:val="001331E6"/>
    <w:rsid w:val="001411BB"/>
    <w:rsid w:val="00142DB1"/>
    <w:rsid w:val="00143F5C"/>
    <w:rsid w:val="0014556F"/>
    <w:rsid w:val="001472B1"/>
    <w:rsid w:val="0015443A"/>
    <w:rsid w:val="0015685A"/>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2039A7"/>
    <w:rsid w:val="0020533C"/>
    <w:rsid w:val="002167FC"/>
    <w:rsid w:val="00221F77"/>
    <w:rsid w:val="00222EAE"/>
    <w:rsid w:val="002269CA"/>
    <w:rsid w:val="002301E9"/>
    <w:rsid w:val="00230A47"/>
    <w:rsid w:val="00230EEC"/>
    <w:rsid w:val="002330A5"/>
    <w:rsid w:val="0024292F"/>
    <w:rsid w:val="00244285"/>
    <w:rsid w:val="002442FB"/>
    <w:rsid w:val="002452FC"/>
    <w:rsid w:val="00265B36"/>
    <w:rsid w:val="00294462"/>
    <w:rsid w:val="00297B81"/>
    <w:rsid w:val="002A16B3"/>
    <w:rsid w:val="002A4A60"/>
    <w:rsid w:val="002B5924"/>
    <w:rsid w:val="002B6197"/>
    <w:rsid w:val="002C56ED"/>
    <w:rsid w:val="002C5707"/>
    <w:rsid w:val="002C6E31"/>
    <w:rsid w:val="002D1848"/>
    <w:rsid w:val="002D30A1"/>
    <w:rsid w:val="002D6291"/>
    <w:rsid w:val="002D7A16"/>
    <w:rsid w:val="002E0FB3"/>
    <w:rsid w:val="002F2732"/>
    <w:rsid w:val="00304278"/>
    <w:rsid w:val="00312903"/>
    <w:rsid w:val="00316310"/>
    <w:rsid w:val="0032188B"/>
    <w:rsid w:val="0032659B"/>
    <w:rsid w:val="003265DE"/>
    <w:rsid w:val="00337775"/>
    <w:rsid w:val="00352947"/>
    <w:rsid w:val="00360A37"/>
    <w:rsid w:val="00363BBB"/>
    <w:rsid w:val="003642C7"/>
    <w:rsid w:val="00367006"/>
    <w:rsid w:val="00371E5F"/>
    <w:rsid w:val="003842F1"/>
    <w:rsid w:val="003864E2"/>
    <w:rsid w:val="003A56CA"/>
    <w:rsid w:val="003C2E1C"/>
    <w:rsid w:val="003C76F7"/>
    <w:rsid w:val="003D0BC3"/>
    <w:rsid w:val="003D0D2D"/>
    <w:rsid w:val="003D3FEA"/>
    <w:rsid w:val="003E01D0"/>
    <w:rsid w:val="003E3B5A"/>
    <w:rsid w:val="003E52C2"/>
    <w:rsid w:val="003E774C"/>
    <w:rsid w:val="003F6D15"/>
    <w:rsid w:val="004106A1"/>
    <w:rsid w:val="004107D4"/>
    <w:rsid w:val="004113D6"/>
    <w:rsid w:val="00413FCE"/>
    <w:rsid w:val="00422376"/>
    <w:rsid w:val="004320D5"/>
    <w:rsid w:val="004333B9"/>
    <w:rsid w:val="004346F3"/>
    <w:rsid w:val="00443F1F"/>
    <w:rsid w:val="00451EBE"/>
    <w:rsid w:val="00455C18"/>
    <w:rsid w:val="004567A8"/>
    <w:rsid w:val="00463FD7"/>
    <w:rsid w:val="00464ECE"/>
    <w:rsid w:val="0048235F"/>
    <w:rsid w:val="00483396"/>
    <w:rsid w:val="00490646"/>
    <w:rsid w:val="0049226D"/>
    <w:rsid w:val="00493BC0"/>
    <w:rsid w:val="00495399"/>
    <w:rsid w:val="00496371"/>
    <w:rsid w:val="004977D6"/>
    <w:rsid w:val="004A2827"/>
    <w:rsid w:val="004A7C29"/>
    <w:rsid w:val="004B0DD9"/>
    <w:rsid w:val="004B2C64"/>
    <w:rsid w:val="004C0F98"/>
    <w:rsid w:val="004C1A5B"/>
    <w:rsid w:val="004C2290"/>
    <w:rsid w:val="004D2853"/>
    <w:rsid w:val="004D4303"/>
    <w:rsid w:val="004E2214"/>
    <w:rsid w:val="004E3C99"/>
    <w:rsid w:val="004E5D96"/>
    <w:rsid w:val="004E7FE8"/>
    <w:rsid w:val="004F334E"/>
    <w:rsid w:val="004F40B4"/>
    <w:rsid w:val="004F5F89"/>
    <w:rsid w:val="00503B74"/>
    <w:rsid w:val="00504EB4"/>
    <w:rsid w:val="00511632"/>
    <w:rsid w:val="0051712B"/>
    <w:rsid w:val="0051758A"/>
    <w:rsid w:val="00526654"/>
    <w:rsid w:val="00544EE1"/>
    <w:rsid w:val="00550B89"/>
    <w:rsid w:val="005527EA"/>
    <w:rsid w:val="00561BD2"/>
    <w:rsid w:val="00561C8A"/>
    <w:rsid w:val="00573219"/>
    <w:rsid w:val="00575107"/>
    <w:rsid w:val="00582C02"/>
    <w:rsid w:val="00596053"/>
    <w:rsid w:val="00597682"/>
    <w:rsid w:val="00597A14"/>
    <w:rsid w:val="00597E6F"/>
    <w:rsid w:val="005A5AE5"/>
    <w:rsid w:val="005C3F72"/>
    <w:rsid w:val="005D22F4"/>
    <w:rsid w:val="005E480E"/>
    <w:rsid w:val="005E6C39"/>
    <w:rsid w:val="005E7825"/>
    <w:rsid w:val="005F396F"/>
    <w:rsid w:val="005F5D2C"/>
    <w:rsid w:val="005F6089"/>
    <w:rsid w:val="00613EEA"/>
    <w:rsid w:val="006207E8"/>
    <w:rsid w:val="006228A6"/>
    <w:rsid w:val="00622AFE"/>
    <w:rsid w:val="006307B2"/>
    <w:rsid w:val="00647F1F"/>
    <w:rsid w:val="00651C40"/>
    <w:rsid w:val="00652DB5"/>
    <w:rsid w:val="006616E3"/>
    <w:rsid w:val="00661BA2"/>
    <w:rsid w:val="0066486E"/>
    <w:rsid w:val="00696F5D"/>
    <w:rsid w:val="006A5B84"/>
    <w:rsid w:val="006A7AED"/>
    <w:rsid w:val="006B22B5"/>
    <w:rsid w:val="006B3061"/>
    <w:rsid w:val="006B4398"/>
    <w:rsid w:val="006B6834"/>
    <w:rsid w:val="006B70EC"/>
    <w:rsid w:val="006C2C9A"/>
    <w:rsid w:val="006C6E69"/>
    <w:rsid w:val="006D7F6A"/>
    <w:rsid w:val="006F64F8"/>
    <w:rsid w:val="006F650F"/>
    <w:rsid w:val="006F70FD"/>
    <w:rsid w:val="00700D37"/>
    <w:rsid w:val="00716F56"/>
    <w:rsid w:val="00726AEC"/>
    <w:rsid w:val="007345BD"/>
    <w:rsid w:val="0073714C"/>
    <w:rsid w:val="0073765C"/>
    <w:rsid w:val="00737759"/>
    <w:rsid w:val="00743EF1"/>
    <w:rsid w:val="00745A4B"/>
    <w:rsid w:val="0074656C"/>
    <w:rsid w:val="00760DBE"/>
    <w:rsid w:val="007631AD"/>
    <w:rsid w:val="007647EE"/>
    <w:rsid w:val="0077017C"/>
    <w:rsid w:val="007751D7"/>
    <w:rsid w:val="00777BC6"/>
    <w:rsid w:val="00790E31"/>
    <w:rsid w:val="00790E34"/>
    <w:rsid w:val="00791E95"/>
    <w:rsid w:val="007B3664"/>
    <w:rsid w:val="007B6E9F"/>
    <w:rsid w:val="007B7D08"/>
    <w:rsid w:val="007D5AB3"/>
    <w:rsid w:val="007E0657"/>
    <w:rsid w:val="007E1291"/>
    <w:rsid w:val="007E1F4E"/>
    <w:rsid w:val="007F4D42"/>
    <w:rsid w:val="007F63CF"/>
    <w:rsid w:val="007F6970"/>
    <w:rsid w:val="00806C51"/>
    <w:rsid w:val="00811147"/>
    <w:rsid w:val="0081737A"/>
    <w:rsid w:val="008368D3"/>
    <w:rsid w:val="00836DF2"/>
    <w:rsid w:val="00846847"/>
    <w:rsid w:val="00853D87"/>
    <w:rsid w:val="00854A18"/>
    <w:rsid w:val="008606AE"/>
    <w:rsid w:val="00864778"/>
    <w:rsid w:val="00864A4A"/>
    <w:rsid w:val="00866B47"/>
    <w:rsid w:val="00870225"/>
    <w:rsid w:val="008717F1"/>
    <w:rsid w:val="00873327"/>
    <w:rsid w:val="00876712"/>
    <w:rsid w:val="00882E79"/>
    <w:rsid w:val="00896E9B"/>
    <w:rsid w:val="00897AE2"/>
    <w:rsid w:val="008A2193"/>
    <w:rsid w:val="008B41FF"/>
    <w:rsid w:val="008D0B4A"/>
    <w:rsid w:val="008D140E"/>
    <w:rsid w:val="008D156A"/>
    <w:rsid w:val="008D653E"/>
    <w:rsid w:val="008D7217"/>
    <w:rsid w:val="008E7DAD"/>
    <w:rsid w:val="008F5C56"/>
    <w:rsid w:val="008F6536"/>
    <w:rsid w:val="008F7494"/>
    <w:rsid w:val="00901265"/>
    <w:rsid w:val="00902BC6"/>
    <w:rsid w:val="00914F44"/>
    <w:rsid w:val="00917131"/>
    <w:rsid w:val="00924A5B"/>
    <w:rsid w:val="00927575"/>
    <w:rsid w:val="00935F11"/>
    <w:rsid w:val="00942AFF"/>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7D24"/>
    <w:rsid w:val="009C1416"/>
    <w:rsid w:val="009C40E3"/>
    <w:rsid w:val="009C5F62"/>
    <w:rsid w:val="009D32E3"/>
    <w:rsid w:val="009D42BB"/>
    <w:rsid w:val="009D5F10"/>
    <w:rsid w:val="009D67CC"/>
    <w:rsid w:val="009F2CE1"/>
    <w:rsid w:val="009F6127"/>
    <w:rsid w:val="00A00404"/>
    <w:rsid w:val="00A02FA0"/>
    <w:rsid w:val="00A054D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864AE"/>
    <w:rsid w:val="00A912CD"/>
    <w:rsid w:val="00A91A78"/>
    <w:rsid w:val="00A94D9B"/>
    <w:rsid w:val="00AB3C01"/>
    <w:rsid w:val="00AC151A"/>
    <w:rsid w:val="00AD09B1"/>
    <w:rsid w:val="00AE0181"/>
    <w:rsid w:val="00AE3CB6"/>
    <w:rsid w:val="00AF092E"/>
    <w:rsid w:val="00AF0B22"/>
    <w:rsid w:val="00B01AC5"/>
    <w:rsid w:val="00B0455B"/>
    <w:rsid w:val="00B13F87"/>
    <w:rsid w:val="00B202F4"/>
    <w:rsid w:val="00B26090"/>
    <w:rsid w:val="00B2797D"/>
    <w:rsid w:val="00B36831"/>
    <w:rsid w:val="00B53382"/>
    <w:rsid w:val="00B61086"/>
    <w:rsid w:val="00B66130"/>
    <w:rsid w:val="00B66B98"/>
    <w:rsid w:val="00B66E3E"/>
    <w:rsid w:val="00B74D6D"/>
    <w:rsid w:val="00B81753"/>
    <w:rsid w:val="00B842A3"/>
    <w:rsid w:val="00B9120C"/>
    <w:rsid w:val="00B96B9C"/>
    <w:rsid w:val="00BA0DE8"/>
    <w:rsid w:val="00BA57DA"/>
    <w:rsid w:val="00BA5D4F"/>
    <w:rsid w:val="00BA7BF6"/>
    <w:rsid w:val="00BB43A3"/>
    <w:rsid w:val="00BB6F99"/>
    <w:rsid w:val="00BC3AB6"/>
    <w:rsid w:val="00BC466B"/>
    <w:rsid w:val="00BC53D9"/>
    <w:rsid w:val="00BD1A14"/>
    <w:rsid w:val="00BD30F0"/>
    <w:rsid w:val="00BE03FA"/>
    <w:rsid w:val="00BE1F8B"/>
    <w:rsid w:val="00BF39D3"/>
    <w:rsid w:val="00BF3E2D"/>
    <w:rsid w:val="00BF6408"/>
    <w:rsid w:val="00C02911"/>
    <w:rsid w:val="00C260FF"/>
    <w:rsid w:val="00C26D16"/>
    <w:rsid w:val="00C31FDF"/>
    <w:rsid w:val="00C32E49"/>
    <w:rsid w:val="00C3495B"/>
    <w:rsid w:val="00C4134F"/>
    <w:rsid w:val="00C55FDB"/>
    <w:rsid w:val="00C63BA2"/>
    <w:rsid w:val="00C713B3"/>
    <w:rsid w:val="00C73F44"/>
    <w:rsid w:val="00C76518"/>
    <w:rsid w:val="00C8125D"/>
    <w:rsid w:val="00C84A31"/>
    <w:rsid w:val="00C85079"/>
    <w:rsid w:val="00C95BFD"/>
    <w:rsid w:val="00CA1D8E"/>
    <w:rsid w:val="00CA771F"/>
    <w:rsid w:val="00CA7DE1"/>
    <w:rsid w:val="00CB1F2B"/>
    <w:rsid w:val="00CB3C83"/>
    <w:rsid w:val="00CC029E"/>
    <w:rsid w:val="00CC1375"/>
    <w:rsid w:val="00CC3FEF"/>
    <w:rsid w:val="00CC528C"/>
    <w:rsid w:val="00CC6033"/>
    <w:rsid w:val="00CE18F1"/>
    <w:rsid w:val="00CE263A"/>
    <w:rsid w:val="00CE428B"/>
    <w:rsid w:val="00CF2791"/>
    <w:rsid w:val="00D00D88"/>
    <w:rsid w:val="00D146E1"/>
    <w:rsid w:val="00D162A1"/>
    <w:rsid w:val="00D17DFC"/>
    <w:rsid w:val="00D25E64"/>
    <w:rsid w:val="00D27ABC"/>
    <w:rsid w:val="00D34BEA"/>
    <w:rsid w:val="00D34D71"/>
    <w:rsid w:val="00D36051"/>
    <w:rsid w:val="00D513D1"/>
    <w:rsid w:val="00D54761"/>
    <w:rsid w:val="00D61BCC"/>
    <w:rsid w:val="00D72E7D"/>
    <w:rsid w:val="00D74A67"/>
    <w:rsid w:val="00D76F05"/>
    <w:rsid w:val="00D86EE2"/>
    <w:rsid w:val="00DA450C"/>
    <w:rsid w:val="00DA46A5"/>
    <w:rsid w:val="00DA7D38"/>
    <w:rsid w:val="00DB38CB"/>
    <w:rsid w:val="00DC0425"/>
    <w:rsid w:val="00DC301F"/>
    <w:rsid w:val="00DD1222"/>
    <w:rsid w:val="00DD5922"/>
    <w:rsid w:val="00DE60D5"/>
    <w:rsid w:val="00DF0185"/>
    <w:rsid w:val="00E04C45"/>
    <w:rsid w:val="00E0543E"/>
    <w:rsid w:val="00E107D7"/>
    <w:rsid w:val="00E13B96"/>
    <w:rsid w:val="00E152D4"/>
    <w:rsid w:val="00E209CC"/>
    <w:rsid w:val="00E23C96"/>
    <w:rsid w:val="00E26997"/>
    <w:rsid w:val="00E3187A"/>
    <w:rsid w:val="00E4462A"/>
    <w:rsid w:val="00E54A4E"/>
    <w:rsid w:val="00E65A5D"/>
    <w:rsid w:val="00E65F30"/>
    <w:rsid w:val="00E77E77"/>
    <w:rsid w:val="00E910BD"/>
    <w:rsid w:val="00E95E8A"/>
    <w:rsid w:val="00EA5C24"/>
    <w:rsid w:val="00EA6702"/>
    <w:rsid w:val="00EC1E5A"/>
    <w:rsid w:val="00ED3B50"/>
    <w:rsid w:val="00ED3FA5"/>
    <w:rsid w:val="00EE1B54"/>
    <w:rsid w:val="00F078E4"/>
    <w:rsid w:val="00F10E4E"/>
    <w:rsid w:val="00F15037"/>
    <w:rsid w:val="00F22A75"/>
    <w:rsid w:val="00F2440B"/>
    <w:rsid w:val="00F32977"/>
    <w:rsid w:val="00F32A62"/>
    <w:rsid w:val="00F3308B"/>
    <w:rsid w:val="00F35CD4"/>
    <w:rsid w:val="00F36393"/>
    <w:rsid w:val="00F37690"/>
    <w:rsid w:val="00F408DA"/>
    <w:rsid w:val="00F567CC"/>
    <w:rsid w:val="00F5782E"/>
    <w:rsid w:val="00F67141"/>
    <w:rsid w:val="00F67147"/>
    <w:rsid w:val="00F761B8"/>
    <w:rsid w:val="00F922CA"/>
    <w:rsid w:val="00FB1B8E"/>
    <w:rsid w:val="00FB40D3"/>
    <w:rsid w:val="00FD142A"/>
    <w:rsid w:val="00FD1C0A"/>
    <w:rsid w:val="00FD32BC"/>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DA450C"/>
    <w:rPr>
      <w:rFonts w:cs="Tahoma" w:hAnsi="Tahoma" w:ascii="Tahoma"/>
      <w:sz w:val="16"/>
      <w:szCs w:val="16"/>
    </w:rPr>
  </w:style>
  <w:style w:customStyle="true" w:styleId="TekstbaloniaChar" w:type="character">
    <w:name w:val="Tekst balončića Char"/>
    <w:link w:val="Tekstbalonia"/>
    <w:rsid w:val="00DA450C"/>
    <w:rPr>
      <w:rFonts w:cs="Tahoma" w:hAnsi="Tahoma" w:ascii="Tahoma"/>
      <w:position w:val="16"/>
      <w:sz w:val="16"/>
      <w:szCs w:val="16"/>
    </w:rPr>
  </w:style>
  <w:style w:styleId="Tekstrezerviranogmjesta" w:type="character">
    <w:name w:val="Placeholder Text"/>
    <w:basedOn w:val="Zadanifontodlomka"/>
    <w:uiPriority w:val="99"/>
    <w:semiHidden/>
    <w:rsid w:val="00086B30"/>
    <w:rPr>
      <w:color w:val="808080"/>
      <w:bdr w:space="0" w:sz="0" w:color="auto" w:val="none"/>
      <w:shd w:fill="auto" w:color="auto" w:val="clear"/>
    </w:rPr>
  </w:style>
  <w:style w:customStyle="true" w:styleId="eSPISCCParagraphDefaultFont" w:type="character">
    <w:name w:val="eSPIS_CC_Paragraph Default Font"/>
    <w:basedOn w:val="Zadanifontodlomka"/>
    <w:rsid w:val="00086B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86B30"/>
    <w:rPr>
      <w:bdr w:space="0" w:sz="0" w:color="auto" w:val="none"/>
      <w:shd w:fill="FFFFCC" w:color="auto" w:val="clear"/>
      <w:lang w:val="hr-HR"/>
    </w:rPr>
  </w:style>
  <w:style w:customStyle="true" w:styleId="PozadinaSvijetloCrvena" w:type="character">
    <w:name w:val="Pozadina_SvijetloCrvena"/>
    <w:basedOn w:val="eSPISCCParagraphDefaultFont"/>
    <w:rsid w:val="00086B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86B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DA450C"/>
    <w:rPr>
      <w:rFonts w:ascii="Tahoma" w:cs="Tahoma" w:hAnsi="Tahoma"/>
      <w:sz w:val="16"/>
      <w:szCs w:val="16"/>
    </w:rPr>
  </w:style>
  <w:style w:customStyle="1" w:styleId="TekstbaloniaChar" w:type="character">
    <w:name w:val="Tekst balončića Char"/>
    <w:link w:val="Tekstbalonia"/>
    <w:rsid w:val="00DA450C"/>
    <w:rPr>
      <w:rFonts w:ascii="Tahoma" w:cs="Tahoma" w:hAnsi="Tahoma"/>
      <w:position w:val="16"/>
      <w:sz w:val="16"/>
      <w:szCs w:val="16"/>
    </w:rPr>
  </w:style>
  <w:style w:styleId="Tekstrezerviranogmjesta" w:type="character">
    <w:name w:val="Placeholder Text"/>
    <w:basedOn w:val="Zadanifontodlomka"/>
    <w:uiPriority w:val="99"/>
    <w:semiHidden/>
    <w:rsid w:val="00086B30"/>
    <w:rPr>
      <w:color w:val="808080"/>
      <w:bdr w:color="auto" w:space="0" w:sz="0" w:val="none"/>
      <w:shd w:color="auto" w:fill="auto" w:val="clear"/>
    </w:rPr>
  </w:style>
  <w:style w:customStyle="1" w:styleId="eSPISCCParagraphDefaultFont" w:type="character">
    <w:name w:val="eSPIS_CC_Paragraph Default Font"/>
    <w:basedOn w:val="Zadanifontodlomka"/>
    <w:rsid w:val="00086B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86B30"/>
    <w:rPr>
      <w:bdr w:color="auto" w:space="0" w:sz="0" w:val="none"/>
      <w:shd w:color="auto" w:fill="FFFFCC" w:val="clear"/>
      <w:lang w:val="hr-HR"/>
    </w:rPr>
  </w:style>
  <w:style w:customStyle="1" w:styleId="PozadinaSvijetloCrvena" w:type="character">
    <w:name w:val="Pozadina_SvijetloCrvena"/>
    <w:basedOn w:val="eSPISCCParagraphDefaultFont"/>
    <w:rsid w:val="00086B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86B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004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2015.</izvorni_sadrzaj>
    <derivirana_varijabla naziv="DomainObject.DatumDonosenjaOdluke_1">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St-86/2015-9</izvorni_sadrzaj>
    <derivirana_varijabla naziv="DomainObject.Oznaka_1">St-86/2015-9</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2015.</izvorni_sadrzaj>
    <derivirana_varijabla naziv="DomainObject.Predmet.DatumOsnivanja_1">23.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St-86/2015</izvorni_sadrzaj>
    <derivirana_varijabla naziv="DomainObject.Predmet.OznakaBroj_1">St-86/2015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VDM-TRGOVINA d.o.o.</izvorni_sadrzaj>
    <derivirana_varijabla naziv="DomainObject.Predmet.ProtustrankaFormated_1">  VDM-TRGOVINA d.o.o.</derivirana_varijabla>
  </DomainObject.Predmet.ProtustrankaFormated>
  <DomainObject.Predmet.ProtustrankaFormatedOIB>
    <izvorni_sadrzaj>  VDM-TRGOVINA d.o.o., OIB 43297020122</izvorni_sadrzaj>
    <derivirana_varijabla naziv="DomainObject.Predmet.ProtustrankaFormatedOIB_1">  VDM-TRGOVINA d.o.o., OIB 43297020122</derivirana_varijabla>
  </DomainObject.Predmet.ProtustrankaFormatedOIB>
  <DomainObject.Predmet.ProtustrankaFormatedWithAdress>
    <izvorni_sadrzaj> VDM-TRGOVINA d.o.o., Međimurska 21, 10000 Zagreb</izvorni_sadrzaj>
    <derivirana_varijabla naziv="DomainObject.Predmet.ProtustrankaFormatedWithAdress_1"> VDM-TRGOVINA d.o.o., Međimurska 21, 10000 Zagreb</derivirana_varijabla>
  </DomainObject.Predmet.ProtustrankaFormatedWithAdress>
  <DomainObject.Predmet.ProtustrankaFormatedWithAdressOIB>
    <izvorni_sadrzaj> VDM-TRGOVINA d.o.o., OIB 43297020122, Međimurska 21, 10000 Zagreb</izvorni_sadrzaj>
    <derivirana_varijabla naziv="DomainObject.Predmet.ProtustrankaFormatedWithAdressOIB_1"> VDM-TRGOVINA d.o.o., OIB 43297020122, Međimurska 21, 10000 Zagreb</derivirana_varijabla>
  </DomainObject.Predmet.ProtustrankaFormatedWithAdressOIB>
  <DomainObject.Predmet.ProtustrankaWithAdress>
    <izvorni_sadrzaj>VDM-TRGOVINA d.o.o. Međimurska 21, 10000 Zagreb</izvorni_sadrzaj>
    <derivirana_varijabla naziv="DomainObject.Predmet.ProtustrankaWithAdress_1">VDM-TRGOVINA d.o.o. Međimurska 21, 10000 Zagreb</derivirana_varijabla>
  </DomainObject.Predmet.ProtustrankaWithAdress>
  <DomainObject.Predmet.ProtustrankaWithAdressOIB>
    <izvorni_sadrzaj>VDM-TRGOVINA d.o.o., OIB 43297020122, Međimurska 21, 10000 Zagreb</izvorni_sadrzaj>
    <derivirana_varijabla naziv="DomainObject.Predmet.ProtustrankaWithAdressOIB_1">VDM-TRGOVINA d.o.o., OIB 43297020122, Međimurska 21, 10000 Zagreb</derivirana_varijabla>
  </DomainObject.Predmet.ProtustrankaWithAdressOIB>
  <DomainObject.Predmet.ProtustrankaNazivFormated>
    <izvorni_sadrzaj>VDM-TRGOVINA d.o.o.</izvorni_sadrzaj>
    <derivirana_varijabla naziv="DomainObject.Predmet.ProtustrankaNazivFormated_1">VDM-TRGOVINA d.o.o.</derivirana_varijabla>
  </DomainObject.Predmet.ProtustrankaNazivFormated>
  <DomainObject.Predmet.ProtustrankaNazivFormatedOIB>
    <izvorni_sadrzaj>VDM-TRGOVINA d.o.o., OIB 43297020122</izvorni_sadrzaj>
    <derivirana_varijabla naziv="DomainObject.Predmet.ProtustrankaNazivFormatedOIB_1">VDM-TRGOVINA d.o.o., OIB 43297020122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Zagreb</izvorni_sadrzaj>
    <derivirana_varijabla naziv="DomainObject.Predmet.StrankaFormated_1">  RH MF Porezna uprava, Područni ured Zagreb</derivirana_varijabla>
  </DomainObject.Predmet.StrankaFormated>
  <DomainObject.Predmet.StrankaFormatedOIB>
    <izvorni_sadrzaj>  RH MF Porezna uprava, Područni ured Zagreb, OIB 18683136487</izvorni_sadrzaj>
    <derivirana_varijabla naziv="DomainObject.Predmet.StrankaFormatedOIB_1">  RH MF Porezna uprava, Područni ured Zagreb, OIB 18683136487</derivirana_varijabla>
  </DomainObject.Predmet.StrankaFormatedOIB>
  <DomainObject.Predmet.StrankaFormatedWithAdress>
    <izvorni_sadrzaj> RH MF Porezna uprava, Područni ured Zagreb, Albrechtova 42, 10000 Zagreb</izvorni_sadrzaj>
    <derivirana_varijabla naziv="DomainObject.Predmet.StrankaFormatedWithAdress_1"> RH MF Porezna uprava, Područni ured Zagreb, Albrechtova 42, 10000 Zagreb</derivirana_varijabla>
  </DomainObject.Predmet.StrankaFormatedWithAdress>
  <DomainObject.Predmet.StrankaFormatedWithAdressOIB>
    <izvorni_sadrzaj> RH MF Porezna uprava, Područni ured Zagreb, OIB 18683136487, Albrechtova 42, 10000 Zagreb</izvorni_sadrzaj>
    <derivirana_varijabla naziv="DomainObject.Predmet.StrankaFormatedWithAdressOIB_1"> RH MF Porezna uprava, Područni ured Zagreb, OIB 18683136487, Albrechtova 42, 10000 Zagreb</derivirana_varijabla>
  </DomainObject.Predmet.StrankaFormatedWithAdressOIB>
  <DomainObject.Predmet.StrankaWithAdress>
    <izvorni_sadrzaj>RH MF Porezna uprava, Područni ured Zagreb Albrechtova 42,10000 Zagreb</izvorni_sadrzaj>
    <derivirana_varijabla naziv="DomainObject.Predmet.StrankaWithAdress_1">RH MF Porezna uprava, Područni ured Zagreb Albrechtova 42,10000 Zagreb</derivirana_varijabla>
  </DomainObject.Predmet.StrankaWithAdress>
  <DomainObject.Predmet.StrankaWithAdressOIB>
    <izvorni_sadrzaj>RH MF Porezna uprava, Područni ured Zagreb, OIB 18683136487, Albrechtova 42,10000 Zagreb</izvorni_sadrzaj>
    <derivirana_varijabla naziv="DomainObject.Predmet.StrankaWithAdressOIB_1">RH MF Porezna uprava, Područni ured Zagreb, OIB 18683136487, Albrechtova 42,10000 Zagreb</derivirana_varijabla>
  </DomainObject.Predmet.StrankaWithAdressOIB>
  <DomainObject.Predmet.StrankaNazivFormated>
    <izvorni_sadrzaj>RH MF Porezna uprava, Područni ured Zagreb</izvorni_sadrzaj>
    <derivirana_varijabla naziv="DomainObject.Predmet.StrankaNazivFormated_1">RH MF Porezna uprava, Područni ured Zagreb</derivirana_varijabla>
  </DomainObject.Predmet.StrankaNazivFormated>
  <DomainObject.Predmet.StrankaNazivFormatedOIB>
    <izvorni_sadrzaj>RH MF Porezna uprava, Područni ured Zagreb, OIB 18683136487</izvorni_sadrzaj>
    <derivirana_varijabla naziv="DomainObject.Predmet.StrankaNazivFormatedOIB_1">RH MF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RH MF Porezna uprava, Područni ured Zagreb</item>
    </izvorni_sadrzaj>
    <derivirana_varijabla naziv="DomainObject.Predmet.StrankaListFormated_1">
      <item>RH MF Porezna uprava, Područni ured Zagreb</item>
    </derivirana_varijabla>
  </DomainObject.Predmet.StrankaListFormated>
  <DomainObject.Predmet.StrankaListFormatedOIB>
    <izvorni_sadrzaj>
      <item>RH MF Porezna uprava, Područni ured Zagreb, OIB 18683136487</item>
    </izvorni_sadrzaj>
    <derivirana_varijabla naziv="DomainObject.Predmet.StrankaListFormatedOIB_1">
      <item>RH MF Porezna uprava, Područni ured Zagreb, OIB 18683136487</item>
    </derivirana_varijabla>
  </DomainObject.Predmet.StrankaListFormatedOIB>
  <DomainObject.Predmet.StrankaListFormatedWithAdress>
    <izvorni_sadrzaj>
      <item>RH MF Porezna uprava, Područni ured Zagreb, Albrechtova 42, 10000 Zagreb</item>
    </izvorni_sadrzaj>
    <derivirana_varijabla naziv="DomainObject.Predmet.StrankaListFormatedWithAdress_1">
      <item>RH MF Porezna uprava, Područni ured Zagreb, Albrechtova 42, 10000 Zagreb</item>
    </derivirana_varijabla>
  </DomainObject.Predmet.StrankaListFormatedWithAdress>
  <DomainObject.Predmet.StrankaListFormatedWithAdressOIB>
    <izvorni_sadrzaj>
      <item>RH MF Porezna uprava, Područni ured Zagreb, OIB 18683136487, Albrechtova 42, 10000 Zagreb</item>
    </izvorni_sadrzaj>
    <derivirana_varijabla naziv="DomainObject.Predmet.StrankaListFormatedWithAdressOIB_1">
      <item>RH MF Porezna uprava, Područni ured Zagreb, OIB 18683136487, Albrechtova 42, 10000 Zagreb</item>
    </derivirana_varijabla>
  </DomainObject.Predmet.StrankaListFormatedWithAdressOIB>
  <DomainObject.Predmet.StrankaListNazivFormated>
    <izvorni_sadrzaj>
      <item>RH MF Porezna uprava, Područni ured Zagreb</item>
    </izvorni_sadrzaj>
    <derivirana_varijabla naziv="DomainObject.Predmet.StrankaListNazivFormated_1">
      <item>RH MF Porezna uprava, Područni ured Zagreb</item>
    </derivirana_varijabla>
  </DomainObject.Predmet.StrankaListNazivFormated>
  <DomainObject.Predmet.StrankaListNazivFormatedOIB>
    <izvorni_sadrzaj>
      <item>RH MF Porezna uprava, Područni ured Zagreb, OIB 18683136487</item>
    </izvorni_sadrzaj>
    <derivirana_varijabla naziv="DomainObject.Predmet.StrankaListNazivFormatedOIB_1">
      <item>RH MF Porezna uprava, Područni ured Zagreb, OIB 18683136487</item>
    </derivirana_varijabla>
  </DomainObject.Predmet.StrankaListNazivFormatedOIB>
  <DomainObject.Predmet.ProtuStrankaListFormated>
    <izvorni_sadrzaj>
      <item>VDM-TRGOVINA d.o.o.</item>
    </izvorni_sadrzaj>
    <derivirana_varijabla naziv="DomainObject.Predmet.ProtuStrankaListFormated_1">
      <item>VDM-TRGOVINA d.o.o.</item>
    </derivirana_varijabla>
  </DomainObject.Predmet.ProtuStrankaListFormated>
  <DomainObject.Predmet.ProtuStrankaListFormatedOIB>
    <izvorni_sadrzaj>
      <item>VDM-TRGOVINA d.o.o., OIB 43297020122</item>
    </izvorni_sadrzaj>
    <derivirana_varijabla naziv="DomainObject.Predmet.ProtuStrankaListFormatedOIB_1">
      <item>VDM-TRGOVINA d.o.o., OIB 43297020122</item>
    </derivirana_varijabla>
  </DomainObject.Predmet.ProtuStrankaListFormatedOIB>
  <DomainObject.Predmet.ProtuStrankaListFormatedWithAdress>
    <izvorni_sadrzaj>
      <item>VDM-TRGOVINA d.o.o., Međimurska 21, 10000 Zagreb</item>
    </izvorni_sadrzaj>
    <derivirana_varijabla naziv="DomainObject.Predmet.ProtuStrankaListFormatedWithAdress_1">
      <item>VDM-TRGOVINA d.o.o., Međimurska 21, 10000 Zagreb</item>
    </derivirana_varijabla>
  </DomainObject.Predmet.ProtuStrankaListFormatedWithAdress>
  <DomainObject.Predmet.ProtuStrankaListFormatedWithAdressOIB>
    <izvorni_sadrzaj>
      <item>VDM-TRGOVINA d.o.o., OIB 43297020122, Međimurska 21, 10000 Zagreb</item>
    </izvorni_sadrzaj>
    <derivirana_varijabla naziv="DomainObject.Predmet.ProtuStrankaListFormatedWithAdressOIB_1">
      <item>VDM-TRGOVINA d.o.o., OIB 43297020122, Međimurska 21, 10000 Zagreb</item>
    </derivirana_varijabla>
  </DomainObject.Predmet.ProtuStrankaListFormatedWithAdressOIB>
  <DomainObject.Predmet.ProtuStrankaListNazivFormated>
    <izvorni_sadrzaj>
      <item>VDM-TRGOVINA d.o.o.</item>
    </izvorni_sadrzaj>
    <derivirana_varijabla naziv="DomainObject.Predmet.ProtuStrankaListNazivFormated_1">
      <item>VDM-TRGOVINA d.o.o.</item>
    </derivirana_varijabla>
  </DomainObject.Predmet.ProtuStrankaListNazivFormated>
  <DomainObject.Predmet.ProtuStrankaListNazivFormatedOIB>
    <izvorni_sadrzaj>
      <item>VDM-TRGOVINA d.o.o., OIB 43297020122</item>
    </izvorni_sadrzaj>
    <derivirana_varijabla naziv="DomainObject.Predmet.ProtuStrankaListNazivFormatedOIB_1">
      <item>VDM-TRGOVINA d.o.o., OIB 43297020122</item>
    </derivirana_varijabla>
  </DomainObject.Predmet.ProtuStrankaListNazivFormatedOIB>
  <DomainObject.Predmet.OstaliListFormated>
    <izvorni_sadrzaj>
      <item>DARIO LJUBIĆ</item>
    </izvorni_sadrzaj>
    <derivirana_varijabla naziv="DomainObject.Predmet.OstaliListFormated_1">
      <item>DARIO LJUBIĆ</item>
    </derivirana_varijabla>
  </DomainObject.Predmet.OstaliListFormated>
  <DomainObject.Predmet.OstaliListFormatedOIB>
    <izvorni_sadrzaj>
      <item>DARIO LJUBIĆ, OIB 52320907350</item>
    </izvorni_sadrzaj>
    <derivirana_varijabla naziv="DomainObject.Predmet.OstaliListFormatedOIB_1">
      <item>DARIO LJUBIĆ, OIB 52320907350</item>
    </derivirana_varijabla>
  </DomainObject.Predmet.OstaliListFormatedOIB>
  <DomainObject.Predmet.OstaliListFormatedWithAdress>
    <izvorni_sadrzaj>
      <item>DARIO LJUBIĆ, VISOVAČKA 48., 22000 Šibenik</item>
    </izvorni_sadrzaj>
    <derivirana_varijabla naziv="DomainObject.Predmet.OstaliListFormatedWithAdress_1">
      <item>DARIO LJUBIĆ, VISOVAČKA 48., 22000 Šibenik</item>
    </derivirana_varijabla>
  </DomainObject.Predmet.OstaliListFormatedWithAdress>
  <DomainObject.Predmet.OstaliListFormatedWithAdressOIB>
    <izvorni_sadrzaj>
      <item>DARIO LJUBIĆ, OIB 52320907350, VISOVAČKA 48., 22000 Šibenik</item>
    </izvorni_sadrzaj>
    <derivirana_varijabla naziv="DomainObject.Predmet.OstaliListFormatedWithAdressOIB_1">
      <item>DARIO LJUBIĆ, OIB 52320907350, VISOVAČKA 48., 22000 Šibenik</item>
    </derivirana_varijabla>
  </DomainObject.Predmet.OstaliListFormatedWithAdressOIB>
  <DomainObject.Predmet.OstaliListNazivFormated>
    <izvorni_sadrzaj>
      <item>DARIO LJUBIĆ</item>
    </izvorni_sadrzaj>
    <derivirana_varijabla naziv="DomainObject.Predmet.OstaliListNazivFormated_1">
      <item>DARIO LJUBIĆ</item>
    </derivirana_varijabla>
  </DomainObject.Predmet.OstaliListNazivFormated>
  <DomainObject.Predmet.OstaliListNazivFormatedOIB>
    <izvorni_sadrzaj>
      <item>DARIO LJUBIĆ, OIB 52320907350</item>
    </izvorni_sadrzaj>
    <derivirana_varijabla naziv="DomainObject.Predmet.OstaliListNazivFormatedOIB_1">
      <item>DARIO LJUBIĆ, OIB 52320907350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2015.</izvorni_sadrzaj>
    <derivirana_varijabla naziv="DomainObject.Datum_1">2. rujna 2015.</derivirana_varijabla>
  </DomainObject.Datum>
  <DomainObject.PoslovniBrojDokumenta>
    <izvorni_sadrzaj>St-86/2015-9</izvorni_sadrzaj>
    <derivirana_varijabla naziv="DomainObject.PoslovniBrojDokumenta_1">St-86/2015-9</derivirana_varijabla>
  </DomainObject.PoslovniBrojDokumenta>
  <DomainObject.Predmet.StrankaIDrugi>
    <izvorni_sadrzaj>RH MF Porezna uprava, Područni ured Zagreb</izvorni_sadrzaj>
    <derivirana_varijabla naziv="DomainObject.Predmet.StrankaIDrugi_1">RH MF Porezna uprava, Područni ured Zagreb</derivirana_varijabla>
  </DomainObject.Predmet.StrankaIDrugi>
  <DomainObject.Predmet.ProtustrankaIDrugi>
    <izvorni_sadrzaj>VDM-TRGOVINA d.o.o.</izvorni_sadrzaj>
    <derivirana_varijabla naziv="DomainObject.Predmet.ProtustrankaIDrugi_1">VDM-TRGOVINA d.o.o.</derivirana_varijabla>
  </DomainObject.Predmet.ProtustrankaIDrugi>
  <DomainObject.Predmet.StrankaIDrugiAdressOIB>
    <izvorni_sadrzaj>RH MF Porezna uprava, Područni ured Zagreb, OIB 18683136487, Albrechtova 42, 10000 Zagreb</izvorni_sadrzaj>
    <derivirana_varijabla naziv="DomainObject.Predmet.StrankaIDrugiAdressOIB_1">RH MF Porezna uprava, Područni ured Zagreb, OIB 18683136487, Albrechtova 42, 10000 Zagreb</derivirana_varijabla>
  </DomainObject.Predmet.StrankaIDrugiAdressOIB>
  <DomainObject.Predmet.ProtustrankaIDrugiAdressOIB>
    <izvorni_sadrzaj>VDM-TRGOVINA d.o.o., OIB 43297020122, Međimurska 21, 10000 Zagreb</izvorni_sadrzaj>
    <derivirana_varijabla naziv="DomainObject.Predmet.ProtustrankaIDrugiAdressOIB_1">VDM-TRGOVINA d.o.o., OIB 43297020122, Međimurska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Zagreb</item>
      <item>VDM-TRGOVINA d.o.o.</item>
      <item>DARIO LJUBIĆ</item>
    </izvorni_sadrzaj>
    <derivirana_varijabla naziv="DomainObject.Predmet.SudioniciListNaziv_1">
      <item>RH MF Porezna uprava, Područni ured Zagreb</item>
      <item>VDM-TRGOVINA d.o.o.</item>
      <item>DARIO LJUBIĆ</item>
    </derivirana_varijabla>
  </DomainObject.Predmet.SudioniciListNaziv>
  <DomainObject.Predmet.SudioniciListAdressOIB>
    <izvorni_sadrzaj>
      <item>RH MF Porezna uprava, Područni ured Zagreb, OIB 18683136487, Albrechtova 42,10000 Zagreb</item>
      <item>VDM-TRGOVINA d.o.o., OIB 43297020122, Međimurska 21,10000 Zagreb</item>
      <item>DARIO LJUBIĆ, OIB 52320907350, VISOVAČKA 48.,22000 Šibenik</item>
    </izvorni_sadrzaj>
    <derivirana_varijabla naziv="DomainObject.Predmet.SudioniciListAdressOIB_1">
      <item>RH MF Porezna uprava, Područni ured Zagreb, OIB 18683136487, Albrechtova 42,10000 Zagreb</item>
      <item>VDM-TRGOVINA d.o.o., OIB 43297020122, Međimurska 21,10000 Zagreb</item>
      <item>DARIO LJUBIĆ, OIB 52320907350, VISOVAČKA 48.,22000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43297020122</item>
      <item>, OIB 52320907350</item>
    </izvorni_sadrzaj>
    <derivirana_varijabla naziv="DomainObject.Predmet.SudioniciListNazivOIB_1">
      <item>, OIB 18683136487</item>
      <item>, OIB 43297020122</item>
      <item>, OIB 52320907350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340</properties:Words>
  <properties:Characters>1821</properties:Characters>
  <properties:Lines>62</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2277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2015-09-02T08:45:00Z</dcterms:created>
  <dc:creator>Korisnik</dc:creator>
  <cp:lastModifiedBy>Marina Markić</cp:lastModifiedBy>
  <cp:lastPrinted>2015-09-02T08:40:00Z</cp:lastPrinted>
  <dcterms:modified xmlns:xsi="http://www.w3.org/2001/XMLSchema-instance" xsi:type="dcterms:W3CDTF">2015-09-02T08:47:00Z</dcterms:modified>
  <cp:revision>3</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St-86/2015-9 / Odluka - Zaključak-poziv vjerovnicima u skraćenom postupku</vt:lpwstr>
  </prop:property>
  <prop:property name="CC_coloring" pid="4" fmtid="{D5CDD505-2E9C-101B-9397-08002B2CF9AE}">
    <vt:bool>false</vt:bool>
  </prop:property>
  <prop:property name="BrojStranica" pid="5" fmtid="{D5CDD505-2E9C-101B-9397-08002B2CF9AE}">
    <vt:i4>2</vt:i4>
  </prop:property>
</prop:Properties>
</file>