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7771ed" w14:paraId="c7771ed" w:rsidRDefault="002C0587" w:rsidP="002C0587" w:rsidR="002C0587">
      <w:pPr>
        <w15:collapsed w:val="false"/>
      </w:pPr>
      <w:bookmarkStart w:name="_GoBack" w:id="0"/>
      <w:bookmarkEnd w:id="0"/>
      <w:r>
        <w:t>REPUBLIKA HRVATSKA</w:t>
      </w:r>
    </w:p>
    <w:p w:rsidRDefault="002C0587" w:rsidP="002C0587" w:rsidR="002C0587">
      <w:r>
        <w:t>TRGOVAČKI SUD U RIJECI</w:t>
      </w:r>
    </w:p>
    <w:p w:rsidRDefault="002C0587" w:rsidP="002C0587" w:rsidR="002C0587"/>
    <w:p w:rsidRDefault="00772AB0" w:rsidP="002C0587" w:rsidR="00772AB0">
      <w:pPr>
        <w:jc w:val="center"/>
      </w:pPr>
    </w:p>
    <w:p w:rsidRDefault="002C0587" w:rsidP="002C0587" w:rsidR="002C0587">
      <w:pPr>
        <w:jc w:val="center"/>
      </w:pPr>
      <w:r>
        <w:t>Z A P I S N I K</w:t>
      </w:r>
    </w:p>
    <w:p w:rsidRDefault="002C0587" w:rsidP="002C0587" w:rsidR="002C0587">
      <w:pPr>
        <w:jc w:val="center"/>
      </w:pPr>
      <w:r>
        <w:t xml:space="preserve">od </w:t>
      </w:r>
      <w:r w:rsidR="00241753">
        <w:t>2</w:t>
      </w:r>
      <w:r w:rsidR="00A617D1">
        <w:t>7</w:t>
      </w:r>
      <w:r w:rsidR="001A164B">
        <w:t>. ožujka</w:t>
      </w:r>
      <w:r>
        <w:t xml:space="preserve"> 2017. godine</w:t>
      </w:r>
    </w:p>
    <w:p w:rsidRDefault="002C0587" w:rsidP="002C0587" w:rsidR="002C0587">
      <w:pPr>
        <w:jc w:val="center"/>
      </w:pPr>
    </w:p>
    <w:p w:rsidRDefault="002C0587" w:rsidP="002C0587" w:rsidR="002C0587">
      <w:pPr>
        <w:jc w:val="center"/>
      </w:pPr>
      <w:r>
        <w:t xml:space="preserve">Sastavljen kod Trgovačkog suda u Rijeci, radi izjašnjenja o prijedlogu i rasprave o uvjetima za otvaranje stečajnog postupka nad dužnikom </w:t>
      </w:r>
      <w:r w:rsidR="00A617D1">
        <w:t>GORA COMMERCE jednostavno društvo s ograničenom odgovornošću za trgovinu Čavle (Općina Čavle), Mavrinci 47, OIB: 65851981167, MBS: 040326535</w:t>
      </w:r>
    </w:p>
    <w:p w:rsidRDefault="002C0587" w:rsidP="002C0587" w:rsidR="002C0587"/>
    <w:p w:rsidRDefault="002C0587" w:rsidP="002C0587" w:rsidR="002C0587">
      <w:r>
        <w:t>OD SUDA PRISUTNI:</w:t>
      </w:r>
    </w:p>
    <w:p w:rsidRDefault="002C0587" w:rsidP="002C0587" w:rsidR="002C0587">
      <w:smartTag w:element="PersonName" w:uri="urn:schemas-microsoft-com:office:smarttags">
        <w:r>
          <w:t>Vera Jelenović</w:t>
        </w:r>
      </w:smartTag>
      <w:r>
        <w:t>, stečajni sudac</w:t>
      </w:r>
    </w:p>
    <w:p w:rsidRDefault="002C0587" w:rsidP="002C0587" w:rsidR="002C0587">
      <w:smartTag w:element="PersonName" w:uri="urn:schemas-microsoft-com:office:smarttags">
        <w:r>
          <w:t>Danijela Fumić</w:t>
        </w:r>
      </w:smartTag>
      <w:r>
        <w:t>, zapisničar</w:t>
      </w:r>
    </w:p>
    <w:p w:rsidRDefault="0005608F" w:rsidP="002C0587" w:rsidR="0005608F"/>
    <w:p w:rsidRDefault="002C0587" w:rsidP="002C0587" w:rsidR="002C0587">
      <w:r>
        <w:t xml:space="preserve">Početak u </w:t>
      </w:r>
      <w:r w:rsidR="00A50765">
        <w:t>9,</w:t>
      </w:r>
      <w:r w:rsidR="00A617D1">
        <w:t>0</w:t>
      </w:r>
      <w:r w:rsidR="00A50765">
        <w:t>0</w:t>
      </w:r>
      <w:r>
        <w:t xml:space="preserve"> sati.</w:t>
      </w:r>
    </w:p>
    <w:p w:rsidRDefault="002C0587" w:rsidP="002C0587" w:rsidR="002C0587"/>
    <w:p w:rsidRDefault="002C0587" w:rsidP="002C0587" w:rsidR="002C0587">
      <w:r>
        <w:t>Utvrđuje se da su na današnje ročište pristupili:</w:t>
      </w:r>
    </w:p>
    <w:p w:rsidRDefault="002C0587" w:rsidP="002C0587" w:rsidR="002C0587"/>
    <w:p w:rsidRDefault="002C0587" w:rsidP="002C0587" w:rsidR="002C0587">
      <w:r>
        <w:t>Za predlagatelja: nitko, dostava poziva uredna</w:t>
      </w:r>
    </w:p>
    <w:p w:rsidRDefault="002C0587" w:rsidP="002C0587" w:rsidR="002C0587">
      <w:r>
        <w:t xml:space="preserve">Za dužnika: nitko, dostava poziva uredna </w:t>
      </w:r>
    </w:p>
    <w:p w:rsidRDefault="002C0587" w:rsidP="002C0587" w:rsidR="002C0587"/>
    <w:p w:rsidRDefault="00CA213F" w:rsidP="00CA213F" w:rsidR="00CA213F">
      <w:pPr>
        <w:jc w:val="both"/>
      </w:pPr>
      <w:r>
        <w:t xml:space="preserve">Sud je uvidom u prijedlog za stečaj i dopis Financijske agencije od </w:t>
      </w:r>
      <w:r w:rsidR="00A617D1">
        <w:t>9</w:t>
      </w:r>
      <w:r w:rsidR="00A50765">
        <w:t>. prosinca 2016</w:t>
      </w:r>
      <w:r>
        <w:t>. godine  utvrdio kako dužnik ispunjava uvjete za stečaj s obzirom da je nesposoban za plaćanje.</w:t>
      </w:r>
    </w:p>
    <w:p w:rsidRDefault="000C3DAC" w:rsidP="00CA213F" w:rsidR="00CA213F">
      <w:pPr>
        <w:jc w:val="both"/>
        <w:rPr>
          <w:bCs/>
        </w:rPr>
      </w:pPr>
      <w:r>
        <w:t>Utvrđuje se da privremeni stečajni upravitelj nije dostavio izvješće u skladu s ovosudnim rješenjem gornjeg posl.br. od 27. siječnja 2017. godine, te da je isti zamolio podneskom zaprimljenim putem telefaksa dana 28. ožujka 2017. godine odgodu ovog ročišta zbog zdravstvenih razloga člana obitelji</w:t>
      </w:r>
      <w:r w:rsidR="00CA213F">
        <w:rPr>
          <w:bCs/>
        </w:rPr>
        <w:t>.</w:t>
      </w:r>
    </w:p>
    <w:p w:rsidRDefault="00CA213F" w:rsidP="00CA213F" w:rsidR="00CA213F">
      <w:pPr>
        <w:jc w:val="both"/>
        <w:rPr>
          <w:bCs/>
        </w:rPr>
      </w:pPr>
    </w:p>
    <w:p w:rsidRDefault="00CA213F" w:rsidP="00CA213F" w:rsidR="00CA213F">
      <w:pPr>
        <w:jc w:val="both"/>
        <w:rPr>
          <w:bCs/>
        </w:rPr>
      </w:pPr>
      <w:r>
        <w:rPr>
          <w:bCs/>
        </w:rPr>
        <w:tab/>
        <w:t>Sud donosi</w:t>
      </w:r>
    </w:p>
    <w:p w:rsidRDefault="00CA213F" w:rsidP="00CA213F" w:rsidR="00CA213F">
      <w:pPr>
        <w:jc w:val="center"/>
        <w:rPr>
          <w:bCs/>
        </w:rPr>
      </w:pPr>
      <w:r>
        <w:rPr>
          <w:bCs/>
        </w:rPr>
        <w:t>r j e š e n j e</w:t>
      </w:r>
    </w:p>
    <w:p w:rsidRDefault="00CA213F" w:rsidP="00CA213F" w:rsidR="00CA213F">
      <w:pPr>
        <w:jc w:val="both"/>
      </w:pPr>
    </w:p>
    <w:p w:rsidRDefault="000C3DAC" w:rsidP="00CA213F" w:rsidR="00CA213F">
      <w:pPr>
        <w:pStyle w:val="Odlomakpopisa"/>
        <w:numPr>
          <w:ilvl w:val="0"/>
          <w:numId w:val="1"/>
        </w:numPr>
        <w:jc w:val="both"/>
      </w:pPr>
      <w:r>
        <w:t>Privremenom stečajnom upravitelju Zvonimiru Močilac, OIB: 95935171001, Nas. A. Hebrang 7/2, Slavonski Brod dodjeljuje se dodatan rok od 15 dana za pregled dužnikovog poslovnog prostora, te uvid u knjige i poslovnu dokumentaciju dužnika nakon čega će podnijeti izvješće u kojem će iznijeti svoje stručno mišljenje o tome postoji li razlog za otvaranje stečajnog postupka, a posebno da li se imovinom dužnika mogu pokriti troškovi postupka</w:t>
      </w:r>
      <w:r w:rsidR="00CA213F">
        <w:t>.</w:t>
      </w:r>
    </w:p>
    <w:p w:rsidRDefault="000C3DAC" w:rsidP="00CA213F" w:rsidR="000C3DAC">
      <w:pPr>
        <w:pStyle w:val="Odlomakpopisa"/>
        <w:numPr>
          <w:ilvl w:val="0"/>
          <w:numId w:val="1"/>
        </w:numPr>
        <w:jc w:val="both"/>
      </w:pPr>
      <w:r>
        <w:t>Poziva se privremenog stečajnog upravitelja Zvonimira Močilac, OIB: 95935171001, Nas. A. Hebrang 7/2, Slavonski Brod da u roku od 15 dana pismeno izvijesti sud u slučaju da zbog opravdanih razloga nije u mogućnosti postupiti po točki I. izreke ovog rješenja.</w:t>
      </w:r>
    </w:p>
    <w:p w:rsidRDefault="000C3DAC" w:rsidP="00CA213F" w:rsidR="000C3DAC">
      <w:pPr>
        <w:pStyle w:val="Odlomakpopisa"/>
        <w:numPr>
          <w:ilvl w:val="0"/>
          <w:numId w:val="1"/>
        </w:numPr>
        <w:jc w:val="both"/>
      </w:pPr>
      <w:r>
        <w:t>Današnje ročište se odgađa, a sljedeće se određuje za</w:t>
      </w:r>
    </w:p>
    <w:p w:rsidRDefault="00772AB0" w:rsidP="00772AB0" w:rsidR="00772AB0">
      <w:pPr>
        <w:pStyle w:val="Odlomakpopisa"/>
        <w:ind w:left="2130"/>
        <w:jc w:val="center"/>
      </w:pPr>
    </w:p>
    <w:p w:rsidRDefault="000C3DAC" w:rsidP="00772AB0" w:rsidR="000C3DAC">
      <w:pPr>
        <w:pStyle w:val="Odlomakpopisa"/>
        <w:ind w:left="2130"/>
        <w:jc w:val="center"/>
      </w:pPr>
      <w:r>
        <w:t>6. lipnja 2017. godine u 11,00 sati</w:t>
      </w:r>
    </w:p>
    <w:p w:rsidRDefault="000C3DAC" w:rsidP="000C3DAC" w:rsidR="000C3DAC">
      <w:pPr>
        <w:pStyle w:val="Odlomakpopisa"/>
        <w:ind w:left="2130"/>
        <w:jc w:val="center"/>
      </w:pPr>
      <w:r>
        <w:t>kod Trgovačkog suda u Rijeci,</w:t>
      </w:r>
    </w:p>
    <w:p w:rsidRDefault="000C3DAC" w:rsidP="000C3DAC" w:rsidR="000C3DAC">
      <w:pPr>
        <w:pStyle w:val="Odlomakpopisa"/>
        <w:ind w:left="2130"/>
        <w:jc w:val="center"/>
      </w:pPr>
      <w:r>
        <w:t>Zadarska ulica 1 i 3,</w:t>
      </w:r>
    </w:p>
    <w:p w:rsidRDefault="000C3DAC" w:rsidP="000C3DAC" w:rsidR="000C3DAC">
      <w:pPr>
        <w:ind w:left="2130"/>
        <w:jc w:val="center"/>
      </w:pPr>
      <w:r>
        <w:t>I. kat, sudnica broj 3</w:t>
      </w:r>
    </w:p>
    <w:p w:rsidRDefault="000C3DAC" w:rsidP="00CA213F" w:rsidR="00CA213F">
      <w:pPr>
        <w:jc w:val="both"/>
      </w:pPr>
      <w:r>
        <w:lastRenderedPageBreak/>
        <w:t>na koje se ročište pismenim otpravkom ovog raspravnog zapisnika pozivaju:</w:t>
      </w:r>
    </w:p>
    <w:p w:rsidRDefault="000C3DAC" w:rsidP="000C3DAC" w:rsidR="000C3DAC">
      <w:pPr>
        <w:pStyle w:val="Odlomakpopisa"/>
        <w:numPr>
          <w:ilvl w:val="0"/>
          <w:numId w:val="3"/>
        </w:numPr>
        <w:jc w:val="both"/>
      </w:pPr>
      <w:r>
        <w:t>osobe ovlaštene za zastupanje dužnika po zakonu</w:t>
      </w:r>
    </w:p>
    <w:p w:rsidRDefault="000C3DAC" w:rsidP="000C3DAC" w:rsidR="000C3DAC">
      <w:pPr>
        <w:pStyle w:val="Odlomakpopisa"/>
        <w:numPr>
          <w:ilvl w:val="0"/>
          <w:numId w:val="3"/>
        </w:numPr>
        <w:jc w:val="both"/>
      </w:pPr>
      <w:r>
        <w:t>podnositelj prijedloga</w:t>
      </w:r>
    </w:p>
    <w:p w:rsidRDefault="000C3DAC" w:rsidP="000C3DAC" w:rsidR="00CA213F">
      <w:pPr>
        <w:pStyle w:val="Odlomakpopisa"/>
        <w:numPr>
          <w:ilvl w:val="0"/>
          <w:numId w:val="3"/>
        </w:numPr>
        <w:jc w:val="both"/>
      </w:pPr>
      <w:r>
        <w:t xml:space="preserve">pravne osobe koje za dužnika obavljaju poslove platnog prometa. </w:t>
      </w:r>
    </w:p>
    <w:p w:rsidRDefault="00772AB0" w:rsidP="002C0587" w:rsidR="00772AB0"/>
    <w:p w:rsidRDefault="00772AB0" w:rsidP="002C0587" w:rsidR="00772AB0"/>
    <w:p w:rsidRDefault="002C0587" w:rsidP="002C0587" w:rsidR="002C0587">
      <w:r>
        <w:t>Dovršeno u</w:t>
      </w:r>
      <w:r w:rsidR="00283F3B">
        <w:t xml:space="preserve"> </w:t>
      </w:r>
      <w:r w:rsidR="009E43FF">
        <w:t>9,</w:t>
      </w:r>
      <w:r w:rsidR="00A617D1">
        <w:t>0</w:t>
      </w:r>
      <w:r w:rsidR="009E43FF">
        <w:t>5</w:t>
      </w:r>
      <w:r>
        <w:t xml:space="preserve"> sati.</w:t>
      </w:r>
    </w:p>
    <w:p w:rsidRDefault="002C0587" w:rsidP="002C0587" w:rsidR="002C0587"/>
    <w:p w:rsidRDefault="002C0587" w:rsidP="002C0587" w:rsidR="002C0587">
      <w:pPr>
        <w:ind w:firstLine="708" w:left="3540"/>
      </w:pPr>
      <w:r>
        <w:t xml:space="preserve">Sudac                        </w:t>
      </w:r>
    </w:p>
    <w:p w:rsidRDefault="002C0587" w:rsidP="002C0587" w:rsidR="002C0587"/>
    <w:p w:rsidRDefault="002C0587" w:rsidP="002C0587" w:rsidR="002C0587"/>
    <w:p w:rsidRDefault="002C0587" w:rsidP="002C0587" w:rsidR="002C0587"/>
    <w:p w:rsidRDefault="002C0587" w:rsidR="004F6C16">
      <w:r>
        <w:t xml:space="preserve">           </w:t>
      </w:r>
      <w:r>
        <w:tab/>
      </w:r>
      <w:r>
        <w:tab/>
      </w:r>
      <w:r>
        <w:tab/>
      </w:r>
      <w:r>
        <w:tab/>
      </w:r>
      <w:r>
        <w:tab/>
      </w:r>
      <w:r>
        <w:tab/>
        <w:t xml:space="preserve">Zapisničar            </w:t>
      </w:r>
      <w:r>
        <w:tab/>
      </w:r>
      <w:r>
        <w:tab/>
        <w:t xml:space="preserve">Stranke   </w:t>
      </w:r>
    </w:p>
    <w:sectPr w:rsidR="004F6C16">
      <w:headerReference w:type="default" r:id="rId9"/>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F6D73" w:rsidP="002C0587" w:rsidR="004F6D73">
      <w:r>
        <w:separator/>
      </w:r>
    </w:p>
  </w:endnote>
  <w:endnote w:id="0" w:type="continuationSeparator">
    <w:p w:rsidRDefault="004F6D73" w:rsidP="002C0587" w:rsidR="004F6D7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34586685"/>
      <w:docPartObj>
        <w:docPartGallery w:val="Page Numbers (Bottom of Page)"/>
        <w:docPartUnique/>
      </w:docPartObj>
    </w:sdtPr>
    <w:sdtEndPr/>
    <w:sdtContent>
      <w:p w:rsidRDefault="0029394F" w:rsidR="0029394F">
        <w:pPr>
          <w:pStyle w:val="Podnoje"/>
          <w:jc w:val="center"/>
        </w:pPr>
        <w:r>
          <w:fldChar w:fldCharType="begin"/>
        </w:r>
        <w:r>
          <w:instrText>PAGE   \* MERGEFORMAT</w:instrText>
        </w:r>
        <w:r>
          <w:fldChar w:fldCharType="separate"/>
        </w:r>
        <w:r w:rsidR="00303DA0">
          <w:rPr>
            <w:noProof/>
          </w:rPr>
          <w:t>1</w:t>
        </w:r>
        <w:r>
          <w:fldChar w:fldCharType="end"/>
        </w:r>
      </w:p>
    </w:sdtContent>
  </w:sdt>
  <w:p w:rsidRDefault="0029394F" w:rsidR="0029394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F6D73" w:rsidP="002C0587" w:rsidR="004F6D73">
      <w:r>
        <w:separator/>
      </w:r>
    </w:p>
  </w:footnote>
  <w:footnote w:id="0" w:type="continuationSeparator">
    <w:p w:rsidRDefault="004F6D73" w:rsidP="002C0587" w:rsidR="004F6D7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C0587" w:rsidP="002C0587" w:rsidR="002C0587">
    <w:pPr>
      <w:pStyle w:val="Zaglavlje"/>
      <w:jc w:val="right"/>
    </w:pPr>
    <w:r>
      <w:t>Posl. br. 14. St-</w:t>
    </w:r>
    <w:r w:rsidR="00A617D1">
      <w:t>921</w:t>
    </w:r>
    <w:r w:rsidR="00EE5FD5">
      <w:t>/2016</w:t>
    </w:r>
  </w:p>
  <w:p w:rsidRDefault="002C0587" w:rsidP="002C0587" w:rsidR="002C058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52C2F49"/>
    <w:multiLevelType w:val="hybridMultilevel"/>
    <w:tmpl w:val="790E79F2"/>
    <w:lvl w:tplc="5614C6CE" w:ilvl="0">
      <w:start w:val="1"/>
      <w:numFmt w:val="upperRoman"/>
      <w:lvlText w:val="%1."/>
      <w:lvlJc w:val="left"/>
      <w:pPr>
        <w:ind w:hanging="720" w:left="2850"/>
      </w:pPr>
      <w:rPr>
        <w:rFonts w:hint="default"/>
      </w:rPr>
    </w:lvl>
    <w:lvl w:tentative="true" w:tplc="041A0019" w:ilvl="1">
      <w:start w:val="1"/>
      <w:numFmt w:val="lowerLetter"/>
      <w:lvlText w:val="%2."/>
      <w:lvlJc w:val="left"/>
      <w:pPr>
        <w:ind w:hanging="360" w:left="3210"/>
      </w:pPr>
    </w:lvl>
    <w:lvl w:tentative="true" w:tplc="041A001B" w:ilvl="2">
      <w:start w:val="1"/>
      <w:numFmt w:val="lowerRoman"/>
      <w:lvlText w:val="%3."/>
      <w:lvlJc w:val="right"/>
      <w:pPr>
        <w:ind w:hanging="180" w:left="3930"/>
      </w:pPr>
    </w:lvl>
    <w:lvl w:tentative="true" w:tplc="041A000F" w:ilvl="3">
      <w:start w:val="1"/>
      <w:numFmt w:val="decimal"/>
      <w:lvlText w:val="%4."/>
      <w:lvlJc w:val="left"/>
      <w:pPr>
        <w:ind w:hanging="360" w:left="4650"/>
      </w:pPr>
    </w:lvl>
    <w:lvl w:tentative="true" w:tplc="041A0019" w:ilvl="4">
      <w:start w:val="1"/>
      <w:numFmt w:val="lowerLetter"/>
      <w:lvlText w:val="%5."/>
      <w:lvlJc w:val="left"/>
      <w:pPr>
        <w:ind w:hanging="360" w:left="5370"/>
      </w:pPr>
    </w:lvl>
    <w:lvl w:tentative="true" w:tplc="041A001B" w:ilvl="5">
      <w:start w:val="1"/>
      <w:numFmt w:val="lowerRoman"/>
      <w:lvlText w:val="%6."/>
      <w:lvlJc w:val="right"/>
      <w:pPr>
        <w:ind w:hanging="180" w:left="6090"/>
      </w:pPr>
    </w:lvl>
    <w:lvl w:tentative="true" w:tplc="041A000F" w:ilvl="6">
      <w:start w:val="1"/>
      <w:numFmt w:val="decimal"/>
      <w:lvlText w:val="%7."/>
      <w:lvlJc w:val="left"/>
      <w:pPr>
        <w:ind w:hanging="360" w:left="6810"/>
      </w:pPr>
    </w:lvl>
    <w:lvl w:tentative="true" w:tplc="041A0019" w:ilvl="7">
      <w:start w:val="1"/>
      <w:numFmt w:val="lowerLetter"/>
      <w:lvlText w:val="%8."/>
      <w:lvlJc w:val="left"/>
      <w:pPr>
        <w:ind w:hanging="360" w:left="7530"/>
      </w:pPr>
    </w:lvl>
    <w:lvl w:tentative="true" w:tplc="041A001B" w:ilvl="8">
      <w:start w:val="1"/>
      <w:numFmt w:val="lowerRoman"/>
      <w:lvlText w:val="%9."/>
      <w:lvlJc w:val="right"/>
      <w:pPr>
        <w:ind w:hanging="180" w:left="8250"/>
      </w:pPr>
    </w:lvl>
  </w:abstractNum>
  <w:abstractNum w:abstractNumId="1">
    <w:nsid w:val="6F961225"/>
    <w:multiLevelType w:val="hybridMultilevel"/>
    <w:tmpl w:val="732E4514"/>
    <w:lvl w:tplc="85581170" w:ilvl="0">
      <w:start w:val="1"/>
      <w:numFmt w:val="upperRoman"/>
      <w:lvlText w:val="%1."/>
      <w:lvlJc w:val="left"/>
      <w:pPr>
        <w:ind w:hanging="720" w:left="2130"/>
      </w:pPr>
      <w:rPr>
        <w:rFonts w:hint="default"/>
      </w:rPr>
    </w:lvl>
    <w:lvl w:tentative="true" w:tplc="041A0019" w:ilvl="1">
      <w:start w:val="1"/>
      <w:numFmt w:val="lowerLetter"/>
      <w:lvlText w:val="%2."/>
      <w:lvlJc w:val="left"/>
      <w:pPr>
        <w:ind w:hanging="360" w:left="2490"/>
      </w:pPr>
    </w:lvl>
    <w:lvl w:tentative="true" w:tplc="041A001B" w:ilvl="2">
      <w:start w:val="1"/>
      <w:numFmt w:val="lowerRoman"/>
      <w:lvlText w:val="%3."/>
      <w:lvlJc w:val="right"/>
      <w:pPr>
        <w:ind w:hanging="180" w:left="3210"/>
      </w:pPr>
    </w:lvl>
    <w:lvl w:tentative="true" w:tplc="041A000F" w:ilvl="3">
      <w:start w:val="1"/>
      <w:numFmt w:val="decimal"/>
      <w:lvlText w:val="%4."/>
      <w:lvlJc w:val="left"/>
      <w:pPr>
        <w:ind w:hanging="360" w:left="3930"/>
      </w:pPr>
    </w:lvl>
    <w:lvl w:tentative="true" w:tplc="041A0019" w:ilvl="4">
      <w:start w:val="1"/>
      <w:numFmt w:val="lowerLetter"/>
      <w:lvlText w:val="%5."/>
      <w:lvlJc w:val="left"/>
      <w:pPr>
        <w:ind w:hanging="360" w:left="4650"/>
      </w:pPr>
    </w:lvl>
    <w:lvl w:tentative="true" w:tplc="041A001B" w:ilvl="5">
      <w:start w:val="1"/>
      <w:numFmt w:val="lowerRoman"/>
      <w:lvlText w:val="%6."/>
      <w:lvlJc w:val="right"/>
      <w:pPr>
        <w:ind w:hanging="180" w:left="5370"/>
      </w:pPr>
    </w:lvl>
    <w:lvl w:tentative="true" w:tplc="041A000F" w:ilvl="6">
      <w:start w:val="1"/>
      <w:numFmt w:val="decimal"/>
      <w:lvlText w:val="%7."/>
      <w:lvlJc w:val="left"/>
      <w:pPr>
        <w:ind w:hanging="360" w:left="6090"/>
      </w:pPr>
    </w:lvl>
    <w:lvl w:tentative="true" w:tplc="041A0019" w:ilvl="7">
      <w:start w:val="1"/>
      <w:numFmt w:val="lowerLetter"/>
      <w:lvlText w:val="%8."/>
      <w:lvlJc w:val="left"/>
      <w:pPr>
        <w:ind w:hanging="360" w:left="6810"/>
      </w:pPr>
    </w:lvl>
    <w:lvl w:tentative="true" w:tplc="041A001B" w:ilvl="8">
      <w:start w:val="1"/>
      <w:numFmt w:val="lowerRoman"/>
      <w:lvlText w:val="%9."/>
      <w:lvlJc w:val="right"/>
      <w:pPr>
        <w:ind w:hanging="180" w:left="7530"/>
      </w:pPr>
    </w:lvl>
  </w:abstractNum>
  <w:abstractNum w:abstractNumId="2">
    <w:nsid w:val="733A4809"/>
    <w:multiLevelType w:val="hybridMultilevel"/>
    <w:tmpl w:val="FA5C24C6"/>
    <w:lvl w:tplc="1032B2FC"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0"/>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7"/>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0587"/>
    <w:rsid w:val="0005608F"/>
    <w:rsid w:val="00072A6D"/>
    <w:rsid w:val="00084C43"/>
    <w:rsid w:val="000C3DAC"/>
    <w:rsid w:val="000E5330"/>
    <w:rsid w:val="0011444D"/>
    <w:rsid w:val="001401AB"/>
    <w:rsid w:val="001A164B"/>
    <w:rsid w:val="001D0037"/>
    <w:rsid w:val="00211C16"/>
    <w:rsid w:val="002352D4"/>
    <w:rsid w:val="00237419"/>
    <w:rsid w:val="00241753"/>
    <w:rsid w:val="00267BBB"/>
    <w:rsid w:val="00283F3B"/>
    <w:rsid w:val="0029394F"/>
    <w:rsid w:val="002C0587"/>
    <w:rsid w:val="002D1730"/>
    <w:rsid w:val="002D2BAA"/>
    <w:rsid w:val="00303DA0"/>
    <w:rsid w:val="003161CB"/>
    <w:rsid w:val="0031775E"/>
    <w:rsid w:val="003541B1"/>
    <w:rsid w:val="00363934"/>
    <w:rsid w:val="003717C4"/>
    <w:rsid w:val="00385D60"/>
    <w:rsid w:val="003922BA"/>
    <w:rsid w:val="003B1933"/>
    <w:rsid w:val="003C40BF"/>
    <w:rsid w:val="003C6000"/>
    <w:rsid w:val="003E52B7"/>
    <w:rsid w:val="00415E1A"/>
    <w:rsid w:val="004864E7"/>
    <w:rsid w:val="004D4439"/>
    <w:rsid w:val="004F6C16"/>
    <w:rsid w:val="004F6D73"/>
    <w:rsid w:val="004F7E4C"/>
    <w:rsid w:val="00520689"/>
    <w:rsid w:val="00537A69"/>
    <w:rsid w:val="0054320F"/>
    <w:rsid w:val="00570B58"/>
    <w:rsid w:val="005764B7"/>
    <w:rsid w:val="005B13BC"/>
    <w:rsid w:val="005C3954"/>
    <w:rsid w:val="005F4232"/>
    <w:rsid w:val="005F5456"/>
    <w:rsid w:val="006005A8"/>
    <w:rsid w:val="00622415"/>
    <w:rsid w:val="00643EAB"/>
    <w:rsid w:val="00655D12"/>
    <w:rsid w:val="006A01A7"/>
    <w:rsid w:val="006D0617"/>
    <w:rsid w:val="006F4C0D"/>
    <w:rsid w:val="006F7F6F"/>
    <w:rsid w:val="007121BA"/>
    <w:rsid w:val="00720050"/>
    <w:rsid w:val="007278B2"/>
    <w:rsid w:val="0076139A"/>
    <w:rsid w:val="00764DB2"/>
    <w:rsid w:val="007652D5"/>
    <w:rsid w:val="00772AB0"/>
    <w:rsid w:val="007A0E83"/>
    <w:rsid w:val="007A106D"/>
    <w:rsid w:val="007B6D04"/>
    <w:rsid w:val="008233BC"/>
    <w:rsid w:val="008244D6"/>
    <w:rsid w:val="00836506"/>
    <w:rsid w:val="00872DC3"/>
    <w:rsid w:val="0089632E"/>
    <w:rsid w:val="008D5A66"/>
    <w:rsid w:val="00930A76"/>
    <w:rsid w:val="00942A0F"/>
    <w:rsid w:val="009951C2"/>
    <w:rsid w:val="009C0568"/>
    <w:rsid w:val="009C4251"/>
    <w:rsid w:val="009E43FF"/>
    <w:rsid w:val="00A0162D"/>
    <w:rsid w:val="00A2701B"/>
    <w:rsid w:val="00A50765"/>
    <w:rsid w:val="00A617D1"/>
    <w:rsid w:val="00A70836"/>
    <w:rsid w:val="00A935E9"/>
    <w:rsid w:val="00AA43BC"/>
    <w:rsid w:val="00AE03DF"/>
    <w:rsid w:val="00AF0A5D"/>
    <w:rsid w:val="00AF2A6C"/>
    <w:rsid w:val="00B178F4"/>
    <w:rsid w:val="00B34CD4"/>
    <w:rsid w:val="00B51DF8"/>
    <w:rsid w:val="00B57EC1"/>
    <w:rsid w:val="00B713D1"/>
    <w:rsid w:val="00B72715"/>
    <w:rsid w:val="00B93FF3"/>
    <w:rsid w:val="00BA3EB5"/>
    <w:rsid w:val="00BB01C9"/>
    <w:rsid w:val="00BB2E51"/>
    <w:rsid w:val="00BF05A6"/>
    <w:rsid w:val="00BF2DB4"/>
    <w:rsid w:val="00C03BEE"/>
    <w:rsid w:val="00C17835"/>
    <w:rsid w:val="00C81030"/>
    <w:rsid w:val="00C81467"/>
    <w:rsid w:val="00C923DB"/>
    <w:rsid w:val="00CA213F"/>
    <w:rsid w:val="00CB34E3"/>
    <w:rsid w:val="00CF28F9"/>
    <w:rsid w:val="00D11A21"/>
    <w:rsid w:val="00D13894"/>
    <w:rsid w:val="00D514DD"/>
    <w:rsid w:val="00D67E91"/>
    <w:rsid w:val="00D86571"/>
    <w:rsid w:val="00DC28E9"/>
    <w:rsid w:val="00E403FA"/>
    <w:rsid w:val="00E518D1"/>
    <w:rsid w:val="00E63FC0"/>
    <w:rsid w:val="00E80EF9"/>
    <w:rsid w:val="00E9228D"/>
    <w:rsid w:val="00EB1F4D"/>
    <w:rsid w:val="00ED0D53"/>
    <w:rsid w:val="00ED39F3"/>
    <w:rsid w:val="00EE5FD5"/>
    <w:rsid w:val="00EF68C6"/>
    <w:rsid w:val="00F7343C"/>
    <w:rsid w:val="00FA3D84"/>
    <w:rsid w:val="00FB32C7"/>
    <w:rsid w:val="00FD6AC0"/>
    <w:rsid w:val="00FE2CAA"/>
    <w:rsid w:val="00FF43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C0587"/>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2C0587"/>
    <w:pPr>
      <w:tabs>
        <w:tab w:pos="4536" w:val="center"/>
        <w:tab w:pos="9072" w:val="right"/>
      </w:tabs>
    </w:pPr>
  </w:style>
  <w:style w:customStyle="true" w:styleId="ZaglavljeChar" w:type="character">
    <w:name w:val="Zaglavlje Char"/>
    <w:basedOn w:val="Zadanifontodlomka"/>
    <w:link w:val="Zaglavlje"/>
    <w:uiPriority w:val="99"/>
    <w:rsid w:val="002C0587"/>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2C0587"/>
    <w:pPr>
      <w:tabs>
        <w:tab w:pos="4536" w:val="center"/>
        <w:tab w:pos="9072" w:val="right"/>
      </w:tabs>
    </w:pPr>
  </w:style>
  <w:style w:customStyle="true" w:styleId="PodnojeChar" w:type="character">
    <w:name w:val="Podnožje Char"/>
    <w:basedOn w:val="Zadanifontodlomka"/>
    <w:link w:val="Podnoje"/>
    <w:uiPriority w:val="99"/>
    <w:rsid w:val="002C0587"/>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2C058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C0587"/>
    <w:rPr>
      <w:rFonts w:cs="Tahoma" w:eastAsia="Times New Roman" w:hAnsi="Tahoma" w:ascii="Tahoma"/>
      <w:sz w:val="16"/>
      <w:szCs w:val="16"/>
      <w:lang w:eastAsia="hr-HR"/>
    </w:rPr>
  </w:style>
  <w:style w:styleId="Odlomakpopisa" w:type="paragraph">
    <w:name w:val="List Paragraph"/>
    <w:basedOn w:val="Normal"/>
    <w:uiPriority w:val="34"/>
    <w:qFormat/>
    <w:rsid w:val="0031775E"/>
    <w:pPr>
      <w:ind w:left="720"/>
      <w:contextualSpacing/>
    </w:pPr>
  </w:style>
  <w:style w:styleId="Hiperveza" w:type="character">
    <w:name w:val="Hyperlink"/>
    <w:basedOn w:val="Zadanifontodlomka"/>
    <w:uiPriority w:val="99"/>
    <w:semiHidden/>
    <w:unhideWhenUsed/>
    <w:rsid w:val="0031775E"/>
    <w:rPr>
      <w:color w:val="0000FF"/>
      <w:u w:val="single"/>
    </w:rPr>
  </w:style>
  <w:style w:styleId="Tekstrezerviranogmjesta" w:type="character">
    <w:name w:val="Placeholder Text"/>
    <w:basedOn w:val="Zadanifontodlomka"/>
    <w:uiPriority w:val="99"/>
    <w:semiHidden/>
    <w:rsid w:val="00303DA0"/>
    <w:rPr>
      <w:color w:val="808080"/>
      <w:bdr w:space="0" w:sz="0" w:color="auto" w:val="none"/>
      <w:shd w:fill="auto" w:color="auto" w:val="clear"/>
    </w:rPr>
  </w:style>
  <w:style w:customStyle="true" w:styleId="eSPISCCParagraphDefaultFont" w:type="character">
    <w:name w:val="eSPIS_CC_Paragraph Default Font"/>
    <w:basedOn w:val="Zadanifontodlomka"/>
    <w:rsid w:val="00303DA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03DA0"/>
    <w:rPr>
      <w:bdr w:space="0" w:sz="0" w:color="auto" w:val="none"/>
      <w:shd w:fill="FFFFCC" w:color="auto" w:val="clear"/>
      <w:lang w:val="hr-HR"/>
    </w:rPr>
  </w:style>
  <w:style w:customStyle="true" w:styleId="PozadinaSvijetloCrvena" w:type="character">
    <w:name w:val="Pozadina_SvijetloCrvena"/>
    <w:basedOn w:val="eSPISCCParagraphDefaultFont"/>
    <w:rsid w:val="00303DA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03DA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C0587"/>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2C0587"/>
    <w:pPr>
      <w:tabs>
        <w:tab w:pos="4536" w:val="center"/>
        <w:tab w:pos="9072" w:val="right"/>
      </w:tabs>
    </w:pPr>
  </w:style>
  <w:style w:customStyle="1" w:styleId="ZaglavljeChar" w:type="character">
    <w:name w:val="Zaglavlje Char"/>
    <w:basedOn w:val="Zadanifontodlomka"/>
    <w:link w:val="Zaglavlje"/>
    <w:uiPriority w:val="99"/>
    <w:rsid w:val="002C0587"/>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2C0587"/>
    <w:pPr>
      <w:tabs>
        <w:tab w:pos="4536" w:val="center"/>
        <w:tab w:pos="9072" w:val="right"/>
      </w:tabs>
    </w:pPr>
  </w:style>
  <w:style w:customStyle="1" w:styleId="PodnojeChar" w:type="character">
    <w:name w:val="Podnožje Char"/>
    <w:basedOn w:val="Zadanifontodlomka"/>
    <w:link w:val="Podnoje"/>
    <w:uiPriority w:val="99"/>
    <w:rsid w:val="002C0587"/>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2C0587"/>
    <w:rPr>
      <w:rFonts w:ascii="Tahoma" w:cs="Tahoma" w:hAnsi="Tahoma"/>
      <w:sz w:val="16"/>
      <w:szCs w:val="16"/>
    </w:rPr>
  </w:style>
  <w:style w:customStyle="1" w:styleId="TekstbaloniaChar" w:type="character">
    <w:name w:val="Tekst balončića Char"/>
    <w:basedOn w:val="Zadanifontodlomka"/>
    <w:link w:val="Tekstbalonia"/>
    <w:uiPriority w:val="99"/>
    <w:semiHidden/>
    <w:rsid w:val="002C0587"/>
    <w:rPr>
      <w:rFonts w:ascii="Tahoma" w:cs="Tahoma" w:eastAsia="Times New Roman" w:hAnsi="Tahoma"/>
      <w:sz w:val="16"/>
      <w:szCs w:val="16"/>
      <w:lang w:eastAsia="hr-HR"/>
    </w:rPr>
  </w:style>
  <w:style w:styleId="Odlomakpopisa" w:type="paragraph">
    <w:name w:val="List Paragraph"/>
    <w:basedOn w:val="Normal"/>
    <w:uiPriority w:val="34"/>
    <w:qFormat/>
    <w:rsid w:val="0031775E"/>
    <w:pPr>
      <w:ind w:left="720"/>
      <w:contextualSpacing/>
    </w:pPr>
  </w:style>
  <w:style w:styleId="Hiperveza" w:type="character">
    <w:name w:val="Hyperlink"/>
    <w:basedOn w:val="Zadanifontodlomka"/>
    <w:uiPriority w:val="99"/>
    <w:semiHidden/>
    <w:unhideWhenUsed/>
    <w:rsid w:val="0031775E"/>
    <w:rPr>
      <w:color w:val="0000FF"/>
      <w:u w:val="single"/>
    </w:rPr>
  </w:style>
  <w:style w:styleId="Tekstrezerviranogmjesta" w:type="character">
    <w:name w:val="Placeholder Text"/>
    <w:basedOn w:val="Zadanifontodlomka"/>
    <w:uiPriority w:val="99"/>
    <w:semiHidden/>
    <w:rsid w:val="00303DA0"/>
    <w:rPr>
      <w:color w:val="808080"/>
      <w:bdr w:color="auto" w:space="0" w:sz="0" w:val="none"/>
      <w:shd w:color="auto" w:fill="auto" w:val="clear"/>
    </w:rPr>
  </w:style>
  <w:style w:customStyle="1" w:styleId="eSPISCCParagraphDefaultFont" w:type="character">
    <w:name w:val="eSPIS_CC_Paragraph Default Font"/>
    <w:basedOn w:val="Zadanifontodlomka"/>
    <w:rsid w:val="00303DA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03DA0"/>
    <w:rPr>
      <w:bdr w:color="auto" w:space="0" w:sz="0" w:val="none"/>
      <w:shd w:color="auto" w:fill="FFFFCC" w:val="clear"/>
      <w:lang w:val="hr-HR"/>
    </w:rPr>
  </w:style>
  <w:style w:customStyle="1" w:styleId="PozadinaSvijetloCrvena" w:type="character">
    <w:name w:val="Pozadina_SvijetloCrvena"/>
    <w:basedOn w:val="eSPISCCParagraphDefaultFont"/>
    <w:rsid w:val="00303DA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03DA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66298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28. ožujka 2017.</izvorni_sadrzaj>
    <derivirana_varijabla naziv="DomainObject.PlaniraniZavrsetakDatum_1">28. ožujka 2017.</derivirana_varijabla>
  </DomainObject.PlaniraniZavrsetakDatum>
  <DomainObject.PlaniraniPocetakDatum>
    <izvorni_sadrzaj>28. ožujka 2017.</izvorni_sadrzaj>
    <derivirana_varijabla naziv="DomainObject.PlaniraniPocetakDatum_1">28. ožujka 2017.</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28. ožujka 2017.</izvorni_sadrzaj>
    <derivirana_varijabla naziv="DomainObject.Zapisnik.DatumKreiranja_1">28. ožujka 2017.</derivirana_varijabla>
  </DomainObject.Zapisnik.DatumKreiranja>
  <DomainObject.Zapisnik.ImovinskaKorist>
    <izvorni_sadrzaj/>
    <derivirana_varijabla naziv="DomainObject.Zapisnik.ImovinskaKorist_1"/>
  </DomainObject.Zapisnik.ImovinskaKorist>
  <DomainObject.Zapisnik.Oznaka>
    <izvorni_sadrzaj>St-921/2016-9</izvorni_sadrzaj>
    <derivirana_varijabla naziv="DomainObject.Zapisnik.Oznaka_1">St-921/2016-9</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921</izvorni_sadrzaj>
    <derivirana_varijabla naziv="DomainObject.Predmet.Broj_1">921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svibnja 2016.</izvorni_sadrzaj>
    <derivirana_varijabla naziv="DomainObject.Predmet.DatumOsnivanja_1">11.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St-921/2016</izvorni_sadrzaj>
    <derivirana_varijabla naziv="DomainObject.Predmet.OznakaBroj_1">St-921/2016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GORA COMMERCE j.d.o.o.</izvorni_sadrzaj>
    <derivirana_varijabla naziv="DomainObject.Predmet.ProtustrankaFormated_1">  GORA COMMERCE j.d.o.o.</derivirana_varijabla>
  </DomainObject.Predmet.ProtustrankaFormated>
  <DomainObject.Predmet.ProtustrankaFormatedOIB>
    <izvorni_sadrzaj>  GORA COMMERCE j.d.o.o., OIB 65851981167</izvorni_sadrzaj>
    <derivirana_varijabla naziv="DomainObject.Predmet.ProtustrankaFormatedOIB_1">  GORA COMMERCE j.d.o.o., OIB 65851981167</derivirana_varijabla>
  </DomainObject.Predmet.ProtustrankaFormatedOIB>
  <DomainObject.Predmet.ProtustrankaFormatedWithAdress>
    <izvorni_sadrzaj> GORA COMMERCE j.d.o.o., Mavrinci 47, 51219 Čavle</izvorni_sadrzaj>
    <derivirana_varijabla naziv="DomainObject.Predmet.ProtustrankaFormatedWithAdress_1"> GORA COMMERCE j.d.o.o., Mavrinci 47, 51219 Čavle</derivirana_varijabla>
  </DomainObject.Predmet.ProtustrankaFormatedWithAdress>
  <DomainObject.Predmet.ProtustrankaFormatedWithAdressOIB>
    <izvorni_sadrzaj> GORA COMMERCE j.d.o.o., OIB 65851981167, Mavrinci 47, 51219 Čavle</izvorni_sadrzaj>
    <derivirana_varijabla naziv="DomainObject.Predmet.ProtustrankaFormatedWithAdressOIB_1"> GORA COMMERCE j.d.o.o., OIB 65851981167, Mavrinci 47, 51219 Čavle</derivirana_varijabla>
  </DomainObject.Predmet.ProtustrankaFormatedWithAdressOIB>
  <DomainObject.Predmet.ProtustrankaWithAdress>
    <izvorni_sadrzaj>GORA COMMERCE j.d.o.o. Mavrinci 47, 51219 Čavle</izvorni_sadrzaj>
    <derivirana_varijabla naziv="DomainObject.Predmet.ProtustrankaWithAdress_1">GORA COMMERCE j.d.o.o. Mavrinci 47, 51219 Čavle</derivirana_varijabla>
  </DomainObject.Predmet.ProtustrankaWithAdress>
  <DomainObject.Predmet.ProtustrankaWithAdressOIB>
    <izvorni_sadrzaj>GORA COMMERCE j.d.o.o., OIB 65851981167, Mavrinci 47, 51219 Čavle</izvorni_sadrzaj>
    <derivirana_varijabla naziv="DomainObject.Predmet.ProtustrankaWithAdressOIB_1">GORA COMMERCE j.d.o.o., OIB 65851981167, Mavrinci 47, 51219 Čavle</derivirana_varijabla>
  </DomainObject.Predmet.ProtustrankaWithAdressOIB>
  <DomainObject.Predmet.ProtustrankaNazivFormated>
    <izvorni_sadrzaj>GORA COMMERCE j.d.o.o.</izvorni_sadrzaj>
    <derivirana_varijabla naziv="DomainObject.Predmet.ProtustrankaNazivFormated_1">GORA COMMERCE j.d.o.o.</derivirana_varijabla>
  </DomainObject.Predmet.ProtustrankaNazivFormated>
  <DomainObject.Predmet.ProtustrankaNazivFormatedOIB>
    <izvorni_sadrzaj>GORA COMMERCE j.d.o.o., OIB 65851981167</izvorni_sadrzaj>
    <derivirana_varijabla naziv="DomainObject.Predmet.ProtustrankaNazivFormatedOIB_1">GORA COMMERCE j.d.o.o., OIB 65851981167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GORA COMMERCE j.d.o.o.</item>
    </izvorni_sadrzaj>
    <derivirana_varijabla naziv="DomainObject.Predmet.ProtuStrankaListFormated_1">
      <item>GORA COMMERCE j.d.o.o.</item>
    </derivirana_varijabla>
  </DomainObject.Predmet.ProtuStrankaListFormated>
  <DomainObject.Predmet.ProtuStrankaListFormatedOIB>
    <izvorni_sadrzaj>
      <item>GORA COMMERCE j.d.o.o., OIB 65851981167</item>
    </izvorni_sadrzaj>
    <derivirana_varijabla naziv="DomainObject.Predmet.ProtuStrankaListFormatedOIB_1">
      <item>GORA COMMERCE j.d.o.o., OIB 65851981167</item>
    </derivirana_varijabla>
  </DomainObject.Predmet.ProtuStrankaListFormatedOIB>
  <DomainObject.Predmet.ProtuStrankaListFormatedWithAdress>
    <izvorni_sadrzaj>
      <item>GORA COMMERCE j.d.o.o., Mavrinci 47, 51219 Čavle</item>
    </izvorni_sadrzaj>
    <derivirana_varijabla naziv="DomainObject.Predmet.ProtuStrankaListFormatedWithAdress_1">
      <item>GORA COMMERCE j.d.o.o., Mavrinci 47, 51219 Čavle</item>
    </derivirana_varijabla>
  </DomainObject.Predmet.ProtuStrankaListFormatedWithAdress>
  <DomainObject.Predmet.ProtuStrankaListFormatedWithAdressOIB>
    <izvorni_sadrzaj>
      <item>GORA COMMERCE j.d.o.o., OIB 65851981167, Mavrinci 47, 51219 Čavle</item>
    </izvorni_sadrzaj>
    <derivirana_varijabla naziv="DomainObject.Predmet.ProtuStrankaListFormatedWithAdressOIB_1">
      <item>GORA COMMERCE j.d.o.o., OIB 65851981167, Mavrinci 47, 51219 Čavle</item>
    </derivirana_varijabla>
  </DomainObject.Predmet.ProtuStrankaListFormatedWithAdressOIB>
  <DomainObject.Predmet.ProtuStrankaListNazivFormated>
    <izvorni_sadrzaj>
      <item>GORA COMMERCE j.d.o.o.</item>
    </izvorni_sadrzaj>
    <derivirana_varijabla naziv="DomainObject.Predmet.ProtuStrankaListNazivFormated_1">
      <item>GORA COMMERCE j.d.o.o.</item>
    </derivirana_varijabla>
  </DomainObject.Predmet.ProtuStrankaListNazivFormated>
  <DomainObject.Predmet.ProtuStrankaListNazivFormatedOIB>
    <izvorni_sadrzaj>
      <item>GORA COMMERCE j.d.o.o., OIB 65851981167</item>
    </izvorni_sadrzaj>
    <derivirana_varijabla naziv="DomainObject.Predmet.ProtuStrankaListNazivFormatedOIB_1">
      <item>GORA COMMERCE j.d.o.o., OIB 65851981167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ožujka 2017.</izvorni_sadrzaj>
    <derivirana_varijabla naziv="DomainObject.Datum_1">28. ožujka 2017.</derivirana_varijabla>
  </DomainObject.Datum>
  <DomainObject.PoslovniBrojDokumenta>
    <izvorni_sadrzaj>St-921/2016-9</izvorni_sadrzaj>
    <derivirana_varijabla naziv="DomainObject.PoslovniBrojDokumenta_1">St-921/2016-9</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GORA COMMERCE j.d.o.o.</izvorni_sadrzaj>
    <derivirana_varijabla naziv="DomainObject.Predmet.ProtustrankaIDrugi_1">GORA COMMERCE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GORA COMMERCE j.d.o.o., OIB 65851981167, Mavrinci 47, 51219 Čavle</izvorni_sadrzaj>
    <derivirana_varijabla naziv="DomainObject.Predmet.ProtustrankaIDrugiAdressOIB_1">GORA COMMERCE j.d.o.o., OIB 65851981167, Mavrinci 47, 51219 Čavle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GORA COMMERCE j.d.o.o.</item>
    </izvorni_sadrzaj>
    <derivirana_varijabla naziv="DomainObject.Predmet.SudioniciListNaziv_1">
      <item>FINA  Rijeka</item>
      <item>GORA COMMERCE j.d.o.o.</item>
    </derivirana_varijabla>
  </DomainObject.Predmet.SudioniciListNaziv>
  <DomainObject.Predmet.SudioniciListAdressOIB>
    <izvorni_sadrzaj>
      <item>FINA  Rijeka, OIB 85821130368, Frana Kurelca 8,51000 Rijeka</item>
      <item>GORA COMMERCE j.d.o.o., OIB 65851981167, Mavrinci 47,51219 Čavle</item>
    </izvorni_sadrzaj>
    <derivirana_varijabla naziv="DomainObject.Predmet.SudioniciListAdressOIB_1">
      <item>FINA  Rijeka, OIB 85821130368, Frana Kurelca 8,51000 Rijeka</item>
      <item>GORA COMMERCE j.d.o.o., OIB 65851981167, Mavrinci 47,51219 Čavle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65851981167</item>
    </izvorni_sadrzaj>
    <derivirana_varijabla naziv="DomainObject.Predmet.SudioniciListNazivOIB_1">
      <item>, OIB 85821130368</item>
      <item>, OIB 65851981167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Zvonimir Močilac, OIB 95935171001, Nas. A. Hebrang 7/2 Slavonski Brod</item>
    </izvorni_sadrzaj>
    <derivirana_varijabla naziv="DomainObject.Predmet.StecajniUpraviteljiListAddressOIB_1">
      <item>Zvonimir Močilac, OIB 95935171001, Nas. A. Hebrang 7/2 Slavonski Brod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351</properties:Words>
  <properties:Characters>1891</properties:Characters>
  <properties:Lines>63</properties:Lines>
  <properties:Paragraphs>30</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2273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2017-03-28T07:02:00Z</dcterms:created>
  <dc:creator>Vera Jelenović</dc:creator>
  <cp:lastModifiedBy>Danijela Fumić</cp:lastModifiedBy>
  <dcterms:modified xmlns:xsi="http://www.w3.org/2001/XMLSchema-instance" xsi:type="dcterms:W3CDTF">2017-03-28T07:04:00Z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2</vt:i4>
  </prop:property>
  <prop:property name="Naslov" pid="4" fmtid="{D5CDD505-2E9C-101B-9397-08002B2CF9AE}">
    <vt:lpwstr>St-921/2016-9 / Zapisnik - Ročište radi rasprave o uvjetima za otvaranje steč. post.</vt:lpwstr>
  </prop:property>
  <prop:property name="CC_coloring" pid="5" fmtid="{D5CDD505-2E9C-101B-9397-08002B2CF9AE}">
    <vt:bool>false</vt:bool>
  </prop:property>
</prop:Properties>
</file>