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3E60FA" w:rsidR="0091365B">
            <w:pPr>
              <w:jc w:val="right"/>
              <w:rPr>
                <w:noProof/>
                <w:lang w:eastAsia="hr-HR"/>
              </w:rPr>
            </w:pPr>
            <w:r>
              <w:rPr>
                <w:noProof/>
                <w:lang w:eastAsia="hr-HR"/>
              </w:rPr>
              <w:t>Poslovni broj: 11.St-</w:t>
            </w:r>
            <w:r w:rsidR="003E60FA">
              <w:rPr>
                <w:noProof/>
                <w:lang w:eastAsia="hr-HR"/>
              </w:rPr>
              <w:t>650/2016-63</w:t>
            </w:r>
          </w:p>
        </w:tc>
      </w:tr>
    </w:tbl>
    <w:p w14:textId="9714e86" w14:paraId="9714e86"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1365B" w:rsidR="0091365B">
      <w:pPr>
        <w:spacing w:after="200" w:before="2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3E60FA" w:rsidRPr="003E60FA">
        <w:t>BERLAN d.o.o., OIB: 04078548304, Split, Osječka 9</w:t>
      </w:r>
      <w:r>
        <w:t xml:space="preserve">, </w:t>
      </w:r>
      <w:r w:rsidR="00321415">
        <w:t>9. siječnja 2019.</w:t>
      </w:r>
      <w:r>
        <w:t xml:space="preserve"> </w:t>
      </w:r>
    </w:p>
    <w:p w:rsidRDefault="0091365B" w:rsidP="0091365B" w:rsidR="0091365B">
      <w:pPr>
        <w:tabs>
          <w:tab w:pos="4536" w:val="center"/>
          <w:tab w:pos="7095" w:val="left"/>
        </w:tabs>
        <w:spacing w:after="200" w:before="20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E60FA" w:rsidRPr="003E60FA">
        <w:rPr>
          <w:rFonts w:cs="Times New Roman" w:hAnsi="Times New Roman" w:ascii="Times New Roman"/>
          <w:sz w:val="24"/>
          <w:szCs w:val="24"/>
        </w:rPr>
        <w:t>BERLAN d.o.o., OIB: 04078548304, Split, Osječka 9</w:t>
      </w:r>
      <w:r w:rsidRPr="00A26EA9">
        <w:rPr>
          <w:rFonts w:cs="Times New Roman" w:hAnsi="Times New Roman" w:ascii="Times New Roman"/>
          <w:sz w:val="24"/>
          <w:szCs w:val="24"/>
        </w:rPr>
        <w:t>.</w:t>
      </w:r>
    </w:p>
    <w:p w:rsidRDefault="0091365B" w:rsidP="0091365B"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je 9.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14</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91365B"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Pr="00843869">
        <w:rPr>
          <w:rFonts w:cs="Times New Roman" w:hAnsi="Times New Roman" w:ascii="Times New Roman"/>
          <w:sz w:val="24"/>
          <w:szCs w:val="24"/>
        </w:rPr>
        <w:t xml:space="preserve"> </w:t>
      </w:r>
      <w:r w:rsidR="003E60FA" w:rsidRPr="003E60FA">
        <w:rPr>
          <w:rFonts w:cs="Times New Roman" w:hAnsi="Times New Roman" w:ascii="Times New Roman"/>
          <w:sz w:val="24"/>
          <w:szCs w:val="24"/>
        </w:rPr>
        <w:t>Ivan Sunara iz Splita, A.B. Šimića 20 OIB: 17000771045</w:t>
      </w:r>
      <w:r w:rsidR="003E60FA">
        <w:rPr>
          <w:rFonts w:cs="Times New Roman" w:hAnsi="Times New Roman" w:ascii="Times New Roman"/>
          <w:sz w:val="24"/>
          <w:szCs w:val="24"/>
        </w:rPr>
        <w:t>.</w:t>
      </w:r>
    </w:p>
    <w:p w:rsidRDefault="0091365B" w:rsidP="0091365B"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3E60FA" w:rsidRPr="003E60FA">
        <w:rPr>
          <w:rFonts w:cs="Times New Roman" w:hAnsi="Times New Roman" w:ascii="Times New Roman"/>
          <w:sz w:val="24"/>
          <w:szCs w:val="24"/>
        </w:rPr>
        <w:t>BERLAN d.o.o., OIB: 04078548304, Split, Osječka 9</w:t>
      </w:r>
      <w:r w:rsidR="00843869" w:rsidRPr="00843869">
        <w:rPr>
          <w:rFonts w:cs="Times New Roman" w:hAnsi="Times New Roman" w:ascii="Times New Roman"/>
          <w:sz w:val="24"/>
          <w:szCs w:val="24"/>
        </w:rPr>
        <w:t>.</w:t>
      </w:r>
    </w:p>
    <w:p w:rsidRDefault="0091365B" w:rsidP="0091365B"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3E60FA" w:rsidP="003E60FA" w:rsidR="003E60FA" w:rsidRPr="003E60FA">
      <w:pPr>
        <w:ind w:firstLine="709"/>
        <w:jc w:val="both"/>
        <w:rPr>
          <w:rFonts w:cstheme="minorBidi"/>
        </w:rPr>
      </w:pPr>
      <w:r w:rsidRPr="003E60FA">
        <w:rPr>
          <w:rFonts w:cstheme="minorBidi"/>
        </w:rPr>
        <w:t>Financijska agencija, Regionalni centar Split podnijela je ovom sudu 3. ožujka 2016. godine prijedlog za otvaranje stečajnog postupka nad dužnikom BERLAN d.o.o., OIB: 04078548304, Split, Osječka 9. U prijedlogu se navodi da dužnik na dan 1. rujna 2015. godine u Očevidniku redoslijeda osnova za plaćanje ima evidentirane neizvršene osnove za plaćanje u neprekinutom razdoblju od 699 dana, u ukupnom iznosu od 921.757,53 kn, kao i da prema podacima koji su dostavljeni od Hrvatskog zavoda za mirovinsko osiguranje, dužnik ima jednog zaposlenog.</w:t>
      </w:r>
    </w:p>
    <w:p w:rsidRDefault="003E60FA" w:rsidP="003E60FA" w:rsidR="003E60FA" w:rsidRPr="003E60FA">
      <w:pPr>
        <w:spacing w:before="100"/>
        <w:ind w:firstLine="709"/>
        <w:jc w:val="both"/>
        <w:rPr>
          <w:rFonts w:cstheme="minorBidi"/>
        </w:rPr>
      </w:pPr>
      <w:r w:rsidRPr="003E60FA">
        <w:rPr>
          <w:rFonts w:cstheme="minorBidi"/>
        </w:rPr>
        <w:t>Postupajući po tom prijedlogu ovaj sud je rješenjem poslovni broj 11. St-650/2016 od 22. rujna 2016. godine pokrenuo prethodni postupak radi utvrđivanja pretpostavki za otvaranje stečajnog postupka nad dužnikom BERLAN d.o.o., OIB: 04078548304, Split, Osječka 9 te odredio ročište radi izjašnjenja o prijedlogu za otvaranje stečajnog postupka.</w:t>
      </w:r>
    </w:p>
    <w:p w:rsidRDefault="003E60FA" w:rsidP="003E60FA" w:rsidR="003E60FA" w:rsidRPr="003E60FA">
      <w:pPr>
        <w:spacing w:before="100"/>
        <w:ind w:firstLine="709"/>
        <w:jc w:val="both"/>
        <w:rPr>
          <w:rFonts w:cstheme="minorBidi"/>
          <w:szCs w:val="22"/>
        </w:rPr>
      </w:pPr>
      <w:r w:rsidRPr="003E60FA">
        <w:rPr>
          <w:rFonts w:cstheme="minorBidi"/>
        </w:rPr>
        <w:lastRenderedPageBreak/>
        <w:t>Na predmetno ročište, održano dana 9. prosinca 2016. godine, nije pristupila zastupnica po zakonu dužnika Lada Berlan, iako uredno pozvana, zbog čega je ovaj sud rješenjem poslovni broj 11. St-650/2016 od 21. prosinca 2016. godine odredio mjeru osiguranja tako što je dužniku postavio privremenog stečajnog upravitelja Ivana Sunaru te istom naložio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3E60FA" w:rsidP="003E60FA" w:rsidR="003E60FA" w:rsidRPr="003E60FA">
      <w:pPr>
        <w:spacing w:before="100"/>
        <w:ind w:firstLine="709"/>
        <w:jc w:val="both"/>
        <w:rPr>
          <w:rFonts w:eastAsia="Times New Roman"/>
          <w:lang w:eastAsia="hr-HR"/>
        </w:rPr>
      </w:pPr>
      <w:r w:rsidRPr="003E60FA">
        <w:rPr>
          <w:rFonts w:eastAsia="Times New Roman"/>
          <w:lang w:eastAsia="hr-HR"/>
        </w:rPr>
        <w:t>Dana 23. siječnja 2017. kod ovog suda zaprimljeno je izvješće privremenog stečajnog upravitelja Ivana Sunare iz kojeg u bitnom proizlazi da privremeni stečajni upravitelj nije uspio stupiti u kontakt sa zakonskim zastupnikom dužnika pa je predložio da sud istoga temeljem odredbi Stečajnog zakona pozove i sasluša.</w:t>
      </w:r>
    </w:p>
    <w:p w:rsidRDefault="003E60FA" w:rsidP="003E60FA" w:rsidR="003E60FA" w:rsidRPr="003E60FA">
      <w:pPr>
        <w:spacing w:before="100"/>
        <w:ind w:firstLine="708"/>
        <w:jc w:val="both"/>
        <w:rPr>
          <w:rFonts w:cstheme="minorBidi"/>
        </w:rPr>
      </w:pPr>
      <w:r w:rsidRPr="003E60FA">
        <w:rPr>
          <w:rFonts w:cstheme="minorBidi"/>
        </w:rPr>
        <w:t>Na ročištu radi rasprave o pretpostavkama za otvaranje stečajnog postupka, održanom 10. ožujka 2017., privremeni stečajni upravitelj naveo je da unatoč iskazanim naporima nije ostvario kontakt sa odgovornom osobom dužnika. Stoga je predložio odgovornu osobu dužnika ponovno pozvati i saslušati na sudu radi utvrđivanja svih relevantnih okolnosti za daljnje vođenje ovog stečajnog postupka.</w:t>
      </w:r>
    </w:p>
    <w:p w:rsidRDefault="003E60FA" w:rsidP="003E60FA" w:rsidR="003E60FA" w:rsidRPr="003E60FA">
      <w:pPr>
        <w:spacing w:before="100"/>
        <w:ind w:firstLine="708"/>
        <w:jc w:val="both"/>
        <w:rPr>
          <w:rFonts w:cstheme="minorBidi"/>
        </w:rPr>
      </w:pPr>
      <w:r w:rsidRPr="003E60FA">
        <w:rPr>
          <w:rFonts w:cstheme="minorBidi"/>
        </w:rPr>
        <w:t xml:space="preserve">Kako zastupnica po zakonu dužnika nije pristupila ni na iduća ročišta, održana 31. ožujka 2017. i 29. svibnja 2017., sud je rješenjem od 21. prosinca 2017. naredio prisilno dovođenje iste na ročište. </w:t>
      </w:r>
    </w:p>
    <w:p w:rsidRDefault="003E60FA" w:rsidP="003E60FA" w:rsidR="003E60FA" w:rsidRPr="003E60FA">
      <w:pPr>
        <w:spacing w:before="100"/>
        <w:ind w:firstLine="708"/>
        <w:jc w:val="both"/>
        <w:rPr>
          <w:rFonts w:cstheme="minorBidi"/>
        </w:rPr>
      </w:pPr>
      <w:r w:rsidRPr="003E60FA">
        <w:rPr>
          <w:rFonts w:cstheme="minorBidi"/>
        </w:rPr>
        <w:t>Dopisom zaprimljenim kod ovog suda 31. siječnja 2018. Policijska uprava Splitsko-dalmatinska – I. policijska postaja Split obavijestila je sud da se zastupnica po zakonu dužnika nalazi izvan Republike Hrvatske.</w:t>
      </w:r>
    </w:p>
    <w:p w:rsidRDefault="003E60FA" w:rsidP="003E60FA" w:rsidR="003E60FA" w:rsidRPr="003E60FA">
      <w:pPr>
        <w:spacing w:before="100"/>
        <w:ind w:firstLine="708"/>
        <w:jc w:val="both"/>
        <w:rPr>
          <w:rFonts w:cstheme="minorBidi"/>
        </w:rPr>
      </w:pPr>
      <w:r w:rsidRPr="003E60FA">
        <w:rPr>
          <w:rFonts w:cstheme="minorBidi"/>
        </w:rPr>
        <w:t>Iz potvrde Općinskog suda u Splitu - Zemljišnoknjižnog odjela Split od 20. srpnja 2016. (list 5 spisa) proizlazi da dužnik nije upisan kao vlasnik nekretnina na području nadležnosti tog zemljišnoknjižnog odjela, a iz uvjerenja MUP-a od 25. srpnja 2016. (list 7 spisa) proizlazi da je dužnik prema službenoj evidenciji registracije cestovnih vozila  evidentiran kao vlasnik vozila M1, marke CITROEN C2 1.6 I VTR, godina proizvodnje 2006, koje vozilo je odjavljeno 22. ožujka 2010.</w:t>
      </w:r>
    </w:p>
    <w:p w:rsidRDefault="003E60FA" w:rsidP="003E60FA" w:rsidR="003E60FA" w:rsidRPr="003E60FA">
      <w:pPr>
        <w:spacing w:before="100"/>
        <w:ind w:firstLine="720"/>
        <w:jc w:val="both"/>
        <w:rPr>
          <w:rFonts w:eastAsia="Times New Roman"/>
          <w:lang w:eastAsia="hr-HR"/>
        </w:rPr>
      </w:pPr>
      <w:r w:rsidRPr="003E60FA">
        <w:rPr>
          <w:rFonts w:eastAsia="Times New Roman"/>
          <w:lang w:eastAsia="hr-HR"/>
        </w:rPr>
        <w:t xml:space="preserve">Iz potvrde FINA-e od 30. siječnja 2018. (list 77 spisa) proizlazi da dužnik u Očevidniku redoslijeda osnova za plaćanje ima evidentirane neizvršene osnove za plaćanje u neprekinutom razdoblju od 1580 dana, slijedom čega ovaj sud utvrđuje da je na strani dužnika ostvaren stečajni razlog nesposobnosti za plaćanje u smislu odredbi članka 6. </w:t>
      </w:r>
      <w:r w:rsidRPr="003E60FA">
        <w:rPr>
          <w:lang w:eastAsia="hr-HR"/>
        </w:rPr>
        <w:t>Stečajnog zakona („Narodne novine“ 71/15 i 104/17; dalje SZ).</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3E60FA">
        <w:rPr>
          <w:rFonts w:cs="Times New Roman" w:hAnsi="Times New Roman" w:ascii="Times New Roman"/>
          <w:sz w:val="24"/>
          <w:szCs w:val="24"/>
        </w:rPr>
        <w:t>650/2016-61</w:t>
      </w:r>
      <w:r w:rsidRPr="00B9502C">
        <w:rPr>
          <w:rFonts w:cs="Times New Roman" w:hAnsi="Times New Roman" w:ascii="Times New Roman"/>
          <w:sz w:val="24"/>
          <w:szCs w:val="24"/>
        </w:rPr>
        <w:t xml:space="preserve"> od </w:t>
      </w:r>
      <w:r w:rsidR="003E60FA">
        <w:rPr>
          <w:rFonts w:cs="Times New Roman" w:hAnsi="Times New Roman" w:ascii="Times New Roman"/>
          <w:sz w:val="24"/>
          <w:szCs w:val="24"/>
        </w:rPr>
        <w:t>6. studenog</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3E60FA" w:rsidRPr="003E60FA">
        <w:rPr>
          <w:rFonts w:cs="Times New Roman" w:hAnsi="Times New Roman" w:ascii="Times New Roman"/>
          <w:sz w:val="24"/>
          <w:szCs w:val="24"/>
        </w:rPr>
        <w:t>BERLAN d.o.o., OIB: 04078548304, Split, Osječka 9</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3E60FA">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3E60FA">
        <w:rPr>
          <w:rFonts w:cs="Times New Roman" w:hAnsi="Times New Roman" w:ascii="Times New Roman"/>
          <w:sz w:val="24"/>
          <w:szCs w:val="24"/>
        </w:rPr>
        <w:t>6.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lastRenderedPageBreak/>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3E60FA" w:rsidR="003E60FA" w:rsidRPr="00B9502C">
      <w:pPr>
        <w:pStyle w:val="Bezproreda"/>
        <w:spacing w:before="24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Pr>
          <w:rFonts w:cs="Times New Roman" w:hAnsi="Times New Roman" w:ascii="Times New Roman"/>
          <w:sz w:val="24"/>
          <w:szCs w:val="24"/>
        </w:rPr>
        <w:t>650/2016</w:t>
      </w:r>
      <w:r w:rsidRPr="00843869">
        <w:rPr>
          <w:rFonts w:cs="Times New Roman" w:hAnsi="Times New Roman" w:ascii="Times New Roman"/>
          <w:sz w:val="24"/>
          <w:szCs w:val="24"/>
        </w:rPr>
        <w:t xml:space="preserve"> od </w:t>
      </w:r>
      <w:r>
        <w:rPr>
          <w:rFonts w:cs="Times New Roman" w:hAnsi="Times New Roman" w:ascii="Times New Roman"/>
          <w:sz w:val="24"/>
          <w:szCs w:val="24"/>
        </w:rPr>
        <w:t>21. prosinca 2016</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Pr>
          <w:rFonts w:cs="Times New Roman" w:hAnsi="Times New Roman" w:ascii="Times New Roman"/>
          <w:sz w:val="24"/>
          <w:szCs w:val="24"/>
        </w:rPr>
        <w:t>Ivan Sunara</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321415">
        <w:t>9.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9F6138">
      <w:pPr>
        <w:ind w:left="6372"/>
        <w:jc w:val="center"/>
      </w:pPr>
      <w:r>
        <w:t>Ana Golub Gruić</w:t>
      </w:r>
      <w:r w:rsidR="009F6138">
        <w:t>, v.r.</w:t>
      </w:r>
    </w:p>
    <w:p w:rsidRDefault="009F6138" w:rsidP="008832A6" w:rsidR="009F6138">
      <w:pPr>
        <w:jc w:val="right"/>
      </w:pPr>
      <w:r>
        <w:t>za točnost otpravka – ovlašteni službenik</w:t>
      </w:r>
    </w:p>
    <w:p w:rsidRDefault="009F6138" w:rsidP="008832A6" w:rsidR="009F6138">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9F6138">
          <w:rPr>
            <w:noProof/>
          </w:rPr>
          <w:t>3</w:t>
        </w:r>
        <w:r>
          <w:fldChar w:fldCharType="end"/>
        </w:r>
        <w:r w:rsidR="002948BF">
          <w:tab/>
        </w:r>
        <w:r w:rsidR="00321415">
          <w:t>Poslovni broj: 11.</w:t>
        </w:r>
        <w:r>
          <w:t>St-</w:t>
        </w:r>
        <w:r w:rsidR="003E60FA">
          <w:t>650/2016-63</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A1748"/>
    <w:rsid w:val="003A2600"/>
    <w:rsid w:val="003C0EDB"/>
    <w:rsid w:val="003E60FA"/>
    <w:rsid w:val="003E6770"/>
    <w:rsid w:val="004B3697"/>
    <w:rsid w:val="004B6C7F"/>
    <w:rsid w:val="00606538"/>
    <w:rsid w:val="006234D0"/>
    <w:rsid w:val="006874D9"/>
    <w:rsid w:val="006D6610"/>
    <w:rsid w:val="00715B08"/>
    <w:rsid w:val="00725507"/>
    <w:rsid w:val="007E0D1B"/>
    <w:rsid w:val="00843869"/>
    <w:rsid w:val="00887A0B"/>
    <w:rsid w:val="0091365B"/>
    <w:rsid w:val="009360DB"/>
    <w:rsid w:val="00977F82"/>
    <w:rsid w:val="009F6138"/>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9F6138"/>
    <w:rPr>
      <w:color w:val="808080"/>
      <w:bdr w:space="0" w:sz="0" w:color="auto" w:val="none"/>
      <w:shd w:fill="auto" w:color="auto" w:val="clear"/>
    </w:rPr>
  </w:style>
  <w:style w:customStyle="true" w:styleId="eSPISCCParagraphDefaultFont" w:type="character">
    <w:name w:val="eSPIS_CC_Paragraph Default Font"/>
    <w:basedOn w:val="Zadanifontodlomka"/>
    <w:rsid w:val="009F613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F6138"/>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F613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F613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9F6138"/>
    <w:rPr>
      <w:color w:val="808080"/>
      <w:bdr w:color="auto" w:space="0" w:sz="0" w:val="none"/>
      <w:shd w:color="auto" w:fill="auto" w:val="clear"/>
    </w:rPr>
  </w:style>
  <w:style w:customStyle="1" w:styleId="eSPISCCParagraphDefaultFont" w:type="character">
    <w:name w:val="eSPIS_CC_Paragraph Default Font"/>
    <w:basedOn w:val="Zadanifontodlomka"/>
    <w:rsid w:val="009F613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F6138"/>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F613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F613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St-650/2016</izvorni_sadrzaj>
    <derivirana_varijabla naziv="DomainObject.Predmet.OznakaBroj_1">St-650/2016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BERLAN, d.o.o. za trgovinu, ugostiteljstvo i turizam</izvorni_sadrzaj>
    <derivirana_varijabla naziv="DomainObject.Predmet.ProtustrankaFormated_1">  BERLAN, d.o.o. za trgovinu, ugostiteljstvo i turizam</derivirana_varijabla>
  </DomainObject.Predmet.ProtustrankaFormated>
  <DomainObject.Predmet.ProtustrankaFormatedOIB>
    <izvorni_sadrzaj>  BERLAN, d.o.o. za trgovinu, ugostiteljstvo i turizam, OIB 04078548304</izvorni_sadrzaj>
    <derivirana_varijabla naziv="DomainObject.Predmet.ProtustrankaFormatedOIB_1">  BERLAN, d.o.o. za trgovinu, ugostiteljstvo i turizam, OIB 04078548304</derivirana_varijabla>
  </DomainObject.Predmet.ProtustrankaFormatedOIB>
  <DomainObject.Predmet.ProtustrankaFormatedWithAdress>
    <izvorni_sadrzaj> BERLAN, d.o.o. za trgovinu, ugostiteljstvo i turizam, Osječka 9, 21000 Split</izvorni_sadrzaj>
    <derivirana_varijabla naziv="DomainObject.Predmet.ProtustrankaFormatedWithAdress_1"> BERLAN, d.o.o. za trgovinu, ugostiteljstvo i turizam, Osječka 9, 21000 Split</derivirana_varijabla>
  </DomainObject.Predmet.ProtustrankaFormatedWithAdress>
  <DomainObject.Predmet.ProtustrankaFormatedWithAdressOIB>
    <izvorni_sadrzaj> BERLAN, d.o.o. za trgovinu, ugostiteljstvo i turizam, OIB 04078548304, Osječka 9, 21000 Split</izvorni_sadrzaj>
    <derivirana_varijabla naziv="DomainObject.Predmet.ProtustrankaFormatedWithAdressOIB_1"> BERLAN, d.o.o. za trgovinu, ugostiteljstvo i turizam, OIB 04078548304, Osječka 9, 21000 Split</derivirana_varijabla>
  </DomainObject.Predmet.ProtustrankaFormatedWithAdressOIB>
  <DomainObject.Predmet.ProtustrankaWithAdress>
    <izvorni_sadrzaj>BERLAN, d.o.o. za trgovinu, ugostiteljstvo i turizam Osječka 9, 21000 Split</izvorni_sadrzaj>
    <derivirana_varijabla naziv="DomainObject.Predmet.ProtustrankaWithAdress_1">BERLAN, d.o.o. za trgovinu, ugostiteljstvo i turizam Osječka 9, 21000 Split</derivirana_varijabla>
  </DomainObject.Predmet.ProtustrankaWithAdress>
  <DomainObject.Predmet.ProtustrankaWithAdressOIB>
    <izvorni_sadrzaj>BERLAN, d.o.o. za trgovinu, ugostiteljstvo i turizam, OIB 04078548304, Osječka 9, 21000 Split</izvorni_sadrzaj>
    <derivirana_varijabla naziv="DomainObject.Predmet.ProtustrankaWithAdressOIB_1">BERLAN, d.o.o. za trgovinu, ugostiteljstvo i turizam, OIB 04078548304, Osječka 9, 21000 Split</derivirana_varijabla>
  </DomainObject.Predmet.ProtustrankaWithAdressOIB>
  <DomainObject.Predmet.ProtustrankaNazivFormated>
    <izvorni_sadrzaj>BERLAN, d.o.o. za trgovinu, ugostiteljstvo i turizam</izvorni_sadrzaj>
    <derivirana_varijabla naziv="DomainObject.Predmet.ProtustrankaNazivFormated_1">BERLAN, d.o.o. za trgovinu, ugostiteljstvo i turizam</derivirana_varijabla>
  </DomainObject.Predmet.ProtustrankaNazivFormated>
  <DomainObject.Predmet.ProtustrankaNazivFormatedOIB>
    <izvorni_sadrzaj>BERLAN, d.o.o. za trgovinu, ugostiteljstvo i turizam, OIB 04078548304</izvorni_sadrzaj>
    <derivirana_varijabla naziv="DomainObject.Predmet.ProtustrankaNazivFormatedOIB_1">BERLAN, d.o.o. za trgovinu, ugostiteljstvo i turizam, OIB 04078548304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921757.53</izvorni_sadrzaj>
    <derivirana_varijabla naziv="DomainObject.Predmet.TrenutnaVrijednost_1">921757.53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BERLAN, d.o.o. za trgovinu, ugostiteljstvo i turizam</item>
    </izvorni_sadrzaj>
    <derivirana_varijabla naziv="DomainObject.Predmet.ProtuStrankaListFormated_1">
      <item>BERLAN, d.o.o. za trgovinu, ugostiteljstvo i turizam</item>
    </derivirana_varijabla>
  </DomainObject.Predmet.ProtuStrankaListFormated>
  <DomainObject.Predmet.ProtuStrankaListFormatedOIB>
    <izvorni_sadrzaj>
      <item>BERLAN, d.o.o. za trgovinu, ugostiteljstvo i turizam, OIB 04078548304</item>
    </izvorni_sadrzaj>
    <derivirana_varijabla naziv="DomainObject.Predmet.ProtuStrankaListFormatedOIB_1">
      <item>BERLAN, d.o.o. za trgovinu, ugostiteljstvo i turizam, OIB 04078548304</item>
    </derivirana_varijabla>
  </DomainObject.Predmet.ProtuStrankaListFormatedOIB>
  <DomainObject.Predmet.ProtuStrankaListFormatedWithAdress>
    <izvorni_sadrzaj>
      <item>BERLAN, d.o.o. za trgovinu, ugostiteljstvo i turizam, Osječka 9, 21000 Split</item>
    </izvorni_sadrzaj>
    <derivirana_varijabla naziv="DomainObject.Predmet.ProtuStrankaListFormatedWithAdress_1">
      <item>BERLAN, d.o.o. za trgovinu, ugostiteljstvo i turizam, Osječka 9, 21000 Split</item>
    </derivirana_varijabla>
  </DomainObject.Predmet.ProtuStrankaListFormatedWithAdress>
  <DomainObject.Predmet.ProtuStrankaListFormatedWithAdressOIB>
    <izvorni_sadrzaj>
      <item>BERLAN, d.o.o. za trgovinu, ugostiteljstvo i turizam, OIB 04078548304, Osječka 9, 21000 Split</item>
    </izvorni_sadrzaj>
    <derivirana_varijabla naziv="DomainObject.Predmet.ProtuStrankaListFormatedWithAdressOIB_1">
      <item>BERLAN, d.o.o. za trgovinu, ugostiteljstvo i turizam, OIB 04078548304, Osječka 9, 21000 Split</item>
    </derivirana_varijabla>
  </DomainObject.Predmet.ProtuStrankaListFormatedWithAdressOIB>
  <DomainObject.Predmet.ProtuStrankaListNazivFormated>
    <izvorni_sadrzaj>
      <item>BERLAN, d.o.o. za trgovinu, ugostiteljstvo i turizam</item>
    </izvorni_sadrzaj>
    <derivirana_varijabla naziv="DomainObject.Predmet.ProtuStrankaListNazivFormated_1">
      <item>BERLAN, d.o.o. za trgovinu, ugostiteljstvo i turizam</item>
    </derivirana_varijabla>
  </DomainObject.Predmet.ProtuStrankaListNazivFormated>
  <DomainObject.Predmet.ProtuStrankaListNazivFormatedOIB>
    <izvorni_sadrzaj>
      <item>BERLAN, d.o.o. za trgovinu, ugostiteljstvo i turizam, OIB 04078548304</item>
    </izvorni_sadrzaj>
    <derivirana_varijabla naziv="DomainObject.Predmet.ProtuStrankaListNazivFormatedOIB_1">
      <item>BERLAN, d.o.o. za trgovinu, ugostiteljstvo i turizam, OIB 04078548304</item>
    </derivirana_varijabla>
  </DomainObject.Predmet.ProtuStrankaListNazivFormatedOIB>
  <DomainObject.Predmet.OstaliListFormated>
    <izvorni_sadrzaj>
      <item>Lada Berlan</item>
    </izvorni_sadrzaj>
    <derivirana_varijabla naziv="DomainObject.Predmet.OstaliListFormated_1">
      <item>Lada Berlan</item>
    </derivirana_varijabla>
  </DomainObject.Predmet.OstaliListFormated>
  <DomainObject.Predmet.OstaliListFormatedOIB>
    <izvorni_sadrzaj>
      <item>Lada Berlan, OIB 85557586668</item>
    </izvorni_sadrzaj>
    <derivirana_varijabla naziv="DomainObject.Predmet.OstaliListFormatedOIB_1">
      <item>Lada Berlan, OIB 85557586668</item>
    </derivirana_varijabla>
  </DomainObject.Predmet.OstaliListFormatedOIB>
  <DomainObject.Predmet.OstaliListFormatedWithAdress>
    <izvorni_sadrzaj>
      <item>Lada Berlan, Kralja Zvonimira 65 A, 21000 Split</item>
    </izvorni_sadrzaj>
    <derivirana_varijabla naziv="DomainObject.Predmet.OstaliListFormatedWithAdress_1">
      <item>Lada Berlan, Kralja Zvonimira 65 A, 21000 Split</item>
    </derivirana_varijabla>
  </DomainObject.Predmet.OstaliListFormatedWithAdress>
  <DomainObject.Predmet.OstaliListFormatedWithAdressOIB>
    <izvorni_sadrzaj>
      <item>Lada Berlan, OIB 85557586668, Kralja Zvonimira 65 A, 21000 Split</item>
    </izvorni_sadrzaj>
    <derivirana_varijabla naziv="DomainObject.Predmet.OstaliListFormatedWithAdressOIB_1">
      <item>Lada Berlan, OIB 85557586668, Kralja Zvonimira 65 A, 21000 Split</item>
    </derivirana_varijabla>
  </DomainObject.Predmet.OstaliListFormatedWithAdressOIB>
  <DomainObject.Predmet.OstaliListNazivFormated>
    <izvorni_sadrzaj>
      <item>Lada Berlan</item>
    </izvorni_sadrzaj>
    <derivirana_varijabla naziv="DomainObject.Predmet.OstaliListNazivFormated_1">
      <item>Lada Berlan</item>
    </derivirana_varijabla>
  </DomainObject.Predmet.OstaliListNazivFormated>
  <DomainObject.Predmet.OstaliListNazivFormatedOIB>
    <izvorni_sadrzaj>
      <item>Lada Berlan, OIB 85557586668</item>
    </izvorni_sadrzaj>
    <derivirana_varijabla naziv="DomainObject.Predmet.OstaliListNazivFormatedOIB_1">
      <item>Lada Berlan, OIB 85557586668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BERLAN, d.o.o. za trgovinu, ugostiteljstvo i turizam</izvorni_sadrzaj>
    <derivirana_varijabla naziv="DomainObject.Predmet.ProtustrankaIDrugi_1">BERLAN,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BERLAN, d.o.o. za trgovinu, ugostiteljstvo i turizam, OIB 04078548304, Osječka 9, 21000 Split</izvorni_sadrzaj>
    <derivirana_varijabla naziv="DomainObject.Predmet.ProtustrankaIDrugiAdressOIB_1">BERLAN, d.o.o. za trgovinu, ugostiteljstvo i turizam, OIB 04078548304,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BERLAN, d.o.o. za trgovinu, ugostiteljstvo i turizam</item>
      <item>FINANCIJSKA AGENCIJA, RC SPLIT</item>
      <item>Lada Berlan</item>
    </izvorni_sadrzaj>
    <derivirana_varijabla naziv="DomainObject.Predmet.SudioniciListNaziv_1">
      <item>BERLAN, d.o.o. za trgovinu, ugostiteljstvo i turizam</item>
      <item>FINANCIJSKA AGENCIJA, RC SPLIT</item>
      <item>Lada Berlan</item>
    </derivirana_varijabla>
  </DomainObject.Predmet.SudioniciListNaziv>
  <DomainObject.Predmet.SudioniciListAdressOIB>
    <izvorni_sadrzaj>
      <item>BERLAN, d.o.o. za trgovinu, ugostiteljstvo i turizam, OIB 04078548304, Osječka 9,21000 Split</item>
      <item>FINANCIJSKA AGENCIJA, RC SPLIT, OIB 85821130368, Mažuranićevo šetalište 24 b,21000 Split</item>
      <item>Lada Berlan, OIB 85557586668, Kralja Zvonimira 65 A,21000 Split</item>
    </izvorni_sadrzaj>
    <derivirana_varijabla naziv="DomainObject.Predmet.SudioniciListAdressOIB_1">
      <item>BERLAN, d.o.o. za trgovinu, ugostiteljstvo i turizam, OIB 04078548304, Osječka 9,21000 Split</item>
      <item>FINANCIJSKA AGENCIJA, RC SPLIT, OIB 85821130368, Mažuranićevo šetalište 24 b,21000 Split</item>
      <item>Lada Berlan, OIB 85557586668, Kralja Zvonimira 65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04078548304</item>
      <item>, OIB 85821130368</item>
      <item>, OIB 85557586668</item>
    </izvorni_sadrzaj>
    <derivirana_varijabla naziv="DomainObject.Predmet.SudioniciListNazivOIB_1">
      <item>, OIB 04078548304</item>
      <item>, OIB 85821130368</item>
      <item>, OIB 85557586668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2018.</izvorni_sadrzaj>
    <derivirana_varijabla naziv="DomainObject.Predmet.DatumZadnjeOdrzaneSudskeRadnje_1">30. siječnja 2018.</derivirana_varijabla>
  </DomainObject.Predmet.DatumZadnjeOdrzaneSudskeRadnje>
  <DomainObject.PredzadnjaOdlukaIzPredmeta.DatumDonosenjaOdluke>
    <izvorni_sadrzaj>21. prosinca 2017.</izvorni_sadrzaj>
    <derivirana_varijabla naziv="DomainObject.PredzadnjaOdlukaIzPredmeta.DatumDonosenjaOdluke_1">21. prosinca 2017.</derivirana_varijabla>
  </DomainObject.PredzadnjaOdlukaIzPredmeta.DatumDonosenjaOdluke>
  <DomainObject.PredzadnjaOdlukaIzPredmeta.Oznaka>
    <izvorni_sadrzaj>St-650/2016-51</izvorni_sadrzaj>
    <derivirana_varijabla naziv="DomainObject.PredzadnjaOdlukaIzPredmeta.Oznaka_1">St-650/2016-51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917857-E79C-4381-A69B-93A9BEE917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1172</properties:Words>
  <properties:Characters>6752</properties:Characters>
  <properties:Lines>122</properties:Lines>
  <properties:Paragraphs>34</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2019-01-09T12:19:00Z</cp:lastPrinted>
  <dcterms:modified xmlns:xsi="http://www.w3.org/2001/XMLSchema-instance" xsi:type="dcterms:W3CDTF">2019-01-09T12:19:00Z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(St-650-2016 rješenje otvaranje i zaključenje.docx)</vt:lpwstr>
  </prop:property>
  <prop:property name="CC_coloring" pid="4" fmtid="{D5CDD505-2E9C-101B-9397-08002B2CF9AE}">
    <vt:bool>false</vt:bool>
  </prop:property>
  <prop:property name="BrojStranica" pid="5" fmtid="{D5CDD505-2E9C-101B-9397-08002B2CF9AE}">
    <vt:i4>3</vt:i4>
  </prop:property>
</prop:Properties>
</file>