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ddbd" w14:paraId="6b6ddb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B4786" w:rsidP="00FB4786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FB4786" w:rsidP="00FB4786" w:rsidR="00FB4786" w:rsidRPr="00FB4786">
      <w:pPr>
        <w:spacing w:after="0"/>
        <w:jc w:val="right"/>
        <w:rPr>
          <w:rFonts w:cs="Times New Roman" w:eastAsia="SimSun"/>
          <w:lang w:eastAsia="zh-CN"/>
        </w:rPr>
      </w:pPr>
    </w:p>
    <w:p w:rsidRDefault="00FB4786" w:rsidP="00FB4786" w:rsidR="00FB4786" w:rsidRPr="00FB4786">
      <w:pPr>
        <w:spacing w:after="0"/>
        <w:jc w:val="right"/>
        <w:rPr>
          <w:rFonts w:cs="Times New Roman" w:eastAsia="SimSun"/>
          <w:lang w:eastAsia="zh-CN"/>
        </w:rPr>
      </w:pPr>
    </w:p>
    <w:p w:rsidRDefault="00FB4786" w:rsidP="00FB4786" w:rsidR="00FB4786" w:rsidRPr="00FB4786">
      <w:pPr>
        <w:spacing w:after="0"/>
        <w:jc w:val="right"/>
        <w:rPr>
          <w:rFonts w:cs="Times New Roman" w:eastAsia="SimSun"/>
          <w:lang w:eastAsia="zh-CN"/>
        </w:rPr>
      </w:pPr>
      <w:r w:rsidRPr="00FB4786">
        <w:rPr>
          <w:rFonts w:cs="Times New Roman" w:eastAsia="SimSun"/>
          <w:lang w:eastAsia="zh-CN"/>
        </w:rPr>
        <w:t>6. St-1272/2016-5.</w:t>
      </w:r>
    </w:p>
    <w:p w:rsidRDefault="00FB4786" w:rsidP="00FB4786" w:rsidR="00FB4786" w:rsidRPr="00FB4786">
      <w:pPr>
        <w:spacing w:after="0"/>
        <w:rPr>
          <w:rFonts w:cs="Times New Roman" w:eastAsia="SimSun"/>
          <w:lang w:eastAsia="zh-CN"/>
        </w:rPr>
      </w:pPr>
    </w:p>
    <w:p w:rsidRDefault="00FB4786" w:rsidP="00FB4786" w:rsidR="00FB4786" w:rsidRPr="00FB4786">
      <w:pPr>
        <w:spacing w:after="0"/>
        <w:rPr>
          <w:rFonts w:cs="Times New Roman" w:eastAsia="SimSun"/>
          <w:lang w:eastAsia="zh-CN"/>
        </w:rPr>
      </w:pPr>
    </w:p>
    <w:p w:rsidRDefault="00FB4786" w:rsidP="00FB4786" w:rsidR="00FB4786" w:rsidRPr="00FB4786">
      <w:pPr>
        <w:spacing w:after="0"/>
        <w:rPr>
          <w:rFonts w:cs="Times New Roman" w:eastAsia="SimSun"/>
          <w:lang w:eastAsia="zh-CN"/>
        </w:rPr>
      </w:pPr>
    </w:p>
    <w:p w:rsidRDefault="00FB4786" w:rsidP="00FB4786" w:rsidR="00FB4786" w:rsidRPr="00FB4786">
      <w:pPr>
        <w:spacing w:after="0"/>
        <w:rPr>
          <w:rFonts w:cs="Times New Roman" w:eastAsia="SimSun"/>
          <w:lang w:eastAsia="zh-CN"/>
        </w:rPr>
      </w:pPr>
    </w:p>
    <w:p w:rsidRDefault="00FB4786" w:rsidP="00FB4786" w:rsidR="00FB4786" w:rsidRPr="00FB4786">
      <w:pPr>
        <w:spacing w:after="0"/>
        <w:jc w:val="center"/>
        <w:rPr>
          <w:rFonts w:cs="Times New Roman" w:eastAsia="SimSun"/>
          <w:lang w:eastAsia="zh-CN"/>
        </w:rPr>
      </w:pPr>
      <w:r w:rsidRPr="00FB4786">
        <w:rPr>
          <w:rFonts w:cs="Times New Roman" w:eastAsia="SimSun"/>
          <w:lang w:eastAsia="zh-CN"/>
        </w:rPr>
        <w:t>U    I M E   R E P U B L I K E   H R V A T S K E</w:t>
      </w:r>
    </w:p>
    <w:p w:rsidRDefault="00FB4786" w:rsidP="00FB4786" w:rsidR="00FB4786" w:rsidRPr="00FB4786">
      <w:pPr>
        <w:spacing w:after="0"/>
        <w:jc w:val="center"/>
        <w:rPr>
          <w:rFonts w:cs="Times New Roman" w:eastAsia="SimSun"/>
          <w:lang w:eastAsia="zh-CN"/>
        </w:rPr>
      </w:pPr>
    </w:p>
    <w:p w:rsidRDefault="00FB4786" w:rsidP="00FB4786" w:rsidR="00FB4786" w:rsidRPr="00FB4786">
      <w:pPr>
        <w:spacing w:after="0"/>
        <w:jc w:val="center"/>
        <w:rPr>
          <w:rFonts w:cs="Times New Roman" w:eastAsia="SimSun"/>
          <w:lang w:eastAsia="zh-CN"/>
        </w:rPr>
      </w:pPr>
      <w:r w:rsidRPr="00FB4786">
        <w:rPr>
          <w:rFonts w:cs="Times New Roman" w:eastAsia="SimSun"/>
          <w:lang w:eastAsia="zh-CN"/>
        </w:rPr>
        <w:t>R J E Š E N J E</w:t>
      </w:r>
    </w:p>
    <w:p w:rsidRDefault="00FB4786" w:rsidP="00FB4786" w:rsidR="00FB4786" w:rsidRPr="00FB4786">
      <w:pPr>
        <w:spacing w:after="0"/>
        <w:rPr>
          <w:rFonts w:cs="Times New Roman" w:eastAsia="SimSun"/>
          <w:lang w:eastAsia="zh-CN"/>
        </w:rPr>
      </w:pP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  <w:r w:rsidRPr="00FB4786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FB4786">
        <w:rPr>
          <w:rFonts w:cs="Times New Roman" w:eastAsia="SimSun"/>
          <w:lang w:eastAsia="zh-CN"/>
        </w:rPr>
        <w:t>Kubica</w:t>
      </w:r>
      <w:proofErr w:type="spellEnd"/>
      <w:r w:rsidRPr="00FB4786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FB4786">
        <w:rPr>
          <w:rFonts w:cs="Times New Roman" w:eastAsia="SimSun"/>
          <w:lang w:eastAsia="zh-CN"/>
        </w:rPr>
        <w:t>Rajnoviću</w:t>
      </w:r>
      <w:proofErr w:type="spellEnd"/>
      <w:r w:rsidRPr="00FB4786">
        <w:rPr>
          <w:rFonts w:cs="Times New Roman" w:eastAsia="SimSun"/>
          <w:lang w:eastAsia="zh-CN"/>
        </w:rPr>
        <w:t>, u skraćenom stečajnom postupku nad dužnikom YUN JI d.o.o. za usluge, Zagreb, Samoborska cesta 145, MBS: 080854651, OIB: 87057990995, 6. rujna 2016.</w:t>
      </w: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</w:p>
    <w:p w:rsidRDefault="00FB4786" w:rsidP="00FB4786" w:rsidR="00FB4786" w:rsidRPr="00FB4786">
      <w:pPr>
        <w:spacing w:after="0"/>
        <w:jc w:val="center"/>
        <w:rPr>
          <w:rFonts w:cs="Times New Roman" w:eastAsia="SimSun"/>
          <w:lang w:eastAsia="zh-CN"/>
        </w:rPr>
      </w:pPr>
      <w:r w:rsidRPr="00FB4786">
        <w:rPr>
          <w:rFonts w:cs="Times New Roman" w:eastAsia="SimSun"/>
          <w:lang w:eastAsia="zh-CN"/>
        </w:rPr>
        <w:t>r i j e š i o   j e</w:t>
      </w:r>
    </w:p>
    <w:p w:rsidRDefault="00FB4786" w:rsidP="00FB4786" w:rsidR="00FB4786" w:rsidRPr="00FB4786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  <w:r w:rsidRPr="00FB4786">
        <w:rPr>
          <w:rFonts w:cs="Times New Roman" w:eastAsia="SimSun"/>
          <w:b/>
          <w:lang w:eastAsia="zh-CN"/>
        </w:rPr>
        <w:tab/>
      </w:r>
      <w:r w:rsidRPr="00FB4786">
        <w:rPr>
          <w:rFonts w:cs="Times New Roman" w:eastAsia="SimSun"/>
          <w:lang w:eastAsia="zh-CN"/>
        </w:rPr>
        <w:t>I. Obustavlja se skraćeni stečajni postupak.</w:t>
      </w: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  <w:r w:rsidRPr="00FB4786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  <w:r w:rsidRPr="00FB4786">
        <w:rPr>
          <w:rFonts w:cs="Times New Roman" w:eastAsia="SimSun"/>
          <w:lang w:eastAsia="zh-CN"/>
        </w:rPr>
        <w:tab/>
      </w:r>
      <w:r w:rsidRPr="00FB4786">
        <w:rPr>
          <w:rFonts w:cs="Times New Roman" w:eastAsia="SimSun"/>
          <w:lang w:eastAsia="zh-CN"/>
        </w:rPr>
        <w:tab/>
      </w:r>
    </w:p>
    <w:p w:rsidRDefault="00FB4786" w:rsidP="00FB4786" w:rsidR="00FB4786" w:rsidRPr="00FB4786">
      <w:pPr>
        <w:spacing w:after="0"/>
        <w:jc w:val="center"/>
        <w:rPr>
          <w:rFonts w:cs="Times New Roman" w:eastAsia="SimSun"/>
          <w:lang w:eastAsia="zh-CN"/>
        </w:rPr>
      </w:pPr>
      <w:r w:rsidRPr="00FB4786">
        <w:rPr>
          <w:rFonts w:cs="Times New Roman" w:eastAsia="SimSun"/>
          <w:lang w:eastAsia="zh-CN"/>
        </w:rPr>
        <w:t>Obrazloženje</w:t>
      </w:r>
    </w:p>
    <w:p w:rsidRDefault="00FB4786" w:rsidP="00FB4786" w:rsidR="00FB4786" w:rsidRPr="00FB4786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  <w:r w:rsidRPr="00FB4786">
        <w:rPr>
          <w:rFonts w:cs="Times New Roman" w:eastAsia="SimSun"/>
          <w:b/>
          <w:lang w:eastAsia="zh-CN"/>
        </w:rPr>
        <w:tab/>
      </w:r>
      <w:r w:rsidRPr="00FB4786">
        <w:rPr>
          <w:rFonts w:cs="Times New Roman" w:eastAsia="SimSun"/>
          <w:lang w:eastAsia="zh-CN"/>
        </w:rPr>
        <w:t>U skraćenom stečajnom postupku nad dužnikom, Trgovački sud u Bjelovaru je oglasom od 13. srpnja 2016., koji je objavljen na mrežnoj stranici e-Oglasna ploča sudova 13. srpnja 2016., među ostalim pozvao vjerovnike da u roku od 45 dana od objave oglasa na mrežnoj stranci e-Oglasna ploča sudova prelože otvaranje stečajnog postupka nad dužnikom.</w:t>
      </w: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  <w:r w:rsidRPr="00FB4786">
        <w:rPr>
          <w:rFonts w:cs="Times New Roman" w:eastAsia="SimSun"/>
          <w:lang w:eastAsia="zh-CN"/>
        </w:rPr>
        <w:tab/>
        <w:t>Republika Hrvatska kao vjerovnik podnijela je prijedlog za otvaranje stečajnog postupka nad dužnikom 28. srpnja 2016.</w:t>
      </w: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  <w:r w:rsidRPr="00FB4786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</w:p>
    <w:p w:rsidRDefault="00FB4786" w:rsidP="00FB4786" w:rsidR="00FB4786" w:rsidRPr="00FB4786">
      <w:pPr>
        <w:spacing w:after="0"/>
        <w:jc w:val="both"/>
        <w:rPr>
          <w:rFonts w:cs="Times New Roman" w:eastAsia="SimSun"/>
          <w:b/>
          <w:lang w:eastAsia="zh-CN"/>
        </w:rPr>
      </w:pPr>
      <w:r w:rsidRPr="00FB4786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FB4786">
        <w:rPr>
          <w:rFonts w:cs="Times New Roman" w:eastAsia="SimSun"/>
          <w:b/>
          <w:lang w:eastAsia="zh-CN"/>
        </w:rPr>
        <w:tab/>
      </w: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  <w:r w:rsidRPr="00FB4786">
        <w:rPr>
          <w:rFonts w:cs="Times New Roman" w:eastAsia="SimSun"/>
          <w:lang w:eastAsia="zh-CN"/>
        </w:rPr>
        <w:tab/>
      </w:r>
    </w:p>
    <w:p w:rsidRDefault="00FB4786" w:rsidP="00FB4786" w:rsidR="00FB4786" w:rsidRPr="00FB4786">
      <w:pPr>
        <w:spacing w:after="0"/>
        <w:jc w:val="center"/>
        <w:rPr>
          <w:rFonts w:cs="Times New Roman" w:eastAsia="SimSun"/>
          <w:lang w:eastAsia="zh-CN"/>
        </w:rPr>
      </w:pPr>
      <w:r w:rsidRPr="00FB4786">
        <w:rPr>
          <w:rFonts w:cs="Times New Roman" w:eastAsia="SimSun"/>
          <w:lang w:eastAsia="zh-CN"/>
        </w:rPr>
        <w:t>U Bjelovaru 6. rujna 2016.</w:t>
      </w:r>
    </w:p>
    <w:p w:rsidRDefault="00FB4786" w:rsidP="00FB4786" w:rsidR="00FB4786" w:rsidRPr="00FB4786">
      <w:pPr>
        <w:spacing w:after="0"/>
        <w:jc w:val="both"/>
        <w:rPr>
          <w:rFonts w:cs="Times New Roman" w:eastAsia="SimSun"/>
          <w:b/>
          <w:lang w:eastAsia="zh-CN"/>
        </w:rPr>
      </w:pPr>
      <w:r w:rsidRPr="00FB4786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  <w:r w:rsidRPr="00FB4786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FB4786">
        <w:rPr>
          <w:rFonts w:cs="Times New Roman" w:eastAsia="SimSun"/>
          <w:lang w:eastAsia="zh-CN"/>
        </w:rPr>
        <w:t>S U D A C</w:t>
      </w: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  <w:r w:rsidRPr="00FB4786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   </w:t>
      </w: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  <w:r w:rsidRPr="00FB4786">
        <w:rPr>
          <w:rFonts w:cs="Times New Roman" w:eastAsia="SimSun"/>
          <w:lang w:eastAsia="zh-CN"/>
        </w:rPr>
        <w:t>POUKA O PRAVNOM LIJEKU:</w:t>
      </w: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  <w:r w:rsidRPr="00FB4786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  <w:r w:rsidRPr="00FB4786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FB4786">
          <w:rPr>
            <w:rFonts w:cs="Times New Roman" w:eastAsia="SimSun"/>
            <w:lang w:eastAsia="zh-CN"/>
          </w:rPr>
          <w:t>Siniša Rajnović</w:t>
        </w:r>
      </w:smartTag>
      <w:r w:rsidRPr="00FB4786">
        <w:rPr>
          <w:rFonts w:cs="Times New Roman" w:eastAsia="SimSun"/>
          <w:lang w:eastAsia="zh-CN"/>
        </w:rPr>
        <w:t>.</w:t>
      </w: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FB4786">
        <w:rPr>
          <w:rFonts w:cs="Times New Roman" w:eastAsia="SimSun"/>
          <w:lang w:eastAsia="zh-CN"/>
        </w:rPr>
        <w:t>Rj</w:t>
      </w:r>
      <w:proofErr w:type="spellEnd"/>
      <w:r w:rsidRPr="00FB4786">
        <w:rPr>
          <w:rFonts w:cs="Times New Roman" w:eastAsia="SimSun"/>
          <w:lang w:eastAsia="zh-CN"/>
        </w:rPr>
        <w:t>.</w:t>
      </w: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  <w:r w:rsidRPr="00FB4786">
        <w:rPr>
          <w:rFonts w:cs="Times New Roman" w:eastAsia="SimSun"/>
          <w:lang w:eastAsia="zh-CN"/>
        </w:rPr>
        <w:t>I. Dna: - dužniku mrežnom stranicom e-Oglasna ploča sudova</w:t>
      </w: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  <w:r w:rsidRPr="00FB4786">
        <w:rPr>
          <w:rFonts w:cs="Times New Roman" w:eastAsia="SimSun"/>
          <w:lang w:eastAsia="zh-CN"/>
        </w:rPr>
        <w:t xml:space="preserve">            -ŽDO Bjelovar, FINA Bjelovar-veza na dužnika</w:t>
      </w: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  <w:r w:rsidRPr="00FB4786">
        <w:rPr>
          <w:rFonts w:cs="Times New Roman" w:eastAsia="SimSun"/>
          <w:lang w:eastAsia="zh-CN"/>
        </w:rPr>
        <w:t>II. Kal pravomoćnost</w:t>
      </w: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  <w:r w:rsidRPr="00FB4786">
        <w:rPr>
          <w:rFonts w:cs="Times New Roman" w:eastAsia="SimSun"/>
          <w:lang w:eastAsia="zh-CN"/>
        </w:rPr>
        <w:t xml:space="preserve">Bjelovar, 6.9.2016. </w:t>
      </w: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</w:p>
    <w:p w:rsidRDefault="00FB4786" w:rsidP="00FB4786" w:rsidR="00FB4786" w:rsidRPr="00FB4786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786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057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642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St-1272/2016-5</izvorni_sadrzaj>
    <derivirana_varijabla naziv="DomainObject.Oznaka_1">St-1272/2016-5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St-1272/2016</izvorni_sadrzaj>
    <derivirana_varijabla naziv="DomainObject.Predmet.OznakaBroj_1">St-1272/2016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YUN JI d.o.o.</izvorni_sadrzaj>
    <derivirana_varijabla naziv="DomainObject.Predmet.ProtustrankaFormated_1">  YUN JI d.o.o.</derivirana_varijabla>
  </DomainObject.Predmet.ProtustrankaFormated>
  <DomainObject.Predmet.ProtustrankaFormatedOIB>
    <izvorni_sadrzaj>  YUN JI d.o.o., OIB 87057990995</izvorni_sadrzaj>
    <derivirana_varijabla naziv="DomainObject.Predmet.ProtustrankaFormatedOIB_1">  YUN JI d.o.o., OIB 87057990995</derivirana_varijabla>
  </DomainObject.Predmet.ProtustrankaFormatedOIB>
  <DomainObject.Predmet.ProtustrankaFormatedWithAdress>
    <izvorni_sadrzaj> YUN JI d.o.o., Samoborska cesta 145, 10000 Zagreb</izvorni_sadrzaj>
    <derivirana_varijabla naziv="DomainObject.Predmet.ProtustrankaFormatedWithAdress_1"> YUN JI d.o.o., Samoborska cesta 145, 10000 Zagreb</derivirana_varijabla>
  </DomainObject.Predmet.ProtustrankaFormatedWithAdress>
  <DomainObject.Predmet.ProtustrankaFormatedWithAdressOIB>
    <izvorni_sadrzaj> YUN JI d.o.o., OIB 87057990995, Samoborska cesta 145, 10000 Zagreb</izvorni_sadrzaj>
    <derivirana_varijabla naziv="DomainObject.Predmet.ProtustrankaFormatedWithAdressOIB_1"> YUN JI d.o.o., OIB 87057990995, Samoborska cesta 145, 10000 Zagreb</derivirana_varijabla>
  </DomainObject.Predmet.ProtustrankaFormatedWithAdressOIB>
  <DomainObject.Predmet.ProtustrankaWithAdress>
    <izvorni_sadrzaj>YUN JI d.o.o. Samoborska cesta 145, 10000 Zagreb</izvorni_sadrzaj>
    <derivirana_varijabla naziv="DomainObject.Predmet.ProtustrankaWithAdress_1">YUN JI d.o.o. Samoborska cesta 145, 10000 Zagreb</derivirana_varijabla>
  </DomainObject.Predmet.ProtustrankaWithAdress>
  <DomainObject.Predmet.ProtustrankaWithAdressOIB>
    <izvorni_sadrzaj>YUN JI d.o.o., OIB 87057990995, Samoborska cesta 145, 10000 Zagreb</izvorni_sadrzaj>
    <derivirana_varijabla naziv="DomainObject.Predmet.ProtustrankaWithAdressOIB_1">YUN JI d.o.o., OIB 87057990995, Samoborska cesta 145, 10000 Zagreb</derivirana_varijabla>
  </DomainObject.Predmet.ProtustrankaWithAdressOIB>
  <DomainObject.Predmet.ProtustrankaNazivFormated>
    <izvorni_sadrzaj>YUN JI d.o.o.</izvorni_sadrzaj>
    <derivirana_varijabla naziv="DomainObject.Predmet.ProtustrankaNazivFormated_1">YUN JI d.o.o.</derivirana_varijabla>
  </DomainObject.Predmet.ProtustrankaNazivFormated>
  <DomainObject.Predmet.ProtustrankaNazivFormatedOIB>
    <izvorni_sadrzaj>YUN JI d.o.o., OIB 87057990995</izvorni_sadrzaj>
    <derivirana_varijabla naziv="DomainObject.Predmet.ProtustrankaNazivFormatedOIB_1">YUN JI d.o.o., OIB 87057990995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Bjelovaru</izvorni_sadrzaj>
    <derivirana_varijabla naziv="DomainObject.Predmet.StrankaFormated_1">  FINA Regionalni centar Zagreb; REPUBLIKA HRVATSKA, Ministarstvo financija, Porezna uprava, Područni ured Zagreb zastupanog po punomoćniku Županijsko državno odvjetništvo u Bjelovaru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Bjelovaru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Bjelovaru</derivirana_varijabla>
  </DomainObject.Predmet.StrankaFormatedOIB>
  <DomainObject.Predmet.StrankaFormatedWithAdress>
    <izvorni_sadrzaj> FINA Regionalni centar Zagreb, Trg svibanjskih žrtava 1995. br. 1, 10000 Zagreb; REPUBLIKA HRVATSKA, Ministarstvo financija, Porezna uprava, Područni ured Zagreb zastupanog po punomoćniku Županijsko državno odvjetništvo u Bjelovaru</izvorni_sadrzaj>
    <derivirana_varijabla naziv="DomainObject.Predmet.StrankaFormatedWithAdress_1"> FINA Regionalni centar Zagreb, Trg svibanjskih žrtava 1995. br. 1, 10000 Zagreb; REPUBLIKA HRVATSKA, Ministarstvo financija, Porezna uprava, Područni ured Zagreb zastupanog po punomoćniku Županijsko državno odvjetništvo u Bjelovaru</derivirana_varijabla>
  </DomainObject.Predmet.StrankaFormatedWithAdress>
  <DomainObject.Predmet.StrankaFormatedWithAdressOIB>
    <izvorni_sadrzaj> FINA Regionalni centar Zagreb, OIB 85821130368, Trg svibanjskih žrtava 1995. br. 1, 10000 Zagreb; REPUBLIKA HRVATSKA, Ministarstvo financija, Porezna uprava, Područni ured Zagreb, OIB 18683136487 zastupanog po punomoćniku Županijsko državno odvjetništvo u Bjelovaru</izvorni_sadrzaj>
    <derivirana_varijabla naziv="DomainObject.Predmet.StrankaFormatedWithAdressOIB_1"> FINA Regionalni centar Zagreb, OIB 85821130368, Trg svibanjskih žrtava 1995. br. 1, 10000 Zagreb; REPUBLIKA HRVATSKA, Ministarstvo financija, Porezna uprava, Područni ured Zagreb, OIB 18683136487 zastupanog po punomoćniku Županijsko državno odvjetništvo u Bjelovaru</derivirana_varijabla>
  </DomainObject.Predmet.StrankaFormatedWithAdressOIB>
  <DomainObject.Predmet.StrankaWithAdress>
    <izvorni_sadrzaj>FINA Regionalni centar Zagreb Trg svibanjskih žrtava 1995. br. 1,10000 Zagreb,REPUBLIKA HRVATSKA, Ministarstvo financija, Porezna uprava, Područni ured Zagreb </izvorni_sadrzaj>
    <derivirana_varijabla naziv="DomainObject.Predmet.StrankaWithAdress_1">FINA Regionalni centar Zagreb Trg svibanjskih žrtava 1995. br. 1,10000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br. 1,10000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br. 1,10000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Bjelovaru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WithAdress_1">
      <item>FINA Regionalni centar Zagreb, Trg svibanjskih žrtava 1995. br. 1, 10000 Zagreb</item>
      <item>REPUBLIKA HRVATSKA, Ministarstvo financija, Porezna uprava, Područni ured Zagreb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WithAdressOIB_1">
      <item>FINA Regionalni centar Zagreb, OIB 85821130368, Trg svibanjskih žrtava 1995. br. 1, 10000 Zagreb</item>
      <item>REPUBLIKA HRVATSKA, Ministarstvo financija, Porezna uprava, Područni ured Zagreb, OIB 18683136487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YUN JI d.o.o.</item>
    </izvorni_sadrzaj>
    <derivirana_varijabla naziv="DomainObject.Predmet.ProtuStrankaListFormated_1">
      <item>YUN JI d.o.o.</item>
    </derivirana_varijabla>
  </DomainObject.Predmet.ProtuStrankaListFormated>
  <DomainObject.Predmet.ProtuStrankaListFormatedOIB>
    <izvorni_sadrzaj>
      <item>YUN JI d.o.o., OIB 87057990995</item>
    </izvorni_sadrzaj>
    <derivirana_varijabla naziv="DomainObject.Predmet.ProtuStrankaListFormatedOIB_1">
      <item>YUN JI d.o.o., OIB 87057990995</item>
    </derivirana_varijabla>
  </DomainObject.Predmet.ProtuStrankaListFormatedOIB>
  <DomainObject.Predmet.ProtuStrankaListFormatedWithAdress>
    <izvorni_sadrzaj>
      <item>YUN JI d.o.o., Samoborska cesta 145, 10000 Zagreb</item>
    </izvorni_sadrzaj>
    <derivirana_varijabla naziv="DomainObject.Predmet.ProtuStrankaListFormatedWithAdress_1">
      <item>YUN JI d.o.o., Samoborska cesta 145, 10000 Zagreb</item>
    </derivirana_varijabla>
  </DomainObject.Predmet.ProtuStrankaListFormatedWithAdress>
  <DomainObject.Predmet.ProtuStrankaListFormatedWithAdressOIB>
    <izvorni_sadrzaj>
      <item>YUN JI d.o.o., OIB 87057990995, Samoborska cesta 145, 10000 Zagreb</item>
    </izvorni_sadrzaj>
    <derivirana_varijabla naziv="DomainObject.Predmet.ProtuStrankaListFormatedWithAdressOIB_1">
      <item>YUN JI d.o.o., OIB 87057990995, Samoborska cesta 145, 10000 Zagreb</item>
    </derivirana_varijabla>
  </DomainObject.Predmet.ProtuStrankaListFormatedWithAdressOIB>
  <DomainObject.Predmet.ProtuStrankaListNazivFormated>
    <izvorni_sadrzaj>
      <item>YUN JI d.o.o.</item>
    </izvorni_sadrzaj>
    <derivirana_varijabla naziv="DomainObject.Predmet.ProtuStrankaListNazivFormated_1">
      <item>YUN JI d.o.o.</item>
    </derivirana_varijabla>
  </DomainObject.Predmet.ProtuStrankaListNazivFormated>
  <DomainObject.Predmet.ProtuStrankaListNazivFormatedOIB>
    <izvorni_sadrzaj>
      <item>YUN JI d.o.o., OIB 87057990995</item>
    </izvorni_sadrzaj>
    <derivirana_varijabla naziv="DomainObject.Predmet.ProtuStrankaListNazivFormatedOIB_1">
      <item>YUN JI d.o.o., OIB 87057990995</item>
    </derivirana_varijabla>
  </DomainObject.Predmet.ProtuStrankaListNazivFormatedOIB>
  <DomainObject.Predmet.OstaliListFormated>
    <izvorni_sadrzaj>
      <item>Li Ma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_1">
      <item>Li Ma</item>
      <item>Županijsko državno odvjetništvo u Bjelovaru punomoćnik sudionika u postupku REPUBLIKA HRVATSKA, Ministarstvo financija, Porezna uprava, Područni ured Zagreb</item>
    </derivirana_varijabla>
  </DomainObject.Predmet.OstaliListFormated>
  <DomainObject.Predmet.OstaliListFormatedOIB>
    <izvorni_sadrzaj>
      <item>Li Ma, OIB 76374862526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OIB_1">
      <item>Li Ma, OIB 76374862526</item>
      <item>Županijsko državno odvjetništvo u Bjelovaru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Li Ma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_1">
      <item>Li Ma</item>
      <item>Županijsko državno odvjetništvo u Bjelovaru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Li Ma, OIB 76374862526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OIB_1">
      <item>Li Ma, OIB 76374862526</item>
      <item>Županijsko državno odvjetništvo u Bjelovaru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Li Ma</item>
      <item>Županijsko državno odvjetništvo u Bjelovaru</item>
    </izvorni_sadrzaj>
    <derivirana_varijabla naziv="DomainObject.Predmet.OstaliListNazivFormated_1">
      <item>Li Ma</item>
      <item>Županijsko državno odvjetništvo u Bjelovaru</item>
    </derivirana_varijabla>
  </DomainObject.Predmet.OstaliListNazivFormated>
  <DomainObject.Predmet.OstaliListNazivFormatedOIB>
    <izvorni_sadrzaj>
      <item>Li Ma, OIB 76374862526</item>
      <item>Županijsko državno odvjetništvo u Bjelovaru</item>
    </izvorni_sadrzaj>
    <derivirana_varijabla naziv="DomainObject.Predmet.OstaliListNazivFormatedOIB_1">
      <item>Li Ma, OIB 76374862526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St-1272/2016-5</izvorni_sadrzaj>
    <derivirana_varijabla naziv="DomainObject.PoslovniBrojDokumenta_1">St-1272/2016-5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YUN JI d.o.o.</izvorni_sadrzaj>
    <derivirana_varijabla naziv="DomainObject.Predmet.ProtustrankaIDrugi_1">YUN JI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YUN JI d.o.o., OIB 87057990995, Samoborska cesta 145, 10000 Zagreb</izvorni_sadrzaj>
    <derivirana_varijabla naziv="DomainObject.Predmet.ProtustrankaIDrugiAdressOIB_1">YUN JI d.o.o., OIB 87057990995,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YUN JI d.o.o.</item>
      <item>FINA Regionalni centar Zagreb</item>
      <item>Li Ma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YUN JI d.o.o.</item>
      <item>FINA Regionalni centar Zagreb</item>
      <item>Li Ma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YUN JI d.o.o., OIB 87057990995, Samoborska cesta 145,10000 Zagreb</item>
      <item>FINA Regionalni centar Zagreb, OIB 85821130368, Trg svibanjskih žrtava 1995. br. 1,10000 Zagreb</item>
      <item>Li Ma, OIB 76374862526</item>
      <item>REPUBLIKA HRVATSKA, Ministarstvo financija, Porezna uprava, Područni ured Zagreb, OIB 18683136487</item>
      <item>Županijsko državno odvjetništvo u Bjelovaru</item>
    </izvorni_sadrzaj>
    <derivirana_varijabla naziv="DomainObject.Predmet.SudioniciListAdressOIB_1">
      <item>YUN JI d.o.o., OIB 87057990995, Samoborska cesta 145,10000 Zagreb</item>
      <item>FINA Regionalni centar Zagreb, OIB 85821130368, Trg svibanjskih žrtava 1995. br. 1,10000 Zagreb</item>
      <item>Li Ma, OIB 76374862526</item>
      <item>REPUBLIKA HRVATSKA, Ministarstvo financija, Porezna uprava, Područni ured Zagreb,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3DC98C-BAB3-4936-8E72-22CA7CB724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1583</properties:Characters>
  <properties:Lines>68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2016-09-06T10:47:00Z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St-1272/2016-5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