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654" w:rsidRPr="00250654" w:rsidRDefault="00250654" w:rsidP="00250654">
      <w:pPr>
        <w:spacing w:after="0" w:line="240" w:lineRule="auto"/>
        <w:rPr>
          <w:rFonts w:eastAsia="Times New Roman" w:cs="Times New Roman"/>
          <w:szCs w:val="24"/>
          <w:lang w:eastAsia="hr-HR"/>
        </w:rPr>
      </w:pPr>
      <w:bookmarkStart w:id="0" w:name="_GoBack"/>
      <w:r w:rsidRPr="00250654">
        <w:rPr>
          <w:rFonts w:eastAsia="Times New Roman" w:cs="Times New Roman"/>
          <w:szCs w:val="24"/>
          <w:lang w:eastAsia="hr-HR"/>
        </w:rPr>
        <w:t>REPUBLIKA HRVATSKA</w:t>
      </w:r>
    </w:p>
    <w:p w:rsidR="00250654" w:rsidRPr="00250654" w:rsidRDefault="00250654" w:rsidP="00250654">
      <w:pPr>
        <w:spacing w:after="0" w:line="240" w:lineRule="auto"/>
        <w:rPr>
          <w:rFonts w:eastAsia="Times New Roman" w:cs="Times New Roman"/>
          <w:szCs w:val="24"/>
          <w:lang w:eastAsia="hr-HR"/>
        </w:rPr>
      </w:pPr>
      <w:r w:rsidRPr="00250654">
        <w:rPr>
          <w:rFonts w:eastAsia="Times New Roman" w:cs="Times New Roman"/>
          <w:szCs w:val="24"/>
          <w:lang w:eastAsia="hr-HR"/>
        </w:rPr>
        <w:t>TRGOVAČKI SUD U ZAGREBU</w:t>
      </w:r>
    </w:p>
    <w:p w:rsidR="00250654" w:rsidRPr="00250654" w:rsidRDefault="00250654" w:rsidP="00250654">
      <w:pPr>
        <w:spacing w:after="0" w:line="240" w:lineRule="auto"/>
        <w:rPr>
          <w:rFonts w:eastAsia="Times New Roman" w:cs="Times New Roman"/>
          <w:szCs w:val="24"/>
          <w:lang w:eastAsia="hr-HR"/>
        </w:rPr>
      </w:pPr>
      <w:r w:rsidRPr="00250654">
        <w:rPr>
          <w:rFonts w:eastAsia="Times New Roman" w:cs="Times New Roman"/>
          <w:szCs w:val="24"/>
          <w:lang w:eastAsia="hr-HR"/>
        </w:rPr>
        <w:t xml:space="preserve">Zagreb, Amruševa 2/II                                                               </w:t>
      </w:r>
      <w:r w:rsidR="00320543">
        <w:rPr>
          <w:rFonts w:eastAsia="Times New Roman" w:cs="Times New Roman"/>
          <w:szCs w:val="24"/>
          <w:lang w:eastAsia="hr-HR"/>
        </w:rPr>
        <w:t xml:space="preserve">                    67. Stpn-290</w:t>
      </w:r>
      <w:r>
        <w:rPr>
          <w:rFonts w:eastAsia="Times New Roman" w:cs="Times New Roman"/>
          <w:szCs w:val="24"/>
          <w:lang w:eastAsia="hr-HR"/>
        </w:rPr>
        <w:t>/14</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jc w:val="center"/>
        <w:rPr>
          <w:rFonts w:eastAsia="Times New Roman" w:cs="Times New Roman"/>
          <w:szCs w:val="24"/>
          <w:lang w:eastAsia="hr-HR"/>
        </w:rPr>
      </w:pPr>
      <w:r w:rsidRPr="00250654">
        <w:rPr>
          <w:rFonts w:eastAsia="Times New Roman" w:cs="Times New Roman"/>
          <w:szCs w:val="24"/>
          <w:lang w:eastAsia="hr-HR"/>
        </w:rPr>
        <w:t>Z A P I S N I K</w:t>
      </w:r>
    </w:p>
    <w:p w:rsidR="00250654" w:rsidRPr="00250654" w:rsidRDefault="00250654" w:rsidP="00250654">
      <w:pPr>
        <w:spacing w:after="0" w:line="240" w:lineRule="auto"/>
        <w:jc w:val="center"/>
        <w:rPr>
          <w:rFonts w:eastAsia="Times New Roman" w:cs="Times New Roman"/>
          <w:szCs w:val="24"/>
          <w:lang w:eastAsia="hr-HR"/>
        </w:rPr>
      </w:pPr>
      <w:r w:rsidRPr="00250654">
        <w:rPr>
          <w:rFonts w:eastAsia="Times New Roman" w:cs="Times New Roman"/>
          <w:szCs w:val="24"/>
          <w:lang w:eastAsia="hr-HR"/>
        </w:rPr>
        <w:t>s ročišta radi sklapanja predstečajne nagodbe</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sastavljen pri Trgovačkom sudu u Zagrebu </w:t>
      </w:r>
      <w:r>
        <w:rPr>
          <w:rFonts w:eastAsia="Times New Roman" w:cs="Times New Roman"/>
          <w:szCs w:val="24"/>
          <w:lang w:eastAsia="hr-HR"/>
        </w:rPr>
        <w:t>19. studenoga</w:t>
      </w:r>
      <w:r w:rsidRPr="00250654">
        <w:rPr>
          <w:rFonts w:eastAsia="Times New Roman" w:cs="Times New Roman"/>
          <w:szCs w:val="24"/>
          <w:lang w:eastAsia="hr-HR"/>
        </w:rPr>
        <w:t xml:space="preserve"> 2015. u postupku predstečajne nagodbe nad dužnikom OPORTUNITAS d.o.o., Zagreb, Jurišićeva 2a, OIB: 47237431623,</w:t>
      </w:r>
    </w:p>
    <w:p w:rsidR="00250654" w:rsidRPr="00250654" w:rsidRDefault="00250654" w:rsidP="00250654">
      <w:pPr>
        <w:spacing w:after="0" w:line="240" w:lineRule="auto"/>
        <w:jc w:val="both"/>
        <w:rPr>
          <w:rFonts w:eastAsia="Times New Roman" w:cs="Times New Roman"/>
          <w:szCs w:val="24"/>
          <w:lang w:eastAsia="hr-HR"/>
        </w:rPr>
      </w:pPr>
    </w:p>
    <w:p w:rsidR="00250654" w:rsidRPr="00250654" w:rsidRDefault="00250654" w:rsidP="00250654">
      <w:pPr>
        <w:spacing w:after="0" w:line="240" w:lineRule="auto"/>
        <w:rPr>
          <w:rFonts w:eastAsia="Times New Roman" w:cs="Times New Roman"/>
          <w:szCs w:val="24"/>
          <w:lang w:eastAsia="hr-HR"/>
        </w:rPr>
      </w:pPr>
      <w:r w:rsidRPr="00250654">
        <w:rPr>
          <w:rFonts w:eastAsia="Times New Roman" w:cs="Times New Roman"/>
          <w:szCs w:val="24"/>
          <w:lang w:eastAsia="hr-HR"/>
        </w:rPr>
        <w:t>NAZOČNI OD SUDA:</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rPr>
          <w:rFonts w:eastAsia="Times New Roman" w:cs="Times New Roman"/>
          <w:szCs w:val="24"/>
          <w:lang w:eastAsia="hr-HR"/>
        </w:rPr>
      </w:pPr>
      <w:r w:rsidRPr="00250654">
        <w:rPr>
          <w:rFonts w:eastAsia="Times New Roman" w:cs="Times New Roman"/>
          <w:szCs w:val="24"/>
          <w:lang w:eastAsia="hr-HR"/>
        </w:rPr>
        <w:t>SUDAC: Gordan Zubak</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rPr>
          <w:rFonts w:eastAsia="Times New Roman" w:cs="Times New Roman"/>
          <w:szCs w:val="24"/>
          <w:lang w:eastAsia="hr-HR"/>
        </w:rPr>
      </w:pPr>
      <w:r w:rsidRPr="00250654">
        <w:rPr>
          <w:rFonts w:eastAsia="Times New Roman" w:cs="Times New Roman"/>
          <w:szCs w:val="24"/>
          <w:lang w:eastAsia="hr-HR"/>
        </w:rPr>
        <w:t xml:space="preserve">ZAPISNIČAR: </w:t>
      </w:r>
      <w:r w:rsidR="00F75F07" w:rsidRPr="00F75F07">
        <w:rPr>
          <w:rFonts w:eastAsia="Times New Roman" w:cs="Times New Roman"/>
          <w:szCs w:val="24"/>
          <w:lang w:eastAsia="hr-HR"/>
        </w:rPr>
        <w:t>Kristina Švajger</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Sudac otvara raspravu u 9.30 sati, rasprava je javna i utvrđuje da su ročištu radi sklapanja predstečajne nagodbe pristupili:</w:t>
      </w:r>
    </w:p>
    <w:p w:rsidR="00250654" w:rsidRPr="00250654" w:rsidRDefault="00250654" w:rsidP="00250654">
      <w:pPr>
        <w:spacing w:after="0" w:line="240" w:lineRule="auto"/>
        <w:rPr>
          <w:rFonts w:eastAsia="Times New Roman" w:cs="Times New Roman"/>
          <w:szCs w:val="24"/>
          <w:lang w:eastAsia="hr-HR"/>
        </w:rPr>
      </w:pPr>
    </w:p>
    <w:p w:rsidR="00250654" w:rsidRPr="00F75F07"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Za dužnika: </w:t>
      </w:r>
      <w:r w:rsidR="00F75F07">
        <w:rPr>
          <w:rFonts w:eastAsia="Times New Roman" w:cs="Times New Roman"/>
          <w:i/>
          <w:color w:val="FF0000"/>
          <w:szCs w:val="24"/>
          <w:lang w:eastAsia="hr-HR"/>
        </w:rPr>
        <w:t xml:space="preserve"> </w:t>
      </w:r>
      <w:r w:rsidR="00F75F07">
        <w:rPr>
          <w:rFonts w:eastAsia="Times New Roman" w:cs="Times New Roman"/>
          <w:szCs w:val="24"/>
          <w:lang w:eastAsia="hr-HR"/>
        </w:rPr>
        <w:t>punomoćnik Nenad Cetinja odvjetnik u Zagrebu</w:t>
      </w:r>
    </w:p>
    <w:p w:rsidR="00250654" w:rsidRPr="00250654" w:rsidRDefault="00250654" w:rsidP="00250654">
      <w:pPr>
        <w:spacing w:after="0" w:line="240" w:lineRule="auto"/>
        <w:jc w:val="both"/>
        <w:rPr>
          <w:rFonts w:eastAsia="Times New Roman" w:cs="Times New Roman"/>
          <w:b/>
          <w:szCs w:val="24"/>
          <w:lang w:eastAsia="hr-HR"/>
        </w:rPr>
      </w:pPr>
    </w:p>
    <w:p w:rsid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Za vjerovnike koji su prihvatili plan financijskog restrukturiranja:</w:t>
      </w:r>
    </w:p>
    <w:p w:rsidR="00F75F07" w:rsidRDefault="00F75F07" w:rsidP="00F75F07">
      <w:pPr>
        <w:pStyle w:val="Odlomakpopisa"/>
        <w:numPr>
          <w:ilvl w:val="0"/>
          <w:numId w:val="4"/>
        </w:numPr>
        <w:spacing w:after="0" w:line="240" w:lineRule="auto"/>
        <w:jc w:val="both"/>
        <w:rPr>
          <w:rFonts w:eastAsia="Times New Roman" w:cs="Times New Roman"/>
          <w:szCs w:val="24"/>
          <w:lang w:eastAsia="hr-HR"/>
        </w:rPr>
      </w:pPr>
      <w:r>
        <w:rPr>
          <w:rFonts w:eastAsia="Times New Roman" w:cs="Times New Roman"/>
          <w:szCs w:val="24"/>
          <w:lang w:eastAsia="hr-HR"/>
        </w:rPr>
        <w:t>KONCEPT KONZALTING d. o. o. – Nela Petrović odvjetnička vježbenica iz OD Kovač i partneri d. o. o., prema punomoći koju predaje u spis</w:t>
      </w:r>
    </w:p>
    <w:p w:rsidR="00F75F07" w:rsidRDefault="00F75F07" w:rsidP="00F75F07">
      <w:pPr>
        <w:pStyle w:val="Odlomakpopisa"/>
        <w:numPr>
          <w:ilvl w:val="0"/>
          <w:numId w:val="4"/>
        </w:numPr>
        <w:spacing w:after="0" w:line="240" w:lineRule="auto"/>
        <w:jc w:val="both"/>
        <w:rPr>
          <w:rFonts w:eastAsia="Times New Roman" w:cs="Times New Roman"/>
          <w:szCs w:val="24"/>
          <w:lang w:eastAsia="hr-HR"/>
        </w:rPr>
      </w:pPr>
      <w:r>
        <w:rPr>
          <w:rFonts w:eastAsia="Times New Roman" w:cs="Times New Roman"/>
          <w:szCs w:val="24"/>
          <w:lang w:eastAsia="hr-HR"/>
        </w:rPr>
        <w:t>ZENO ŠTOK po punomoćniku odvjetniku Damjanu Kriviću</w:t>
      </w:r>
    </w:p>
    <w:p w:rsidR="00F75F07" w:rsidRDefault="00F75F07" w:rsidP="00F75F07">
      <w:pPr>
        <w:pStyle w:val="Odlomakpopisa"/>
        <w:numPr>
          <w:ilvl w:val="0"/>
          <w:numId w:val="4"/>
        </w:numPr>
        <w:spacing w:after="0" w:line="240" w:lineRule="auto"/>
        <w:jc w:val="both"/>
        <w:rPr>
          <w:rFonts w:eastAsia="Times New Roman" w:cs="Times New Roman"/>
          <w:szCs w:val="24"/>
          <w:lang w:eastAsia="hr-HR"/>
        </w:rPr>
      </w:pPr>
      <w:r>
        <w:rPr>
          <w:rFonts w:eastAsia="Times New Roman" w:cs="Times New Roman"/>
          <w:szCs w:val="24"/>
          <w:lang w:eastAsia="hr-HR"/>
        </w:rPr>
        <w:t xml:space="preserve">Rikard Fuchs osobno </w:t>
      </w:r>
    </w:p>
    <w:p w:rsidR="00F75F07" w:rsidRDefault="00F75F07" w:rsidP="00F75F07">
      <w:pPr>
        <w:pStyle w:val="Odlomakpopisa"/>
        <w:numPr>
          <w:ilvl w:val="0"/>
          <w:numId w:val="4"/>
        </w:numPr>
        <w:spacing w:after="0" w:line="240" w:lineRule="auto"/>
        <w:jc w:val="both"/>
        <w:rPr>
          <w:rFonts w:eastAsia="Times New Roman" w:cs="Times New Roman"/>
          <w:szCs w:val="24"/>
          <w:lang w:eastAsia="hr-HR"/>
        </w:rPr>
      </w:pPr>
      <w:r>
        <w:rPr>
          <w:rFonts w:eastAsia="Times New Roman" w:cs="Times New Roman"/>
          <w:szCs w:val="24"/>
          <w:lang w:eastAsia="hr-HR"/>
        </w:rPr>
        <w:t>PORTOS ADRIATIC d. o. o. zastupnik po zakonu Rikard Fuchs</w:t>
      </w:r>
    </w:p>
    <w:p w:rsidR="00F75F07" w:rsidRDefault="00F75F07" w:rsidP="00F75F07">
      <w:pPr>
        <w:pStyle w:val="Odlomakpopisa"/>
        <w:numPr>
          <w:ilvl w:val="0"/>
          <w:numId w:val="4"/>
        </w:numPr>
        <w:spacing w:after="0" w:line="240" w:lineRule="auto"/>
        <w:jc w:val="both"/>
        <w:rPr>
          <w:rFonts w:eastAsia="Times New Roman" w:cs="Times New Roman"/>
          <w:szCs w:val="24"/>
          <w:lang w:eastAsia="hr-HR"/>
        </w:rPr>
      </w:pPr>
      <w:r>
        <w:rPr>
          <w:rFonts w:eastAsia="Times New Roman" w:cs="Times New Roman"/>
          <w:szCs w:val="24"/>
          <w:lang w:eastAsia="hr-HR"/>
        </w:rPr>
        <w:t>CENTURIUM  d. o. o. – punomoćnik Ivan Zvonimir Jelić odvjetnik u Zagrebu</w:t>
      </w:r>
    </w:p>
    <w:p w:rsidR="00F75F07" w:rsidRDefault="00F75F07" w:rsidP="00F75F07">
      <w:pPr>
        <w:pStyle w:val="Odlomakpopisa"/>
        <w:numPr>
          <w:ilvl w:val="0"/>
          <w:numId w:val="4"/>
        </w:numPr>
        <w:spacing w:after="0" w:line="240" w:lineRule="auto"/>
        <w:jc w:val="both"/>
        <w:rPr>
          <w:rFonts w:eastAsia="Times New Roman" w:cs="Times New Roman"/>
          <w:szCs w:val="24"/>
          <w:lang w:eastAsia="hr-HR"/>
        </w:rPr>
      </w:pPr>
      <w:r>
        <w:rPr>
          <w:rFonts w:eastAsia="Times New Roman" w:cs="Times New Roman"/>
          <w:szCs w:val="24"/>
          <w:lang w:eastAsia="hr-HR"/>
        </w:rPr>
        <w:t>OPORTUNITAS NEKRETNINE d. o. o. – punomoćnik Dario Budimir odvjetniku u Zagrebu</w:t>
      </w:r>
    </w:p>
    <w:p w:rsidR="006B5415" w:rsidRPr="006B5415" w:rsidRDefault="006B5415" w:rsidP="006B5415">
      <w:pPr>
        <w:spacing w:after="0" w:line="240" w:lineRule="auto"/>
        <w:jc w:val="both"/>
        <w:rPr>
          <w:rFonts w:eastAsia="Times New Roman" w:cs="Times New Roman"/>
          <w:szCs w:val="24"/>
          <w:lang w:eastAsia="hr-HR"/>
        </w:rPr>
      </w:pPr>
    </w:p>
    <w:p w:rsidR="00250654" w:rsidRDefault="006B5415" w:rsidP="006B5415">
      <w:pPr>
        <w:spacing w:after="0" w:line="240" w:lineRule="auto"/>
        <w:ind w:left="360"/>
        <w:jc w:val="both"/>
        <w:rPr>
          <w:rFonts w:eastAsia="Times New Roman" w:cs="Times New Roman"/>
          <w:szCs w:val="24"/>
          <w:lang w:eastAsia="hr-HR"/>
        </w:rPr>
      </w:pPr>
      <w:r>
        <w:rPr>
          <w:rFonts w:eastAsia="Times New Roman" w:cs="Times New Roman"/>
          <w:szCs w:val="24"/>
          <w:lang w:eastAsia="hr-HR"/>
        </w:rPr>
        <w:t>Sud donosi</w:t>
      </w:r>
    </w:p>
    <w:p w:rsidR="006B5415" w:rsidRDefault="006B5415" w:rsidP="006B5415">
      <w:pPr>
        <w:spacing w:after="0" w:line="240" w:lineRule="auto"/>
        <w:ind w:left="360"/>
        <w:jc w:val="center"/>
        <w:rPr>
          <w:rFonts w:eastAsia="Times New Roman" w:cs="Times New Roman"/>
          <w:szCs w:val="24"/>
          <w:lang w:eastAsia="hr-HR"/>
        </w:rPr>
      </w:pPr>
      <w:r>
        <w:rPr>
          <w:rFonts w:eastAsia="Times New Roman" w:cs="Times New Roman"/>
          <w:szCs w:val="24"/>
          <w:lang w:eastAsia="hr-HR"/>
        </w:rPr>
        <w:t>R j e š e n j e</w:t>
      </w:r>
    </w:p>
    <w:p w:rsidR="006B5415" w:rsidRDefault="006B5415" w:rsidP="006B5415">
      <w:pPr>
        <w:spacing w:after="0" w:line="240" w:lineRule="auto"/>
        <w:ind w:left="360"/>
        <w:jc w:val="center"/>
        <w:rPr>
          <w:rFonts w:eastAsia="Times New Roman" w:cs="Times New Roman"/>
          <w:szCs w:val="24"/>
          <w:lang w:eastAsia="hr-HR"/>
        </w:rPr>
      </w:pPr>
    </w:p>
    <w:p w:rsidR="006B5415" w:rsidRDefault="006B5415" w:rsidP="006B5415">
      <w:pPr>
        <w:spacing w:after="0" w:line="240" w:lineRule="auto"/>
        <w:ind w:left="360"/>
        <w:jc w:val="both"/>
        <w:rPr>
          <w:rFonts w:eastAsia="Times New Roman" w:cs="Times New Roman"/>
          <w:szCs w:val="24"/>
          <w:lang w:eastAsia="hr-HR"/>
        </w:rPr>
      </w:pPr>
      <w:r>
        <w:rPr>
          <w:rFonts w:eastAsia="Times New Roman" w:cs="Times New Roman"/>
          <w:szCs w:val="24"/>
          <w:lang w:eastAsia="hr-HR"/>
        </w:rPr>
        <w:tab/>
        <w:t>Nalaže se odvjetniku Damjanu Kriviću u roku tri dana dostaviti punomoć za zastupanje vjerovnika Zeno Štok.</w:t>
      </w:r>
    </w:p>
    <w:p w:rsidR="006B5415" w:rsidRDefault="006B5415" w:rsidP="006B5415">
      <w:pPr>
        <w:spacing w:after="0" w:line="240" w:lineRule="auto"/>
        <w:ind w:left="360"/>
        <w:jc w:val="both"/>
        <w:rPr>
          <w:rFonts w:eastAsia="Times New Roman" w:cs="Times New Roman"/>
          <w:szCs w:val="24"/>
          <w:lang w:eastAsia="hr-HR"/>
        </w:rPr>
      </w:pPr>
    </w:p>
    <w:p w:rsidR="006D7394" w:rsidRDefault="006D7394" w:rsidP="006D7394">
      <w:pPr>
        <w:spacing w:after="0" w:line="240" w:lineRule="auto"/>
        <w:jc w:val="both"/>
        <w:rPr>
          <w:rFonts w:eastAsia="Times New Roman" w:cs="Times New Roman"/>
          <w:szCs w:val="24"/>
          <w:lang w:eastAsia="hr-HR"/>
        </w:rPr>
      </w:pPr>
      <w:r>
        <w:rPr>
          <w:rFonts w:eastAsia="Times New Roman" w:cs="Times New Roman"/>
          <w:szCs w:val="24"/>
          <w:lang w:eastAsia="hr-HR"/>
        </w:rPr>
        <w:tab/>
        <w:t>Punomoćnik vjerovnika Zene Štoka predlaže da se postupak predstečajne nagodbe u ovom predmetu prekine jer postoji sumnja da isprava upotrebljena u postupku predstečajne nagodbe lažna, a odnosi se na tražbinu društva CENTURION d. o. o., najvećeg vjerovnika u predstečajnoj nagodbi. Naime, sporan je pravni osnov stjecanja tražbine za korist CENTURION d. o. o., imajući u vidu kako je tražbina stečena ustupom od društva PRVA ULAGANJA d. o. o. a koje drušvo je navodno steklo tražbinu preuzimanjem duga od CENTAR BANKE d. d. u stečaju. U spisu ne prileži nikakva suglasnost CENTAR BANKE d. d. u stečaju kojom bi se utvrdila osnovanom tražbina društva PRVA ULAGANJA d. o. o., kao niti ikakav dokaz da je jedan dio te tražbine uistinu plaćen temeljem preuzimanja duga.</w:t>
      </w:r>
    </w:p>
    <w:p w:rsidR="00A3003B" w:rsidRDefault="00A3003B" w:rsidP="006D7394">
      <w:pPr>
        <w:spacing w:after="0" w:line="240" w:lineRule="auto"/>
        <w:jc w:val="both"/>
        <w:rPr>
          <w:rFonts w:eastAsia="Times New Roman" w:cs="Times New Roman"/>
          <w:szCs w:val="24"/>
          <w:lang w:eastAsia="hr-HR"/>
        </w:rPr>
      </w:pPr>
      <w:r>
        <w:rPr>
          <w:rFonts w:eastAsia="Times New Roman" w:cs="Times New Roman"/>
          <w:szCs w:val="24"/>
          <w:lang w:eastAsia="hr-HR"/>
        </w:rPr>
        <w:tab/>
        <w:t xml:space="preserve">Na upit suca </w:t>
      </w:r>
      <w:r w:rsidR="00C90E80">
        <w:rPr>
          <w:rFonts w:eastAsia="Times New Roman" w:cs="Times New Roman"/>
          <w:szCs w:val="24"/>
          <w:lang w:eastAsia="hr-HR"/>
        </w:rPr>
        <w:t>punomoćnik vjerovnika Zene Štoka odgovara da nije podnesena žalba protiv rješenja o utvrđenim tražbinama od strane tog vjerovnika u postupku koji se vodio pred FINA-om, niti je od tog vjerovnika pokrenut bilo kakav upravni postupak. Sve imajući u vidu, kako se sumnja kod vjerovnika pojavila nakon provedbe postupka predstečajne nagodbe pred FINA-om.</w:t>
      </w:r>
    </w:p>
    <w:p w:rsidR="00C90E80" w:rsidRDefault="00C90E80" w:rsidP="006D7394">
      <w:pPr>
        <w:spacing w:after="0" w:line="240" w:lineRule="auto"/>
        <w:jc w:val="both"/>
        <w:rPr>
          <w:rFonts w:eastAsia="Times New Roman" w:cs="Times New Roman"/>
          <w:szCs w:val="24"/>
          <w:lang w:eastAsia="hr-HR"/>
        </w:rPr>
      </w:pPr>
      <w:r>
        <w:rPr>
          <w:rFonts w:eastAsia="Times New Roman" w:cs="Times New Roman"/>
          <w:szCs w:val="24"/>
          <w:lang w:eastAsia="hr-HR"/>
        </w:rPr>
        <w:tab/>
        <w:t>Sud donosi</w:t>
      </w:r>
    </w:p>
    <w:p w:rsidR="00C90E80" w:rsidRDefault="00C90E80" w:rsidP="00C90E80">
      <w:pPr>
        <w:spacing w:after="0" w:line="240" w:lineRule="auto"/>
        <w:jc w:val="center"/>
        <w:rPr>
          <w:rFonts w:eastAsia="Times New Roman" w:cs="Times New Roman"/>
          <w:szCs w:val="24"/>
          <w:lang w:eastAsia="hr-HR"/>
        </w:rPr>
      </w:pPr>
      <w:r>
        <w:rPr>
          <w:rFonts w:eastAsia="Times New Roman" w:cs="Times New Roman"/>
          <w:szCs w:val="24"/>
          <w:lang w:eastAsia="hr-HR"/>
        </w:rPr>
        <w:lastRenderedPageBreak/>
        <w:t>R j e š e n j e</w:t>
      </w:r>
    </w:p>
    <w:p w:rsidR="00C90E80" w:rsidRDefault="00C90E80" w:rsidP="00C90E80">
      <w:pPr>
        <w:spacing w:after="0" w:line="240" w:lineRule="auto"/>
        <w:jc w:val="center"/>
        <w:rPr>
          <w:rFonts w:eastAsia="Times New Roman" w:cs="Times New Roman"/>
          <w:szCs w:val="24"/>
          <w:lang w:eastAsia="hr-HR"/>
        </w:rPr>
      </w:pPr>
    </w:p>
    <w:p w:rsidR="00C90E80" w:rsidRDefault="00C90E80" w:rsidP="00C90E80">
      <w:pPr>
        <w:spacing w:after="0" w:line="240" w:lineRule="auto"/>
        <w:jc w:val="both"/>
        <w:rPr>
          <w:rFonts w:eastAsia="Times New Roman" w:cs="Times New Roman"/>
          <w:szCs w:val="24"/>
          <w:lang w:eastAsia="hr-HR"/>
        </w:rPr>
      </w:pPr>
      <w:r>
        <w:rPr>
          <w:rFonts w:eastAsia="Times New Roman" w:cs="Times New Roman"/>
          <w:szCs w:val="24"/>
          <w:lang w:eastAsia="hr-HR"/>
        </w:rPr>
        <w:tab/>
        <w:t>Odbija se kao neosnovan prijedlog vjerovnika Zene Štoka za prekid ovog postupka.</w:t>
      </w:r>
    </w:p>
    <w:p w:rsidR="00C90E80" w:rsidRDefault="00C90E80" w:rsidP="00C90E80">
      <w:pPr>
        <w:spacing w:after="0" w:line="240" w:lineRule="auto"/>
        <w:jc w:val="both"/>
        <w:rPr>
          <w:rFonts w:eastAsia="Times New Roman" w:cs="Times New Roman"/>
          <w:szCs w:val="24"/>
          <w:lang w:eastAsia="hr-HR"/>
        </w:rPr>
      </w:pPr>
      <w:r>
        <w:rPr>
          <w:rFonts w:eastAsia="Times New Roman" w:cs="Times New Roman"/>
          <w:szCs w:val="24"/>
          <w:lang w:eastAsia="hr-HR"/>
        </w:rPr>
        <w:tab/>
        <w:t>Dostaviti će se pisani otpravak rješenja.</w:t>
      </w:r>
    </w:p>
    <w:p w:rsidR="00C90E80" w:rsidRPr="00250654" w:rsidRDefault="00C90E80" w:rsidP="00C90E80">
      <w:pPr>
        <w:spacing w:after="0" w:line="240" w:lineRule="auto"/>
        <w:jc w:val="both"/>
        <w:rPr>
          <w:rFonts w:eastAsia="Times New Roman" w:cs="Times New Roman"/>
          <w:szCs w:val="24"/>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Sudac utvrđuje da je današnje ročište određeno na temelju čl. 66. Zakona o financijskom poslovanju i predstečajnoj nagodbi ("Narodne novine" broj 108/12, 144/12, 81/13 i 112/13, dalje: ZFPPN).</w:t>
      </w: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Utvrđuje se da je rješenje od </w:t>
      </w:r>
      <w:r>
        <w:rPr>
          <w:rFonts w:eastAsia="Times New Roman" w:cs="Times New Roman"/>
          <w:szCs w:val="24"/>
          <w:lang w:eastAsia="hr-HR"/>
        </w:rPr>
        <w:t>27. listopada</w:t>
      </w:r>
      <w:r w:rsidRPr="00250654">
        <w:rPr>
          <w:rFonts w:eastAsia="Times New Roman" w:cs="Times New Roman"/>
          <w:szCs w:val="24"/>
          <w:lang w:eastAsia="hr-HR"/>
        </w:rPr>
        <w:t xml:space="preserve"> 2015., kojim su dužnik i svi vjerovnici pozvani na ročište radi sklapanja predstečajne nagodbe i obaviješteni kako uvid u prijedlog predstečajne nagodbe mogu obaviti u sobi ovog suda br. 85/II (ulična zgrada), objavljeno na oglasnoj ploči suda od </w:t>
      </w:r>
      <w:r>
        <w:rPr>
          <w:rFonts w:eastAsia="Times New Roman" w:cs="Times New Roman"/>
          <w:szCs w:val="24"/>
          <w:lang w:eastAsia="hr-HR"/>
        </w:rPr>
        <w:t>27. listopada</w:t>
      </w:r>
      <w:r w:rsidRPr="00250654">
        <w:rPr>
          <w:rFonts w:eastAsia="Times New Roman" w:cs="Times New Roman"/>
          <w:szCs w:val="24"/>
          <w:lang w:eastAsia="hr-HR"/>
        </w:rPr>
        <w:t xml:space="preserve"> 2015. i na web stranici Financijske agencije od </w:t>
      </w:r>
      <w:r>
        <w:rPr>
          <w:rFonts w:eastAsia="Times New Roman" w:cs="Times New Roman"/>
          <w:szCs w:val="24"/>
          <w:lang w:eastAsia="hr-HR"/>
        </w:rPr>
        <w:t>2. studenoga</w:t>
      </w:r>
      <w:r w:rsidRPr="00250654">
        <w:rPr>
          <w:rFonts w:eastAsia="Times New Roman" w:cs="Times New Roman"/>
          <w:szCs w:val="24"/>
          <w:lang w:eastAsia="hr-HR"/>
        </w:rPr>
        <w:t xml:space="preserve"> 2015. </w:t>
      </w: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Utvrđuje se da se u spisu nalaze: rješenje kojim je utvrđeno da su za plan financijskog restrukturiranja glasovali vjerovnici čije tražbine prelaze 2/3 vrijednosti svih utvrđenih tražbina</w:t>
      </w:r>
      <w:r>
        <w:rPr>
          <w:rFonts w:eastAsia="Times New Roman" w:cs="Times New Roman"/>
          <w:szCs w:val="24"/>
          <w:lang w:eastAsia="hr-HR"/>
        </w:rPr>
        <w:t>,</w:t>
      </w:r>
      <w:r w:rsidRPr="00250654">
        <w:rPr>
          <w:rFonts w:eastAsia="Times New Roman" w:cs="Times New Roman"/>
          <w:szCs w:val="24"/>
          <w:lang w:eastAsia="hr-HR"/>
        </w:rPr>
        <w:t xml:space="preserve"> rješenje o utvrđenim tražbinama</w:t>
      </w:r>
      <w:r>
        <w:rPr>
          <w:rFonts w:eastAsia="Times New Roman" w:cs="Times New Roman"/>
          <w:szCs w:val="24"/>
          <w:lang w:eastAsia="hr-HR"/>
        </w:rPr>
        <w:t>,</w:t>
      </w:r>
      <w:r w:rsidRPr="00250654">
        <w:rPr>
          <w:rFonts w:eastAsia="Times New Roman" w:cs="Times New Roman"/>
          <w:szCs w:val="24"/>
          <w:lang w:eastAsia="hr-HR"/>
        </w:rPr>
        <w:t xml:space="preserve"> tablica utvrđenih tražbina</w:t>
      </w:r>
      <w:r>
        <w:rPr>
          <w:rFonts w:eastAsia="Times New Roman" w:cs="Times New Roman"/>
          <w:szCs w:val="24"/>
          <w:lang w:eastAsia="hr-HR"/>
        </w:rPr>
        <w:t>,</w:t>
      </w:r>
      <w:r w:rsidRPr="00250654">
        <w:rPr>
          <w:rFonts w:eastAsia="Times New Roman" w:cs="Times New Roman"/>
          <w:szCs w:val="24"/>
          <w:lang w:eastAsia="hr-HR"/>
        </w:rPr>
        <w:t xml:space="preserve"> nacrt predstečajne nagodbe. Uvidom u web stranicu Financijske agencije utvrđeno je da je rješenje o prihvaćanju plana financijskog restrukturiranja postalo izvršno </w:t>
      </w:r>
      <w:r>
        <w:rPr>
          <w:rFonts w:eastAsia="Times New Roman" w:cs="Times New Roman"/>
          <w:szCs w:val="24"/>
          <w:lang w:eastAsia="hr-HR"/>
        </w:rPr>
        <w:t>15. srpnja 2014</w:t>
      </w:r>
      <w:r w:rsidRPr="00250654">
        <w:rPr>
          <w:rFonts w:eastAsia="Times New Roman" w:cs="Times New Roman"/>
          <w:szCs w:val="24"/>
          <w:lang w:eastAsia="hr-HR"/>
        </w:rPr>
        <w:t>.</w:t>
      </w: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Utvrđuje se da su rješenjem od </w:t>
      </w:r>
      <w:r>
        <w:rPr>
          <w:rFonts w:eastAsia="Times New Roman" w:cs="Times New Roman"/>
          <w:szCs w:val="24"/>
          <w:lang w:eastAsia="hr-HR"/>
        </w:rPr>
        <w:t>13. lipnja</w:t>
      </w:r>
      <w:r w:rsidRPr="00250654">
        <w:rPr>
          <w:rFonts w:eastAsia="Times New Roman" w:cs="Times New Roman"/>
          <w:szCs w:val="24"/>
          <w:lang w:eastAsia="hr-HR"/>
        </w:rPr>
        <w:t xml:space="preserve"> 2</w:t>
      </w:r>
      <w:r>
        <w:rPr>
          <w:rFonts w:eastAsia="Times New Roman" w:cs="Times New Roman"/>
          <w:szCs w:val="24"/>
          <w:lang w:eastAsia="hr-HR"/>
        </w:rPr>
        <w:t>014</w:t>
      </w:r>
      <w:r w:rsidRPr="00250654">
        <w:rPr>
          <w:rFonts w:eastAsia="Times New Roman" w:cs="Times New Roman"/>
          <w:szCs w:val="24"/>
          <w:lang w:eastAsia="hr-HR"/>
        </w:rPr>
        <w:t xml:space="preserve">. utvrđene tražbine u ukupnom iznosu od  </w:t>
      </w:r>
      <w:r>
        <w:rPr>
          <w:rFonts w:eastAsia="Times New Roman" w:cs="Times New Roman"/>
          <w:szCs w:val="24"/>
          <w:lang w:eastAsia="hr-HR"/>
        </w:rPr>
        <w:t>26.315.925,72</w:t>
      </w:r>
      <w:r w:rsidRPr="00250654">
        <w:rPr>
          <w:rFonts w:eastAsia="Times New Roman" w:cs="Times New Roman"/>
          <w:szCs w:val="24"/>
          <w:lang w:eastAsia="hr-HR"/>
        </w:rPr>
        <w:t xml:space="preserve"> kn.</w:t>
      </w: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Utvrđuje se da je </w:t>
      </w:r>
      <w:r w:rsidR="00035ABD">
        <w:rPr>
          <w:rFonts w:eastAsia="Times New Roman" w:cs="Times New Roman"/>
          <w:szCs w:val="24"/>
          <w:lang w:eastAsia="hr-HR"/>
        </w:rPr>
        <w:t>26</w:t>
      </w:r>
      <w:r w:rsidRPr="00250654">
        <w:rPr>
          <w:rFonts w:eastAsia="Times New Roman" w:cs="Times New Roman"/>
          <w:szCs w:val="24"/>
          <w:lang w:eastAsia="hr-HR"/>
        </w:rPr>
        <w:t>. lipnja</w:t>
      </w:r>
      <w:r w:rsidR="00035ABD">
        <w:rPr>
          <w:rFonts w:eastAsia="Times New Roman" w:cs="Times New Roman"/>
          <w:szCs w:val="24"/>
          <w:lang w:eastAsia="hr-HR"/>
        </w:rPr>
        <w:t xml:space="preserve"> 2014</w:t>
      </w:r>
      <w:r w:rsidRPr="00250654">
        <w:rPr>
          <w:rFonts w:eastAsia="Times New Roman" w:cs="Times New Roman"/>
          <w:szCs w:val="24"/>
          <w:lang w:eastAsia="hr-HR"/>
        </w:rPr>
        <w:t xml:space="preserve">. održano ročište za glasovanje o Planu financijskog i operativnog restrukturiranja dužnika nakon kojeg je Nagodbeno vijeće </w:t>
      </w:r>
      <w:r w:rsidR="00035ABD">
        <w:rPr>
          <w:rFonts w:eastAsia="Times New Roman" w:cs="Times New Roman"/>
          <w:szCs w:val="24"/>
          <w:lang w:eastAsia="hr-HR"/>
        </w:rPr>
        <w:t>ZG07</w:t>
      </w:r>
      <w:r w:rsidRPr="00250654">
        <w:rPr>
          <w:rFonts w:eastAsia="Times New Roman" w:cs="Times New Roman"/>
          <w:szCs w:val="24"/>
          <w:lang w:eastAsia="hr-HR"/>
        </w:rPr>
        <w:t xml:space="preserve"> donijelo rješenje, kojim je utvrđeno da su za Plan financijskog i operativnog restrukturiranja glasovali vjerovnici čije tražbine prelaze 2/3 vrijednosti svih utvrđenih tražbina </w:t>
      </w:r>
    </w:p>
    <w:p w:rsidR="00250654" w:rsidRPr="00250654" w:rsidRDefault="00250654" w:rsidP="00250654">
      <w:pPr>
        <w:spacing w:after="0" w:line="240" w:lineRule="auto"/>
        <w:jc w:val="both"/>
        <w:rPr>
          <w:rFonts w:eastAsia="Times New Roman" w:cs="Times New Roman"/>
          <w:szCs w:val="24"/>
          <w:lang w:eastAsia="hr-HR"/>
        </w:rPr>
      </w:pPr>
    </w:p>
    <w:p w:rsid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Sud kratko izlaže prijedlog predstečajne nagodbe. </w:t>
      </w:r>
    </w:p>
    <w:p w:rsidR="00035ABD" w:rsidRPr="00250654" w:rsidRDefault="00035ABD" w:rsidP="00250654">
      <w:pPr>
        <w:spacing w:after="0" w:line="240" w:lineRule="auto"/>
        <w:jc w:val="both"/>
        <w:rPr>
          <w:rFonts w:eastAsia="Times New Roman" w:cs="Times New Roman"/>
          <w:b/>
          <w:szCs w:val="24"/>
          <w:u w:val="single"/>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Sud poziva dužnika, te svakog vjerovnike koji je prihvatio plan financijskog restrukturiranja  pojedinačno se očitovati pristaju li na sklapanje predstečajne nagodbe.</w:t>
      </w:r>
    </w:p>
    <w:p w:rsidR="00250654" w:rsidRPr="00250654" w:rsidRDefault="00250654" w:rsidP="00250654">
      <w:pPr>
        <w:spacing w:after="0" w:line="240" w:lineRule="auto"/>
        <w:jc w:val="both"/>
        <w:rPr>
          <w:rFonts w:eastAsia="Times New Roman" w:cs="Times New Roman"/>
          <w:szCs w:val="24"/>
          <w:lang w:eastAsia="hr-HR"/>
        </w:rPr>
      </w:pPr>
    </w:p>
    <w:p w:rsidR="003662EB" w:rsidRPr="003662EB" w:rsidRDefault="003662EB" w:rsidP="00250654">
      <w:pPr>
        <w:spacing w:after="0" w:line="240" w:lineRule="auto"/>
        <w:jc w:val="both"/>
        <w:rPr>
          <w:rFonts w:eastAsia="Times New Roman" w:cs="Times New Roman"/>
          <w:szCs w:val="24"/>
          <w:lang w:eastAsia="hr-HR"/>
        </w:rPr>
      </w:pPr>
      <w:r w:rsidRPr="003662EB">
        <w:rPr>
          <w:rFonts w:eastAsia="Times New Roman" w:cs="Times New Roman"/>
          <w:szCs w:val="24"/>
          <w:lang w:eastAsia="hr-HR"/>
        </w:rPr>
        <w:t>Punomoćnik d</w:t>
      </w:r>
      <w:r w:rsidR="00250654" w:rsidRPr="003662EB">
        <w:rPr>
          <w:rFonts w:eastAsia="Times New Roman" w:cs="Times New Roman"/>
          <w:szCs w:val="24"/>
          <w:lang w:eastAsia="hr-HR"/>
        </w:rPr>
        <w:t>užnik</w:t>
      </w:r>
      <w:r w:rsidRPr="003662EB">
        <w:rPr>
          <w:rFonts w:eastAsia="Times New Roman" w:cs="Times New Roman"/>
          <w:szCs w:val="24"/>
          <w:lang w:eastAsia="hr-HR"/>
        </w:rPr>
        <w:t>a</w:t>
      </w:r>
      <w:r w:rsidR="00250654" w:rsidRPr="003662EB">
        <w:rPr>
          <w:rFonts w:eastAsia="Times New Roman" w:cs="Times New Roman"/>
          <w:szCs w:val="24"/>
          <w:lang w:eastAsia="hr-HR"/>
        </w:rPr>
        <w:t xml:space="preserve"> izjavljuje kako daje pristanak za sklapanje predstečajne nagodbe. </w:t>
      </w:r>
    </w:p>
    <w:p w:rsidR="00250654" w:rsidRPr="003662EB" w:rsidRDefault="003662EB" w:rsidP="00250654">
      <w:pPr>
        <w:spacing w:after="0" w:line="240" w:lineRule="auto"/>
        <w:jc w:val="both"/>
        <w:rPr>
          <w:rFonts w:eastAsia="Times New Roman" w:cs="Times New Roman"/>
          <w:szCs w:val="24"/>
          <w:lang w:eastAsia="hr-HR"/>
        </w:rPr>
      </w:pPr>
      <w:r w:rsidRPr="003662EB">
        <w:rPr>
          <w:rFonts w:eastAsia="Times New Roman" w:cs="Times New Roman"/>
          <w:szCs w:val="24"/>
          <w:lang w:eastAsia="hr-HR"/>
        </w:rPr>
        <w:t xml:space="preserve">Punomoćnik vjerovnika </w:t>
      </w:r>
      <w:r w:rsidR="00250654" w:rsidRPr="003662EB">
        <w:rPr>
          <w:rFonts w:eastAsia="Times New Roman" w:cs="Times New Roman"/>
          <w:szCs w:val="24"/>
          <w:lang w:eastAsia="hr-HR"/>
        </w:rPr>
        <w:t xml:space="preserve">Vjerovnik </w:t>
      </w:r>
      <w:r w:rsidR="00035ABD" w:rsidRPr="003662EB">
        <w:rPr>
          <w:rFonts w:eastAsia="Times New Roman" w:cs="Times New Roman"/>
          <w:szCs w:val="24"/>
          <w:lang w:eastAsia="hr-HR"/>
        </w:rPr>
        <w:t>Centurion d.o.o.</w:t>
      </w:r>
      <w:r w:rsidR="00250654" w:rsidRPr="003662EB">
        <w:rPr>
          <w:rFonts w:eastAsia="Times New Roman" w:cs="Times New Roman"/>
          <w:szCs w:val="24"/>
          <w:lang w:eastAsia="hr-HR"/>
        </w:rPr>
        <w:t xml:space="preserve">, čija utvrđena tražbina iznosi </w:t>
      </w:r>
      <w:r w:rsidR="00035ABD" w:rsidRPr="003662EB">
        <w:rPr>
          <w:rFonts w:eastAsia="Times New Roman" w:cs="Times New Roman"/>
          <w:szCs w:val="24"/>
          <w:lang w:eastAsia="hr-HR"/>
        </w:rPr>
        <w:t>15.248.547,94</w:t>
      </w:r>
      <w:r w:rsidRPr="003662EB">
        <w:rPr>
          <w:rFonts w:eastAsia="Times New Roman" w:cs="Times New Roman"/>
          <w:szCs w:val="24"/>
          <w:lang w:eastAsia="hr-HR"/>
        </w:rPr>
        <w:t xml:space="preserve"> kn</w:t>
      </w:r>
      <w:r w:rsidR="00250654" w:rsidRPr="003662EB">
        <w:rPr>
          <w:rFonts w:eastAsia="Times New Roman" w:cs="Times New Roman"/>
          <w:szCs w:val="24"/>
          <w:lang w:eastAsia="hr-HR"/>
        </w:rPr>
        <w:t xml:space="preserve"> izjavljuje kako daje pristanak za sklapanje predstečajne nagodbe. </w:t>
      </w:r>
    </w:p>
    <w:p w:rsidR="00035ABD" w:rsidRPr="003662EB" w:rsidRDefault="003662EB" w:rsidP="00250654">
      <w:pPr>
        <w:spacing w:after="0" w:line="240" w:lineRule="auto"/>
        <w:jc w:val="both"/>
        <w:rPr>
          <w:rFonts w:eastAsia="Times New Roman" w:cs="Times New Roman"/>
          <w:szCs w:val="24"/>
          <w:lang w:eastAsia="hr-HR"/>
        </w:rPr>
      </w:pPr>
      <w:r w:rsidRPr="003662EB">
        <w:rPr>
          <w:rFonts w:eastAsia="Times New Roman" w:cs="Times New Roman"/>
          <w:szCs w:val="24"/>
          <w:lang w:eastAsia="hr-HR"/>
        </w:rPr>
        <w:t xml:space="preserve">Zamjenica punomoćnika vjerovnika </w:t>
      </w:r>
      <w:r w:rsidR="00035ABD" w:rsidRPr="003662EB">
        <w:rPr>
          <w:rFonts w:eastAsia="Times New Roman" w:cs="Times New Roman"/>
          <w:szCs w:val="24"/>
          <w:lang w:eastAsia="hr-HR"/>
        </w:rPr>
        <w:t xml:space="preserve"> Kocept ko</w:t>
      </w:r>
      <w:r w:rsidR="00B70BB9" w:rsidRPr="003662EB">
        <w:rPr>
          <w:rFonts w:eastAsia="Times New Roman" w:cs="Times New Roman"/>
          <w:szCs w:val="24"/>
          <w:lang w:eastAsia="hr-HR"/>
        </w:rPr>
        <w:t>n</w:t>
      </w:r>
      <w:r w:rsidR="00035ABD" w:rsidRPr="003662EB">
        <w:rPr>
          <w:rFonts w:eastAsia="Times New Roman" w:cs="Times New Roman"/>
          <w:szCs w:val="24"/>
          <w:lang w:eastAsia="hr-HR"/>
        </w:rPr>
        <w:t>zalting d.o.o., čija utvrđena tražbina iznosi 26.901,03 kn, izjavljuje kako daje pristanak za sklapanje predstečajne nagodbe.</w:t>
      </w:r>
    </w:p>
    <w:p w:rsidR="00035ABD" w:rsidRPr="003662EB" w:rsidRDefault="003662EB" w:rsidP="00250654">
      <w:pPr>
        <w:spacing w:after="0" w:line="240" w:lineRule="auto"/>
        <w:jc w:val="both"/>
        <w:rPr>
          <w:rFonts w:eastAsia="Times New Roman" w:cs="Times New Roman"/>
          <w:szCs w:val="24"/>
          <w:lang w:eastAsia="hr-HR"/>
        </w:rPr>
      </w:pPr>
      <w:r w:rsidRPr="003662EB">
        <w:rPr>
          <w:rFonts w:eastAsia="Times New Roman" w:cs="Times New Roman"/>
          <w:szCs w:val="24"/>
          <w:lang w:eastAsia="hr-HR"/>
        </w:rPr>
        <w:t>Punomoćnik v</w:t>
      </w:r>
      <w:r w:rsidR="00035ABD" w:rsidRPr="003662EB">
        <w:rPr>
          <w:rFonts w:eastAsia="Times New Roman" w:cs="Times New Roman"/>
          <w:szCs w:val="24"/>
          <w:lang w:eastAsia="hr-HR"/>
        </w:rPr>
        <w:t>jerovnik</w:t>
      </w:r>
      <w:r w:rsidRPr="003662EB">
        <w:rPr>
          <w:rFonts w:eastAsia="Times New Roman" w:cs="Times New Roman"/>
          <w:szCs w:val="24"/>
          <w:lang w:eastAsia="hr-HR"/>
        </w:rPr>
        <w:t>a</w:t>
      </w:r>
      <w:r w:rsidR="00035ABD" w:rsidRPr="003662EB">
        <w:rPr>
          <w:rFonts w:eastAsia="Times New Roman" w:cs="Times New Roman"/>
          <w:szCs w:val="24"/>
          <w:lang w:eastAsia="hr-HR"/>
        </w:rPr>
        <w:t xml:space="preserve"> Oportunitas nekretnine d.o.o., čija utvrđena tražbina iznosi 1.923.080,52 kn, izjavljuje kako daje pristanak za sklapanje predstečajne nagodbe.</w:t>
      </w:r>
    </w:p>
    <w:p w:rsidR="00035ABD" w:rsidRPr="003662EB" w:rsidRDefault="003662EB" w:rsidP="00250654">
      <w:pPr>
        <w:spacing w:after="0" w:line="240" w:lineRule="auto"/>
        <w:jc w:val="both"/>
        <w:rPr>
          <w:rFonts w:eastAsia="Times New Roman" w:cs="Times New Roman"/>
          <w:szCs w:val="24"/>
          <w:lang w:eastAsia="hr-HR"/>
        </w:rPr>
      </w:pPr>
      <w:r w:rsidRPr="003662EB">
        <w:rPr>
          <w:rFonts w:eastAsia="Times New Roman" w:cs="Times New Roman"/>
          <w:szCs w:val="24"/>
          <w:lang w:eastAsia="hr-HR"/>
        </w:rPr>
        <w:t>Zastupnik po zakonu v</w:t>
      </w:r>
      <w:r w:rsidR="00035ABD" w:rsidRPr="003662EB">
        <w:rPr>
          <w:rFonts w:eastAsia="Times New Roman" w:cs="Times New Roman"/>
          <w:szCs w:val="24"/>
          <w:lang w:eastAsia="hr-HR"/>
        </w:rPr>
        <w:t>jerovnik</w:t>
      </w:r>
      <w:r w:rsidRPr="003662EB">
        <w:rPr>
          <w:rFonts w:eastAsia="Times New Roman" w:cs="Times New Roman"/>
          <w:szCs w:val="24"/>
          <w:lang w:eastAsia="hr-HR"/>
        </w:rPr>
        <w:t>a</w:t>
      </w:r>
      <w:r w:rsidR="00035ABD" w:rsidRPr="003662EB">
        <w:rPr>
          <w:rFonts w:eastAsia="Times New Roman" w:cs="Times New Roman"/>
          <w:szCs w:val="24"/>
          <w:lang w:eastAsia="hr-HR"/>
        </w:rPr>
        <w:t xml:space="preserve"> Portos adriatic d.o.o., čija utvrđena tražbina iznosi 2.717.368,37 kn, izjavljuje kako daje pristanak za sklapanje predstečajne nagodbe.</w:t>
      </w:r>
    </w:p>
    <w:p w:rsidR="00035ABD" w:rsidRDefault="00035ABD" w:rsidP="00250654">
      <w:pPr>
        <w:spacing w:after="0" w:line="240" w:lineRule="auto"/>
        <w:jc w:val="both"/>
        <w:rPr>
          <w:rFonts w:eastAsia="Times New Roman" w:cs="Times New Roman"/>
          <w:szCs w:val="24"/>
          <w:lang w:eastAsia="hr-HR"/>
        </w:rPr>
      </w:pPr>
      <w:r w:rsidRPr="003662EB">
        <w:rPr>
          <w:rFonts w:eastAsia="Times New Roman" w:cs="Times New Roman"/>
          <w:szCs w:val="24"/>
          <w:lang w:eastAsia="hr-HR"/>
        </w:rPr>
        <w:t>Vjerovnik Rikard Fuchs, čija utvrđena tražbina iznosi 3.735.352,81 kn, izjavljuje kako daje pristanak za sklapanje predstečajne nagodbe</w:t>
      </w:r>
    </w:p>
    <w:p w:rsidR="00320019" w:rsidRPr="003662EB" w:rsidRDefault="00320019" w:rsidP="00250654">
      <w:pPr>
        <w:spacing w:after="0" w:line="240" w:lineRule="auto"/>
        <w:jc w:val="both"/>
        <w:rPr>
          <w:rFonts w:eastAsia="Times New Roman" w:cs="Times New Roman"/>
          <w:szCs w:val="24"/>
          <w:lang w:eastAsia="hr-HR"/>
        </w:rPr>
      </w:pPr>
      <w:r>
        <w:rPr>
          <w:rFonts w:eastAsia="Times New Roman" w:cs="Times New Roman"/>
          <w:szCs w:val="24"/>
          <w:lang w:eastAsia="hr-HR"/>
        </w:rPr>
        <w:t>Punomoćnik vjerovnika Zene Štoka izjavljuje da je protiv sklapanja predstečajne nagodbe.</w:t>
      </w:r>
    </w:p>
    <w:p w:rsidR="00250654" w:rsidRPr="00250654" w:rsidRDefault="00250654" w:rsidP="00250654">
      <w:pPr>
        <w:spacing w:after="0" w:line="240" w:lineRule="auto"/>
        <w:jc w:val="both"/>
        <w:rPr>
          <w:rFonts w:eastAsia="Times New Roman" w:cs="Times New Roman"/>
          <w:szCs w:val="24"/>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Utvrđuje se da je dužnik dao pristanak za sklapanje predstečajne nagodbe  te vjerovnici čije tražbine iznose </w:t>
      </w:r>
      <w:r w:rsidR="00320019">
        <w:rPr>
          <w:rFonts w:eastAsia="Times New Roman" w:cs="Times New Roman"/>
          <w:szCs w:val="24"/>
          <w:lang w:eastAsia="hr-HR"/>
        </w:rPr>
        <w:t>23.651.250,67</w:t>
      </w:r>
      <w:r w:rsidRPr="00250654">
        <w:rPr>
          <w:rFonts w:eastAsia="Times New Roman" w:cs="Times New Roman"/>
          <w:szCs w:val="24"/>
          <w:lang w:eastAsia="hr-HR"/>
        </w:rPr>
        <w:t xml:space="preserve"> kn, što predstavlja </w:t>
      </w:r>
      <w:r w:rsidR="00D64D58">
        <w:rPr>
          <w:rFonts w:eastAsia="Times New Roman" w:cs="Times New Roman"/>
          <w:color w:val="FF0000"/>
          <w:szCs w:val="24"/>
          <w:lang w:eastAsia="hr-HR"/>
        </w:rPr>
        <w:t xml:space="preserve"> </w:t>
      </w:r>
      <w:r w:rsidR="00D64D58">
        <w:rPr>
          <w:rFonts w:eastAsia="Times New Roman" w:cs="Times New Roman"/>
          <w:szCs w:val="24"/>
          <w:lang w:eastAsia="hr-HR"/>
        </w:rPr>
        <w:t>89,87</w:t>
      </w:r>
      <w:r w:rsidRPr="00250654">
        <w:rPr>
          <w:rFonts w:eastAsia="Times New Roman" w:cs="Times New Roman"/>
          <w:szCs w:val="24"/>
          <w:lang w:eastAsia="hr-HR"/>
        </w:rPr>
        <w:t>% ili više od 2/3 vrijednosti ukupno utvrđenih tražbina.</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rPr>
          <w:rFonts w:eastAsia="Times New Roman" w:cs="Times New Roman"/>
          <w:szCs w:val="24"/>
          <w:lang w:eastAsia="hr-HR"/>
        </w:rPr>
      </w:pPr>
      <w:r w:rsidRPr="00250654">
        <w:rPr>
          <w:rFonts w:eastAsia="Times New Roman" w:cs="Times New Roman"/>
          <w:szCs w:val="24"/>
          <w:lang w:eastAsia="hr-HR"/>
        </w:rPr>
        <w:t>Nakon toga sud donosi</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jc w:val="center"/>
        <w:rPr>
          <w:rFonts w:eastAsia="Times New Roman" w:cs="Times New Roman"/>
          <w:szCs w:val="24"/>
          <w:lang w:eastAsia="hr-HR"/>
        </w:rPr>
      </w:pPr>
      <w:r w:rsidRPr="00250654">
        <w:rPr>
          <w:rFonts w:eastAsia="Times New Roman" w:cs="Times New Roman"/>
          <w:szCs w:val="24"/>
          <w:lang w:eastAsia="hr-HR"/>
        </w:rPr>
        <w:t>RJEŠENJE</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ind w:firstLine="708"/>
        <w:jc w:val="both"/>
        <w:rPr>
          <w:rFonts w:eastAsia="Times New Roman" w:cs="Times New Roman"/>
          <w:szCs w:val="24"/>
          <w:lang w:eastAsia="hr-HR"/>
        </w:rPr>
      </w:pPr>
      <w:r w:rsidRPr="00250654">
        <w:rPr>
          <w:rFonts w:eastAsia="Times New Roman" w:cs="Times New Roman"/>
          <w:szCs w:val="24"/>
          <w:lang w:eastAsia="hr-HR"/>
        </w:rPr>
        <w:t xml:space="preserve">Odobrava se sklapanje predstečajne nagodbe u postupku nad dužnikom </w:t>
      </w:r>
      <w:r w:rsidR="00035ABD" w:rsidRPr="00035ABD">
        <w:rPr>
          <w:rFonts w:eastAsia="Times New Roman" w:cs="Times New Roman"/>
          <w:szCs w:val="24"/>
          <w:lang w:eastAsia="hr-HR"/>
        </w:rPr>
        <w:t>OPORTUNITAS d.o.o., Zagreb, Jurišićeva 2a, OIB: 47237431623</w:t>
      </w:r>
      <w:r w:rsidRPr="00250654">
        <w:rPr>
          <w:rFonts w:eastAsia="Times New Roman" w:cs="Times New Roman"/>
          <w:szCs w:val="24"/>
          <w:lang w:eastAsia="hr-HR"/>
        </w:rPr>
        <w:t>.</w:t>
      </w:r>
    </w:p>
    <w:p w:rsidR="00250654" w:rsidRPr="00250654" w:rsidRDefault="00250654" w:rsidP="00250654">
      <w:pPr>
        <w:spacing w:after="0" w:line="240" w:lineRule="auto"/>
        <w:ind w:firstLine="708"/>
        <w:rPr>
          <w:rFonts w:eastAsia="Times New Roman" w:cs="Times New Roman"/>
          <w:szCs w:val="24"/>
          <w:lang w:eastAsia="hr-HR"/>
        </w:rPr>
      </w:pPr>
    </w:p>
    <w:p w:rsidR="00250654" w:rsidRPr="00250654" w:rsidRDefault="00250654" w:rsidP="00250654">
      <w:pPr>
        <w:spacing w:after="0" w:line="240" w:lineRule="auto"/>
        <w:jc w:val="center"/>
        <w:rPr>
          <w:rFonts w:eastAsia="Times New Roman" w:cs="Times New Roman"/>
          <w:szCs w:val="24"/>
          <w:lang w:eastAsia="hr-HR"/>
        </w:rPr>
      </w:pPr>
      <w:r w:rsidRPr="00250654">
        <w:rPr>
          <w:rFonts w:eastAsia="Times New Roman" w:cs="Times New Roman"/>
          <w:szCs w:val="24"/>
          <w:lang w:eastAsia="hr-HR"/>
        </w:rPr>
        <w:t>O b r a z l o ž e nj e</w:t>
      </w:r>
    </w:p>
    <w:p w:rsidR="00250654" w:rsidRPr="00250654" w:rsidRDefault="00250654" w:rsidP="00250654">
      <w:pPr>
        <w:spacing w:after="0" w:line="240" w:lineRule="auto"/>
        <w:rPr>
          <w:rFonts w:eastAsia="Times New Roman" w:cs="Times New Roman"/>
          <w:szCs w:val="24"/>
          <w:lang w:eastAsia="hr-HR"/>
        </w:rPr>
      </w:pPr>
    </w:p>
    <w:p w:rsidR="00250654" w:rsidRPr="00250654" w:rsidRDefault="00035ABD" w:rsidP="00250654">
      <w:pPr>
        <w:spacing w:after="0" w:line="240" w:lineRule="auto"/>
        <w:jc w:val="both"/>
        <w:rPr>
          <w:rFonts w:eastAsia="Times New Roman" w:cs="Times New Roman"/>
          <w:szCs w:val="24"/>
          <w:lang w:eastAsia="hr-HR"/>
        </w:rPr>
      </w:pPr>
      <w:r w:rsidRPr="00035ABD">
        <w:rPr>
          <w:rFonts w:eastAsia="Times New Roman" w:cs="Times New Roman"/>
          <w:szCs w:val="24"/>
          <w:lang w:eastAsia="hr-HR"/>
        </w:rPr>
        <w:t>OPORTUNITAS d.o.o., Zagreb, Jurišićeva 2a, OIB: 47237431623</w:t>
      </w:r>
      <w:r>
        <w:rPr>
          <w:rFonts w:eastAsia="Times New Roman" w:cs="Times New Roman"/>
          <w:szCs w:val="24"/>
          <w:lang w:eastAsia="hr-HR"/>
        </w:rPr>
        <w:t>, podnio</w:t>
      </w:r>
      <w:r w:rsidR="00250654" w:rsidRPr="00250654">
        <w:rPr>
          <w:rFonts w:eastAsia="Times New Roman" w:cs="Times New Roman"/>
          <w:szCs w:val="24"/>
          <w:lang w:eastAsia="hr-HR"/>
        </w:rPr>
        <w:t xml:space="preserve"> je na temelju odredbe čl. </w:t>
      </w:r>
      <w:smartTag w:uri="urn:schemas-microsoft-com:office:smarttags" w:element="metricconverter">
        <w:smartTagPr>
          <w:attr w:name="ProductID" w:val="66. st"/>
        </w:smartTagPr>
        <w:r w:rsidR="00250654" w:rsidRPr="00250654">
          <w:rPr>
            <w:rFonts w:eastAsia="Times New Roman" w:cs="Times New Roman"/>
            <w:szCs w:val="24"/>
            <w:lang w:eastAsia="hr-HR"/>
          </w:rPr>
          <w:t>66. st</w:t>
        </w:r>
      </w:smartTag>
      <w:r w:rsidR="00250654" w:rsidRPr="00250654">
        <w:rPr>
          <w:rFonts w:eastAsia="Times New Roman" w:cs="Times New Roman"/>
          <w:szCs w:val="24"/>
          <w:lang w:eastAsia="hr-HR"/>
        </w:rPr>
        <w:t>. 1. Zakona o financijskom poslovanju i predstečajnoj nagodbi ("Narodne novine" broj 108/12, 144/12, 81/13 i 112/13, dalje: ZFPPN) prijedlog za sklapanje predstečajne nagodbe.</w:t>
      </w:r>
    </w:p>
    <w:p w:rsidR="00250654" w:rsidRPr="00250654" w:rsidRDefault="00250654" w:rsidP="00250654">
      <w:pPr>
        <w:spacing w:after="0" w:line="240" w:lineRule="auto"/>
        <w:jc w:val="both"/>
        <w:rPr>
          <w:rFonts w:eastAsia="Times New Roman" w:cs="Times New Roman"/>
          <w:szCs w:val="24"/>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Sud je na temelju dostavljenih isprava i provjerom podataka na web-stranici Fine utvrdio da su ispunjene pretpostavke za određivanje ročišta radi sklapanja predstečajne nagodbe, a oglas s pozivom na ročište objavljen je na oglasnoj ploči suda od </w:t>
      </w:r>
      <w:r w:rsidR="00035ABD">
        <w:rPr>
          <w:rFonts w:eastAsia="Times New Roman" w:cs="Times New Roman"/>
          <w:szCs w:val="24"/>
          <w:lang w:eastAsia="hr-HR"/>
        </w:rPr>
        <w:t>27. listopada</w:t>
      </w:r>
      <w:r w:rsidRPr="00250654">
        <w:rPr>
          <w:rFonts w:eastAsia="Times New Roman" w:cs="Times New Roman"/>
          <w:szCs w:val="24"/>
          <w:lang w:eastAsia="hr-HR"/>
        </w:rPr>
        <w:t xml:space="preserve"> 2015. i na web stranici Financijske agencije od </w:t>
      </w:r>
      <w:r w:rsidR="00035ABD">
        <w:rPr>
          <w:rFonts w:eastAsia="Times New Roman" w:cs="Times New Roman"/>
          <w:szCs w:val="24"/>
          <w:lang w:eastAsia="hr-HR"/>
        </w:rPr>
        <w:t>2. studenoga 2015</w:t>
      </w:r>
      <w:r w:rsidRPr="00250654">
        <w:rPr>
          <w:rFonts w:eastAsia="Times New Roman" w:cs="Times New Roman"/>
          <w:szCs w:val="24"/>
          <w:lang w:eastAsia="hr-HR"/>
        </w:rPr>
        <w:t>.</w:t>
      </w:r>
    </w:p>
    <w:p w:rsidR="00250654" w:rsidRPr="00250654" w:rsidRDefault="00250654" w:rsidP="00250654">
      <w:pPr>
        <w:spacing w:after="0" w:line="240" w:lineRule="auto"/>
        <w:jc w:val="both"/>
        <w:rPr>
          <w:rFonts w:eastAsia="Times New Roman" w:cs="Times New Roman"/>
          <w:szCs w:val="24"/>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Na ročištu za sklapanje predstečajne nagodbe održanom </w:t>
      </w:r>
      <w:r w:rsidR="00035ABD">
        <w:rPr>
          <w:rFonts w:eastAsia="Times New Roman" w:cs="Times New Roman"/>
          <w:szCs w:val="24"/>
          <w:lang w:eastAsia="hr-HR"/>
        </w:rPr>
        <w:t>19. studenoga</w:t>
      </w:r>
      <w:r w:rsidRPr="00250654">
        <w:rPr>
          <w:rFonts w:eastAsia="Times New Roman" w:cs="Times New Roman"/>
          <w:szCs w:val="24"/>
          <w:lang w:eastAsia="hr-HR"/>
        </w:rPr>
        <w:t xml:space="preserve"> 2015., pristanak za sklapanje predstečajne nagodbe dali su dužnik i vjerovnici </w:t>
      </w:r>
      <w:r w:rsidR="00D64D58">
        <w:rPr>
          <w:rFonts w:eastAsia="Times New Roman" w:cs="Times New Roman"/>
          <w:szCs w:val="24"/>
          <w:lang w:eastAsia="hr-HR"/>
        </w:rPr>
        <w:t xml:space="preserve">čije </w:t>
      </w:r>
      <w:r w:rsidR="00D64D58" w:rsidRPr="00250654">
        <w:rPr>
          <w:rFonts w:eastAsia="Times New Roman" w:cs="Times New Roman"/>
          <w:szCs w:val="24"/>
          <w:lang w:eastAsia="hr-HR"/>
        </w:rPr>
        <w:t xml:space="preserve">tražbine iznose </w:t>
      </w:r>
      <w:r w:rsidR="00D64D58">
        <w:rPr>
          <w:rFonts w:eastAsia="Times New Roman" w:cs="Times New Roman"/>
          <w:szCs w:val="24"/>
          <w:lang w:eastAsia="hr-HR"/>
        </w:rPr>
        <w:t>23.651.250,67</w:t>
      </w:r>
      <w:r w:rsidR="00D64D58" w:rsidRPr="00250654">
        <w:rPr>
          <w:rFonts w:eastAsia="Times New Roman" w:cs="Times New Roman"/>
          <w:szCs w:val="24"/>
          <w:lang w:eastAsia="hr-HR"/>
        </w:rPr>
        <w:t xml:space="preserve"> kn, što predstavlja </w:t>
      </w:r>
      <w:r w:rsidR="00D64D58">
        <w:rPr>
          <w:rFonts w:eastAsia="Times New Roman" w:cs="Times New Roman"/>
          <w:color w:val="FF0000"/>
          <w:szCs w:val="24"/>
          <w:lang w:eastAsia="hr-HR"/>
        </w:rPr>
        <w:t xml:space="preserve"> </w:t>
      </w:r>
      <w:r w:rsidR="00D64D58">
        <w:rPr>
          <w:rFonts w:eastAsia="Times New Roman" w:cs="Times New Roman"/>
          <w:szCs w:val="24"/>
          <w:lang w:eastAsia="hr-HR"/>
        </w:rPr>
        <w:t>89,87</w:t>
      </w:r>
      <w:r w:rsidR="00D64D58" w:rsidRPr="00250654">
        <w:rPr>
          <w:rFonts w:eastAsia="Times New Roman" w:cs="Times New Roman"/>
          <w:szCs w:val="24"/>
          <w:lang w:eastAsia="hr-HR"/>
        </w:rPr>
        <w:t xml:space="preserve">% </w:t>
      </w:r>
      <w:r w:rsidRPr="00250654">
        <w:rPr>
          <w:rFonts w:eastAsia="Times New Roman" w:cs="Times New Roman"/>
          <w:szCs w:val="24"/>
          <w:lang w:eastAsia="hr-HR"/>
        </w:rPr>
        <w:t xml:space="preserve"> ili više od 2/3 vrijednosti ukupno utvrđenih tražbina, čime je ostvarena potrebna većina propisana čl. </w:t>
      </w:r>
      <w:smartTag w:uri="urn:schemas-microsoft-com:office:smarttags" w:element="metricconverter">
        <w:smartTagPr>
          <w:attr w:name="ProductID" w:val="66. st"/>
        </w:smartTagPr>
        <w:r w:rsidRPr="00250654">
          <w:rPr>
            <w:rFonts w:eastAsia="Times New Roman" w:cs="Times New Roman"/>
            <w:szCs w:val="24"/>
            <w:lang w:eastAsia="hr-HR"/>
          </w:rPr>
          <w:t>66. st</w:t>
        </w:r>
      </w:smartTag>
      <w:r w:rsidRPr="00250654">
        <w:rPr>
          <w:rFonts w:eastAsia="Times New Roman" w:cs="Times New Roman"/>
          <w:szCs w:val="24"/>
          <w:lang w:eastAsia="hr-HR"/>
        </w:rPr>
        <w:t>. 7. u vezi s čl. 63. ZFPPN-a. Slijedom navedenog, sud je riješio kao u izreci ovog rješenja.</w:t>
      </w:r>
    </w:p>
    <w:p w:rsidR="00250654" w:rsidRPr="00250654" w:rsidRDefault="00250654" w:rsidP="00250654">
      <w:pPr>
        <w:spacing w:after="0" w:line="240" w:lineRule="auto"/>
        <w:rPr>
          <w:rFonts w:eastAsia="Times New Roman" w:cs="Times New Roman"/>
          <w:szCs w:val="24"/>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UPUTA O PRAVNOM LIJEKU: </w:t>
      </w: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Protiv rješenja o odobravanju ove predstečajne nagodbe može se izjaviti žalba u roku od 8 dana. Žalba se podnosi ovom sudu za Visoki trgovački sud RH u 2 primjerka.</w:t>
      </w:r>
    </w:p>
    <w:p w:rsidR="00250654" w:rsidRPr="00250654" w:rsidRDefault="00250654" w:rsidP="00250654">
      <w:pPr>
        <w:spacing w:after="0" w:line="240" w:lineRule="auto"/>
        <w:ind w:firstLine="708"/>
        <w:jc w:val="center"/>
        <w:rPr>
          <w:rFonts w:eastAsia="Times New Roman" w:cs="Times New Roman"/>
          <w:szCs w:val="24"/>
          <w:lang w:eastAsia="hr-HR"/>
        </w:rPr>
      </w:pPr>
    </w:p>
    <w:p w:rsidR="00250654" w:rsidRPr="00250654" w:rsidRDefault="00250654" w:rsidP="00250654">
      <w:pPr>
        <w:spacing w:after="0" w:line="240" w:lineRule="auto"/>
        <w:jc w:val="both"/>
        <w:rPr>
          <w:rFonts w:eastAsia="Times New Roman" w:cs="Times New Roman"/>
          <w:szCs w:val="24"/>
          <w:lang w:eastAsia="hr-HR"/>
        </w:rPr>
      </w:pPr>
      <w:r w:rsidRPr="00250654">
        <w:rPr>
          <w:rFonts w:eastAsia="Times New Roman" w:cs="Times New Roman"/>
          <w:szCs w:val="24"/>
          <w:lang w:eastAsia="hr-HR"/>
        </w:rPr>
        <w:t xml:space="preserve">Nakon što je sud nazočnim javno objavio rješenje kojim se dopušta sklapanje predstečajne nagodbe stranke pristupaju potpisivanju: </w:t>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35ABD">
      <w:pPr>
        <w:jc w:val="both"/>
      </w:pPr>
      <w:r w:rsidRPr="00250654">
        <w:t xml:space="preserve">Ova predstečajna nagodba sklapa se između dužnika </w:t>
      </w:r>
      <w:r w:rsidRPr="00035ABD">
        <w:t>Oportunitas</w:t>
      </w:r>
      <w:r w:rsidRPr="00250654">
        <w:t xml:space="preserve"> d.o.o. iz Zagreba, Jurišićeva 2a, OIB:  47237431623, i sljedećih vjerovnika čije su tražbine prijavljene te utvrđene u postupku predstečajne nagodbe:</w:t>
      </w:r>
    </w:p>
    <w:p w:rsidR="00250654" w:rsidRPr="00250654" w:rsidRDefault="00250654" w:rsidP="00250654"/>
    <w:tbl>
      <w:tblPr>
        <w:tblW w:w="9624" w:type="dxa"/>
        <w:tblInd w:w="83" w:type="dxa"/>
        <w:tblLook w:val="04A0" w:firstRow="1" w:lastRow="0" w:firstColumn="1" w:lastColumn="0" w:noHBand="0" w:noVBand="1"/>
      </w:tblPr>
      <w:tblGrid>
        <w:gridCol w:w="723"/>
        <w:gridCol w:w="1830"/>
        <w:gridCol w:w="3755"/>
        <w:gridCol w:w="3838"/>
      </w:tblGrid>
      <w:tr w:rsidR="00250654" w:rsidRPr="00250654" w:rsidTr="00D373FD">
        <w:trPr>
          <w:trHeight w:val="600"/>
        </w:trPr>
        <w:tc>
          <w:tcPr>
            <w:tcW w:w="588" w:type="dxa"/>
            <w:tcBorders>
              <w:top w:val="single" w:sz="8" w:space="0" w:color="3C3C3C"/>
              <w:left w:val="single" w:sz="8" w:space="0" w:color="3C3C3C"/>
              <w:bottom w:val="nil"/>
              <w:right w:val="single" w:sz="4" w:space="0" w:color="3C3C3C"/>
            </w:tcBorders>
            <w:shd w:val="clear" w:color="auto" w:fill="auto"/>
            <w:vAlign w:val="center"/>
            <w:hideMark/>
          </w:tcPr>
          <w:p w:rsidR="00250654" w:rsidRPr="00250654" w:rsidRDefault="00250654" w:rsidP="00250654">
            <w:pPr>
              <w:rPr>
                <w:b/>
                <w:bCs/>
              </w:rPr>
            </w:pPr>
            <w:r w:rsidRPr="00250654">
              <w:rPr>
                <w:b/>
                <w:bCs/>
              </w:rPr>
              <w:t>RBR</w:t>
            </w:r>
          </w:p>
        </w:tc>
        <w:tc>
          <w:tcPr>
            <w:tcW w:w="1443" w:type="dxa"/>
            <w:tcBorders>
              <w:top w:val="single" w:sz="8" w:space="0" w:color="3C3C3C"/>
              <w:left w:val="nil"/>
              <w:bottom w:val="nil"/>
              <w:right w:val="single" w:sz="4" w:space="0" w:color="3C3C3C"/>
            </w:tcBorders>
            <w:shd w:val="clear" w:color="auto" w:fill="auto"/>
            <w:vAlign w:val="center"/>
            <w:hideMark/>
          </w:tcPr>
          <w:p w:rsidR="00250654" w:rsidRPr="00250654" w:rsidRDefault="00250654" w:rsidP="00250654">
            <w:pPr>
              <w:rPr>
                <w:b/>
                <w:bCs/>
              </w:rPr>
            </w:pPr>
            <w:r w:rsidRPr="00250654">
              <w:rPr>
                <w:b/>
                <w:bCs/>
              </w:rPr>
              <w:t>OIB VJEROVNIKA</w:t>
            </w:r>
          </w:p>
        </w:tc>
        <w:tc>
          <w:tcPr>
            <w:tcW w:w="3755" w:type="dxa"/>
            <w:tcBorders>
              <w:top w:val="single" w:sz="8" w:space="0" w:color="3C3C3C"/>
              <w:left w:val="nil"/>
              <w:bottom w:val="nil"/>
              <w:right w:val="single" w:sz="4" w:space="0" w:color="3C3C3C"/>
            </w:tcBorders>
            <w:shd w:val="clear" w:color="auto" w:fill="auto"/>
            <w:vAlign w:val="center"/>
            <w:hideMark/>
          </w:tcPr>
          <w:p w:rsidR="00250654" w:rsidRPr="00250654" w:rsidRDefault="00250654" w:rsidP="00250654">
            <w:pPr>
              <w:rPr>
                <w:b/>
                <w:bCs/>
              </w:rPr>
            </w:pPr>
            <w:r w:rsidRPr="00250654">
              <w:rPr>
                <w:b/>
                <w:bCs/>
              </w:rPr>
              <w:t>NAZIV VJEROVNIKA</w:t>
            </w:r>
          </w:p>
        </w:tc>
        <w:tc>
          <w:tcPr>
            <w:tcW w:w="3838" w:type="dxa"/>
            <w:tcBorders>
              <w:top w:val="single" w:sz="8" w:space="0" w:color="3C3C3C"/>
              <w:left w:val="nil"/>
              <w:bottom w:val="nil"/>
              <w:right w:val="single" w:sz="4" w:space="0" w:color="3C3C3C"/>
            </w:tcBorders>
            <w:shd w:val="clear" w:color="auto" w:fill="auto"/>
            <w:vAlign w:val="center"/>
            <w:hideMark/>
          </w:tcPr>
          <w:p w:rsidR="00250654" w:rsidRPr="00250654" w:rsidRDefault="00250654" w:rsidP="00250654">
            <w:pPr>
              <w:rPr>
                <w:b/>
                <w:bCs/>
              </w:rPr>
            </w:pPr>
            <w:r w:rsidRPr="00250654">
              <w:rPr>
                <w:b/>
                <w:bCs/>
              </w:rPr>
              <w:t>ADRESA</w:t>
            </w:r>
          </w:p>
        </w:tc>
      </w:tr>
      <w:tr w:rsidR="00250654" w:rsidRPr="00250654" w:rsidTr="00D373FD">
        <w:trPr>
          <w:trHeight w:val="300"/>
        </w:trPr>
        <w:tc>
          <w:tcPr>
            <w:tcW w:w="588" w:type="dxa"/>
            <w:tcBorders>
              <w:top w:val="single" w:sz="4" w:space="0" w:color="3C3C3C"/>
              <w:left w:val="single" w:sz="4" w:space="0" w:color="3C3C3C"/>
              <w:bottom w:val="single" w:sz="4" w:space="0" w:color="3C3C3C"/>
              <w:right w:val="single" w:sz="4" w:space="0" w:color="3C3C3C"/>
            </w:tcBorders>
            <w:shd w:val="clear" w:color="auto" w:fill="auto"/>
            <w:vAlign w:val="center"/>
            <w:hideMark/>
          </w:tcPr>
          <w:p w:rsidR="00250654" w:rsidRPr="00250654" w:rsidRDefault="00250654" w:rsidP="00250654">
            <w:r w:rsidRPr="00250654">
              <w:t>1</w:t>
            </w:r>
          </w:p>
        </w:tc>
        <w:tc>
          <w:tcPr>
            <w:tcW w:w="144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89296739230</w:t>
            </w:r>
          </w:p>
        </w:tc>
        <w:tc>
          <w:tcPr>
            <w:tcW w:w="3755" w:type="dxa"/>
            <w:tcBorders>
              <w:top w:val="single" w:sz="4" w:space="0" w:color="000000"/>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Centar banka d.d. u stečaju</w:t>
            </w:r>
          </w:p>
        </w:tc>
        <w:tc>
          <w:tcPr>
            <w:tcW w:w="3838" w:type="dxa"/>
            <w:tcBorders>
              <w:top w:val="single" w:sz="4" w:space="0" w:color="000000"/>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Amruševa 6</w:t>
            </w:r>
          </w:p>
        </w:tc>
      </w:tr>
      <w:tr w:rsidR="00250654" w:rsidRPr="00250654" w:rsidTr="00D373FD">
        <w:trPr>
          <w:trHeight w:val="600"/>
        </w:trPr>
        <w:tc>
          <w:tcPr>
            <w:tcW w:w="588" w:type="dxa"/>
            <w:tcBorders>
              <w:top w:val="nil"/>
              <w:left w:val="single" w:sz="4" w:space="0" w:color="3C3C3C"/>
              <w:bottom w:val="single" w:sz="4" w:space="0" w:color="3C3C3C"/>
              <w:right w:val="single" w:sz="4" w:space="0" w:color="3C3C3C"/>
            </w:tcBorders>
            <w:shd w:val="clear" w:color="auto" w:fill="auto"/>
            <w:vAlign w:val="center"/>
            <w:hideMark/>
          </w:tcPr>
          <w:p w:rsidR="00250654" w:rsidRPr="00250654" w:rsidRDefault="00250654" w:rsidP="00250654">
            <w:r w:rsidRPr="00250654">
              <w:t>2</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 xml:space="preserve">23552055696 </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Centurion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Leskovec pri Krškom, A. Salmićeve 42, Slovenija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vAlign w:val="center"/>
            <w:hideMark/>
          </w:tcPr>
          <w:p w:rsidR="00250654" w:rsidRPr="00250654" w:rsidRDefault="00250654" w:rsidP="00250654">
            <w:r w:rsidRPr="00250654">
              <w:t>3</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94141384086</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Credo banka d.d. u stečaju</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Split, Zrinjsko Frankopanska 58</w:t>
            </w:r>
          </w:p>
        </w:tc>
      </w:tr>
      <w:tr w:rsidR="00250654" w:rsidRPr="00250654" w:rsidTr="00D373FD">
        <w:trPr>
          <w:trHeight w:val="300"/>
        </w:trPr>
        <w:tc>
          <w:tcPr>
            <w:tcW w:w="588" w:type="dxa"/>
            <w:tcBorders>
              <w:top w:val="nil"/>
              <w:left w:val="single" w:sz="4" w:space="0" w:color="3C3C3C"/>
              <w:bottom w:val="single" w:sz="4" w:space="0" w:color="3C3C3C"/>
              <w:right w:val="nil"/>
            </w:tcBorders>
            <w:shd w:val="clear" w:color="auto" w:fill="auto"/>
            <w:vAlign w:val="center"/>
            <w:hideMark/>
          </w:tcPr>
          <w:p w:rsidR="00250654" w:rsidRPr="00250654" w:rsidRDefault="00250654" w:rsidP="00250654">
            <w:r w:rsidRPr="00250654">
              <w:t>4</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 xml:space="preserve">85821130368 </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 xml:space="preserve">FINA </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Vrtni put 3</w:t>
            </w:r>
          </w:p>
        </w:tc>
      </w:tr>
      <w:tr w:rsidR="00250654" w:rsidRPr="00250654" w:rsidTr="00D373FD">
        <w:trPr>
          <w:trHeight w:val="300"/>
        </w:trPr>
        <w:tc>
          <w:tcPr>
            <w:tcW w:w="588" w:type="dxa"/>
            <w:tcBorders>
              <w:top w:val="nil"/>
              <w:left w:val="single" w:sz="4" w:space="0" w:color="3C3C3C"/>
              <w:bottom w:val="single" w:sz="4" w:space="0" w:color="3C3C3C"/>
              <w:right w:val="nil"/>
            </w:tcBorders>
            <w:shd w:val="clear" w:color="auto" w:fill="auto"/>
            <w:vAlign w:val="center"/>
            <w:hideMark/>
          </w:tcPr>
          <w:p w:rsidR="00250654" w:rsidRPr="00250654" w:rsidRDefault="00250654" w:rsidP="00250654">
            <w:r w:rsidRPr="00250654">
              <w:lastRenderedPageBreak/>
              <w:t>5</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87939104217</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Hrvatska poštanska banka d.d.</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Jurišićeva 4</w:t>
            </w:r>
          </w:p>
        </w:tc>
      </w:tr>
      <w:tr w:rsidR="00250654" w:rsidRPr="00250654" w:rsidTr="00D373FD">
        <w:trPr>
          <w:trHeight w:val="300"/>
        </w:trPr>
        <w:tc>
          <w:tcPr>
            <w:tcW w:w="588" w:type="dxa"/>
            <w:tcBorders>
              <w:top w:val="nil"/>
              <w:left w:val="single" w:sz="4" w:space="0" w:color="3C3C3C"/>
              <w:bottom w:val="single" w:sz="4" w:space="0" w:color="3C3C3C"/>
              <w:right w:val="nil"/>
            </w:tcBorders>
            <w:shd w:val="clear" w:color="auto" w:fill="auto"/>
            <w:vAlign w:val="center"/>
            <w:hideMark/>
          </w:tcPr>
          <w:p w:rsidR="00250654" w:rsidRPr="00250654" w:rsidRDefault="00250654" w:rsidP="00250654">
            <w:r w:rsidRPr="00250654">
              <w:t>6</w:t>
            </w:r>
          </w:p>
        </w:tc>
        <w:tc>
          <w:tcPr>
            <w:tcW w:w="1443" w:type="dxa"/>
            <w:tcBorders>
              <w:top w:val="nil"/>
              <w:left w:val="single" w:sz="4" w:space="0" w:color="000000"/>
              <w:bottom w:val="single" w:sz="4" w:space="0" w:color="000000"/>
              <w:right w:val="single" w:sz="4" w:space="0" w:color="000000"/>
            </w:tcBorders>
            <w:shd w:val="clear" w:color="auto" w:fill="auto"/>
            <w:vAlign w:val="bottom"/>
            <w:hideMark/>
          </w:tcPr>
          <w:p w:rsidR="00250654" w:rsidRPr="00250654" w:rsidRDefault="00250654" w:rsidP="00250654">
            <w:r w:rsidRPr="00250654">
              <w:t>69693144506</w:t>
            </w:r>
          </w:p>
        </w:tc>
        <w:tc>
          <w:tcPr>
            <w:tcW w:w="3755" w:type="dxa"/>
            <w:tcBorders>
              <w:top w:val="nil"/>
              <w:left w:val="nil"/>
              <w:bottom w:val="single" w:sz="4" w:space="0" w:color="000000"/>
              <w:right w:val="single" w:sz="4" w:space="0" w:color="000000"/>
            </w:tcBorders>
            <w:shd w:val="clear" w:color="auto" w:fill="auto"/>
            <w:noWrap/>
            <w:vAlign w:val="bottom"/>
            <w:hideMark/>
          </w:tcPr>
          <w:p w:rsidR="00250654" w:rsidRPr="00250654" w:rsidRDefault="00250654" w:rsidP="00250654">
            <w:r w:rsidRPr="00250654">
              <w:t>Hrvatske šume d.o.o.</w:t>
            </w:r>
          </w:p>
        </w:tc>
        <w:tc>
          <w:tcPr>
            <w:tcW w:w="3838" w:type="dxa"/>
            <w:tcBorders>
              <w:top w:val="nil"/>
              <w:left w:val="nil"/>
              <w:bottom w:val="single" w:sz="4" w:space="0" w:color="000000"/>
              <w:right w:val="single" w:sz="4" w:space="0" w:color="000000"/>
            </w:tcBorders>
            <w:shd w:val="clear" w:color="auto" w:fill="auto"/>
            <w:noWrap/>
            <w:vAlign w:val="bottom"/>
            <w:hideMark/>
          </w:tcPr>
          <w:p w:rsidR="00250654" w:rsidRPr="00250654" w:rsidRDefault="00250654" w:rsidP="00250654">
            <w:r w:rsidRPr="00250654">
              <w:t>Zagreb, Lj. Farkaša Vukotinovića 2</w:t>
            </w:r>
          </w:p>
        </w:tc>
      </w:tr>
      <w:tr w:rsidR="00250654" w:rsidRPr="00250654" w:rsidTr="00D373FD">
        <w:trPr>
          <w:trHeight w:val="300"/>
        </w:trPr>
        <w:tc>
          <w:tcPr>
            <w:tcW w:w="588" w:type="dxa"/>
            <w:tcBorders>
              <w:top w:val="nil"/>
              <w:left w:val="single" w:sz="4" w:space="0" w:color="3C3C3C"/>
              <w:bottom w:val="single" w:sz="4" w:space="0" w:color="3C3C3C"/>
              <w:right w:val="nil"/>
            </w:tcBorders>
            <w:shd w:val="clear" w:color="auto" w:fill="auto"/>
            <w:vAlign w:val="center"/>
            <w:hideMark/>
          </w:tcPr>
          <w:p w:rsidR="00250654" w:rsidRPr="00250654" w:rsidRDefault="00250654" w:rsidP="00250654">
            <w:r w:rsidRPr="00250654">
              <w:t>7</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66980823600</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Hypo alpe-adria-nekretnine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Slavonska avenija 6</w:t>
            </w:r>
          </w:p>
        </w:tc>
      </w:tr>
      <w:tr w:rsidR="00250654" w:rsidRPr="00250654" w:rsidTr="00D373FD">
        <w:trPr>
          <w:trHeight w:val="300"/>
        </w:trPr>
        <w:tc>
          <w:tcPr>
            <w:tcW w:w="588" w:type="dxa"/>
            <w:tcBorders>
              <w:top w:val="nil"/>
              <w:left w:val="single" w:sz="4" w:space="0" w:color="3C3C3C"/>
              <w:bottom w:val="single" w:sz="4" w:space="0" w:color="3C3C3C"/>
              <w:right w:val="nil"/>
            </w:tcBorders>
            <w:shd w:val="clear" w:color="auto" w:fill="auto"/>
            <w:vAlign w:val="center"/>
            <w:hideMark/>
          </w:tcPr>
          <w:p w:rsidR="00250654" w:rsidRPr="00250654" w:rsidRDefault="00250654" w:rsidP="00250654">
            <w:r w:rsidRPr="00250654">
              <w:t>8</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00594096464</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Ilica centar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Jurišićeva 2a</w:t>
            </w:r>
          </w:p>
        </w:tc>
      </w:tr>
      <w:tr w:rsidR="00250654" w:rsidRPr="00250654" w:rsidTr="00D373FD">
        <w:trPr>
          <w:trHeight w:val="300"/>
        </w:trPr>
        <w:tc>
          <w:tcPr>
            <w:tcW w:w="588" w:type="dxa"/>
            <w:tcBorders>
              <w:top w:val="nil"/>
              <w:left w:val="single" w:sz="4" w:space="0" w:color="3C3C3C"/>
              <w:bottom w:val="single" w:sz="4" w:space="0" w:color="3C3C3C"/>
              <w:right w:val="nil"/>
            </w:tcBorders>
            <w:shd w:val="clear" w:color="auto" w:fill="auto"/>
            <w:vAlign w:val="center"/>
            <w:hideMark/>
          </w:tcPr>
          <w:p w:rsidR="00250654" w:rsidRPr="00250654" w:rsidRDefault="00250654" w:rsidP="00250654">
            <w:r w:rsidRPr="00250654">
              <w:t>9</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55713556812</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Industrogradnja nekretnine d.o.o.</w:t>
            </w:r>
            <w:r w:rsidR="007C5644">
              <w:t xml:space="preserve"> u stečaju</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 xml:space="preserve">Zagreb, </w:t>
            </w:r>
            <w:r w:rsidR="007C5644">
              <w:t>Kennedyjev trg 2</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10</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 xml:space="preserve"> 08564858401</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Javni bilježnik Branko Jakić</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Zelinska 3</w:t>
            </w:r>
          </w:p>
        </w:tc>
      </w:tr>
      <w:tr w:rsidR="00250654" w:rsidRPr="00250654" w:rsidTr="00D373FD">
        <w:trPr>
          <w:trHeight w:val="6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11</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15618163660</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Javni bilježnik Jozo Rotim</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Trg Johna Fitzgeralda Kennedyja 6b</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12</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44743025078</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Javni bilježnik Lisonek Ilinka</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Trg hrvatskih velikana 4</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13</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27224832288</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Javni bilježnik Ljiljana Herceg Miličević</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Jurišićeva 1</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14</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93287120087</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Javni bilježnik Stjepan Šaškor</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Petrinjska 4</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15</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87027046114</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Koncept konzalting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E232D8">
            <w:r w:rsidRPr="00250654">
              <w:t xml:space="preserve">Zagreb, </w:t>
            </w:r>
            <w:r w:rsidR="00E232D8">
              <w:t>Šoštarićeva 10</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16</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57560191883</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Limes plus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Kamenarka 29</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17</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69870044962</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LS-produkti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Grmošćica lijeva 14a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18</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11810262496</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Marko Vjeran Čehulić</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Velika Gorica, Klarići 14</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19</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18683136487</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0672D3" w:rsidP="00250654">
            <w:r>
              <w:t xml:space="preserve">Republika Hrvatska, </w:t>
            </w:r>
            <w:r w:rsidR="00250654" w:rsidRPr="00250654">
              <w:t>Ministarstvo financija</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Avenija Dubrovnik 32</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20</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55731696724</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Moj studio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Franje Petrića 1</w:t>
            </w:r>
          </w:p>
        </w:tc>
      </w:tr>
      <w:tr w:rsidR="00250654" w:rsidRPr="00250654" w:rsidTr="00D373FD">
        <w:trPr>
          <w:trHeight w:val="6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21</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27069980837</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Oportunitas group ltd</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St. Helier, Jersey JE 10BD, Esplanade 47, Velika Britanija i S. Irska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22</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79396559037</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Oportunitas nekretnine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Jurišićeva 2a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23</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 xml:space="preserve"> 87528213092</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Oportunitas usluge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Jurišićeva 2a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24</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79011303404</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Patientia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Giznik 48</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25</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71613878569</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Portos Adriatic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A. Šenoe 11</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26</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81732862536</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Prebenda sv. Mihael</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Nova Ves 3</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27</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53056966535</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Raiffeisenbank</w:t>
            </w:r>
            <w:r w:rsidR="000672D3">
              <w:t xml:space="preserve"> Austria</w:t>
            </w:r>
            <w:r w:rsidRPr="00250654">
              <w:t xml:space="preserve"> d.d.</w:t>
            </w:r>
          </w:p>
        </w:tc>
        <w:tc>
          <w:tcPr>
            <w:tcW w:w="3838" w:type="dxa"/>
            <w:tcBorders>
              <w:top w:val="nil"/>
              <w:left w:val="nil"/>
              <w:bottom w:val="nil"/>
              <w:right w:val="nil"/>
            </w:tcBorders>
            <w:shd w:val="clear" w:color="auto" w:fill="auto"/>
            <w:noWrap/>
            <w:vAlign w:val="bottom"/>
            <w:hideMark/>
          </w:tcPr>
          <w:p w:rsidR="00250654" w:rsidRPr="00250654" w:rsidRDefault="00250654" w:rsidP="00250654">
            <w:r w:rsidRPr="00250654">
              <w:t>Zagreb, Petrinjska 59</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28</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99868615225</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Rikard Fuchs</w:t>
            </w:r>
          </w:p>
        </w:tc>
        <w:tc>
          <w:tcPr>
            <w:tcW w:w="3838" w:type="dxa"/>
            <w:tcBorders>
              <w:top w:val="single" w:sz="4" w:space="0" w:color="000000"/>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A. Šenoe 11</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lastRenderedPageBreak/>
              <w:t>29</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53149109818</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Samoborka d.d.</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Samobor, Zagrebačka 32/a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30</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64406809162</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0672D3" w:rsidP="00250654">
            <w:r>
              <w:t>Središnje klirin</w:t>
            </w:r>
            <w:r w:rsidR="00250654" w:rsidRPr="00250654">
              <w:t>ško</w:t>
            </w:r>
            <w:r>
              <w:t xml:space="preserve"> depozitarno</w:t>
            </w:r>
            <w:r w:rsidR="00250654" w:rsidRPr="00250654">
              <w:t xml:space="preserve"> društvo d.d.</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Heinzelova ulica 62a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31</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50684924016</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Stalni sudski tumač Vanja Čulić</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Koprivnica, Mosna 20a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32</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76122747602</w:t>
            </w:r>
          </w:p>
        </w:tc>
        <w:tc>
          <w:tcPr>
            <w:tcW w:w="3755"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Tetrao primus d.o.o.</w:t>
            </w:r>
          </w:p>
        </w:tc>
        <w:tc>
          <w:tcPr>
            <w:tcW w:w="3838" w:type="dxa"/>
            <w:tcBorders>
              <w:top w:val="nil"/>
              <w:left w:val="nil"/>
              <w:bottom w:val="single" w:sz="4" w:space="0" w:color="000000"/>
              <w:right w:val="single" w:sz="4" w:space="0" w:color="000000"/>
            </w:tcBorders>
            <w:shd w:val="clear" w:color="auto" w:fill="auto"/>
            <w:vAlign w:val="bottom"/>
            <w:hideMark/>
          </w:tcPr>
          <w:p w:rsidR="00250654" w:rsidRPr="00250654" w:rsidRDefault="00250654" w:rsidP="00250654">
            <w:r w:rsidRPr="00250654">
              <w:t>Zagreb, Jurišićeva 2a</w:t>
            </w:r>
          </w:p>
        </w:tc>
      </w:tr>
      <w:tr w:rsidR="00250654" w:rsidRPr="00250654" w:rsidTr="00D373FD">
        <w:trPr>
          <w:trHeight w:val="300"/>
        </w:trPr>
        <w:tc>
          <w:tcPr>
            <w:tcW w:w="588" w:type="dxa"/>
            <w:tcBorders>
              <w:top w:val="nil"/>
              <w:left w:val="single" w:sz="4" w:space="0" w:color="3C3C3C"/>
              <w:bottom w:val="single" w:sz="4" w:space="0" w:color="3C3C3C"/>
              <w:right w:val="single" w:sz="4" w:space="0" w:color="3C3C3C"/>
            </w:tcBorders>
            <w:shd w:val="clear" w:color="auto" w:fill="auto"/>
            <w:noWrap/>
            <w:vAlign w:val="center"/>
            <w:hideMark/>
          </w:tcPr>
          <w:p w:rsidR="00250654" w:rsidRPr="00250654" w:rsidRDefault="00250654" w:rsidP="00250654">
            <w:r w:rsidRPr="00250654">
              <w:t>33</w:t>
            </w:r>
          </w:p>
        </w:tc>
        <w:tc>
          <w:tcPr>
            <w:tcW w:w="1443" w:type="dxa"/>
            <w:tcBorders>
              <w:top w:val="nil"/>
              <w:left w:val="single" w:sz="4" w:space="0" w:color="000000"/>
              <w:bottom w:val="single" w:sz="4" w:space="0" w:color="000000"/>
              <w:right w:val="single" w:sz="4" w:space="0" w:color="000000"/>
            </w:tcBorders>
            <w:shd w:val="clear" w:color="auto" w:fill="auto"/>
            <w:noWrap/>
            <w:vAlign w:val="bottom"/>
            <w:hideMark/>
          </w:tcPr>
          <w:p w:rsidR="00250654" w:rsidRPr="00250654" w:rsidRDefault="00250654" w:rsidP="00250654">
            <w:r w:rsidRPr="00250654">
              <w:t>85285322008</w:t>
            </w:r>
          </w:p>
        </w:tc>
        <w:tc>
          <w:tcPr>
            <w:tcW w:w="3755" w:type="dxa"/>
            <w:tcBorders>
              <w:top w:val="nil"/>
              <w:left w:val="nil"/>
              <w:bottom w:val="single" w:sz="4" w:space="0" w:color="000000"/>
              <w:right w:val="single" w:sz="4" w:space="0" w:color="000000"/>
            </w:tcBorders>
            <w:shd w:val="clear" w:color="auto" w:fill="auto"/>
            <w:noWrap/>
            <w:vAlign w:val="bottom"/>
            <w:hideMark/>
          </w:tcPr>
          <w:p w:rsidR="00250654" w:rsidRPr="00250654" w:rsidRDefault="00250654" w:rsidP="00250654">
            <w:r w:rsidRPr="00250654">
              <w:t>Zeno Štok</w:t>
            </w:r>
          </w:p>
        </w:tc>
        <w:tc>
          <w:tcPr>
            <w:tcW w:w="3838" w:type="dxa"/>
            <w:tcBorders>
              <w:top w:val="nil"/>
              <w:left w:val="nil"/>
              <w:bottom w:val="single" w:sz="4" w:space="0" w:color="000000"/>
              <w:right w:val="single" w:sz="4" w:space="0" w:color="000000"/>
            </w:tcBorders>
            <w:shd w:val="clear" w:color="auto" w:fill="auto"/>
            <w:noWrap/>
            <w:vAlign w:val="bottom"/>
            <w:hideMark/>
          </w:tcPr>
          <w:p w:rsidR="00250654" w:rsidRPr="00250654" w:rsidRDefault="00250654" w:rsidP="00250654">
            <w:r w:rsidRPr="00250654">
              <w:t>Zagreb, II Kraljevec 8</w:t>
            </w:r>
          </w:p>
        </w:tc>
      </w:tr>
    </w:tbl>
    <w:p w:rsidR="00250654" w:rsidRPr="00250654" w:rsidRDefault="00250654" w:rsidP="00250654"/>
    <w:p w:rsidR="00250654" w:rsidRPr="00250654" w:rsidRDefault="00250654" w:rsidP="000672D3">
      <w:pPr>
        <w:jc w:val="both"/>
      </w:pPr>
      <w:r w:rsidRPr="00250654">
        <w:t xml:space="preserve">Odnosi između stranka uređeni su na način da se dužnik </w:t>
      </w:r>
      <w:r w:rsidRPr="000672D3">
        <w:t>Oportunitas</w:t>
      </w:r>
      <w:r w:rsidR="000672D3">
        <w:t xml:space="preserve"> d.o.o., Zagreb</w:t>
      </w:r>
      <w:r w:rsidRPr="00250654">
        <w:t xml:space="preserve">, Jurišićeva 2a, OIB:  47237431623 (dalje: Dužnik), sukladno Zakonu o financijskom poslovanju i predstečajnoj nagodbi i prihvaćenom Planu financijskog restrukturianja, obvezuje prema </w:t>
      </w:r>
      <w:r w:rsidR="000672D3" w:rsidRPr="000672D3">
        <w:t>v</w:t>
      </w:r>
      <w:r w:rsidRPr="000672D3">
        <w:t>jerovnicima čije su tražbine utvrđene - usuglašene kao nesporne</w:t>
      </w:r>
      <w:r w:rsidRPr="00250654">
        <w:t xml:space="preserve"> -</w:t>
      </w:r>
      <w:r w:rsidRPr="00250654">
        <w:rPr>
          <w:b/>
        </w:rPr>
        <w:t xml:space="preserve"> </w:t>
      </w:r>
      <w:r w:rsidRPr="00250654">
        <w:t>kako slijedi:</w:t>
      </w:r>
    </w:p>
    <w:p w:rsidR="00250654" w:rsidRPr="00250654" w:rsidRDefault="00250654" w:rsidP="000672D3">
      <w:pPr>
        <w:jc w:val="both"/>
      </w:pPr>
    </w:p>
    <w:p w:rsidR="00250654" w:rsidRPr="00250654" w:rsidRDefault="004B0F96" w:rsidP="000672D3">
      <w:pPr>
        <w:jc w:val="both"/>
      </w:pPr>
      <w:r>
        <w:t>1. Vjerovniku CENTAR BANKA d.d</w:t>
      </w:r>
      <w:r w:rsidR="00250654" w:rsidRPr="00250654">
        <w:t>. u stečaju, Zagreb, Amruševa 6, OIB: 89296739230, utvrđena je tražbina u iznosu 2.096,76 kuna nakon prijeboja.</w:t>
      </w:r>
    </w:p>
    <w:p w:rsidR="00250654" w:rsidRPr="00250654" w:rsidRDefault="00250654" w:rsidP="000672D3">
      <w:pPr>
        <w:jc w:val="both"/>
      </w:pPr>
      <w:r w:rsidRPr="00250654">
        <w:t>Sukladno Planu financijskog restrukturiranja Dužnika tražbina Vjerovnika (uz korekciju na način da preostali iznos bude višekratnik broja 1.000) namirit će se novacijom obveze uz otpuštanje svih dosadašnjih jamstava</w:t>
      </w:r>
      <w:r w:rsidRPr="00250654">
        <w:rPr>
          <w:u w:val="single"/>
        </w:rPr>
        <w:t>,</w:t>
      </w:r>
      <w:r w:rsidRPr="00250654">
        <w:t xml:space="preserve"> na način da Vjerovnik umjesto novčane isplate bude namiren prijenosom dionica  trgovačkog društva Industrogradnja grupa d.d., Zagreb, po nominalnoj vrijednosti dionice, na način da Vjerovnik na temelju ove pravomoćne predstečajne nagodbe  stječe vlasništvo nad 2 dionice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00250654" w:rsidRPr="00250654" w:rsidRDefault="00250654" w:rsidP="000672D3">
      <w:pPr>
        <w:jc w:val="both"/>
      </w:pPr>
      <w:r w:rsidRPr="00250654">
        <w:t xml:space="preserve">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namiru </w:t>
      </w:r>
      <w:r w:rsidR="004B0F96">
        <w:t xml:space="preserve">nakon otpisa iznosi  1.258,06 </w:t>
      </w:r>
      <w:r w:rsidRPr="00250654">
        <w:t>k</w:t>
      </w:r>
      <w:r w:rsidR="004B0F96">
        <w:t>n</w:t>
      </w:r>
      <w:r w:rsidRPr="00250654">
        <w:t>.</w:t>
      </w:r>
    </w:p>
    <w:p w:rsidR="00250654" w:rsidRPr="00250654" w:rsidRDefault="00250654" w:rsidP="00250654"/>
    <w:p w:rsidR="00250654" w:rsidRPr="00250654" w:rsidRDefault="00250654" w:rsidP="00250654">
      <w:r w:rsidRPr="00250654">
        <w:rPr>
          <w:noProof/>
          <w:lang w:eastAsia="hr-HR"/>
        </w:rPr>
        <w:drawing>
          <wp:inline distT="0" distB="0" distL="0" distR="0">
            <wp:extent cx="5753100" cy="116205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1162050"/>
                    </a:xfrm>
                    <a:prstGeom prst="rect">
                      <a:avLst/>
                    </a:prstGeom>
                    <a:noFill/>
                    <a:ln>
                      <a:noFill/>
                    </a:ln>
                  </pic:spPr>
                </pic:pic>
              </a:graphicData>
            </a:graphic>
          </wp:inline>
        </w:drawing>
      </w:r>
    </w:p>
    <w:p w:rsidR="00250654" w:rsidRPr="00250654" w:rsidRDefault="00250654" w:rsidP="00250654"/>
    <w:p w:rsidR="00250654" w:rsidRPr="00250654" w:rsidRDefault="004B0F96" w:rsidP="00250654">
      <w:r>
        <w:t>2. Vjerovniku CENTURION d</w:t>
      </w:r>
      <w:r w:rsidR="00250654" w:rsidRPr="00250654">
        <w:t>.</w:t>
      </w:r>
      <w:r>
        <w:t>o.o.</w:t>
      </w:r>
      <w:r w:rsidR="00250654" w:rsidRPr="00250654">
        <w:t>, Leskovec pri Krškom, A. Salmićeve 40a, Slovenija, OIB: 23552055696, utvrđena je tražbina u iznosu 15.248</w:t>
      </w:r>
      <w:r>
        <w:t>.</w:t>
      </w:r>
      <w:r w:rsidR="00250654" w:rsidRPr="00250654">
        <w:t xml:space="preserve">547,94 kuna. </w:t>
      </w:r>
    </w:p>
    <w:p w:rsidR="00250654" w:rsidRPr="00250654" w:rsidRDefault="00250654" w:rsidP="004B0F9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nako</w:t>
      </w:r>
      <w:r w:rsidR="004B0F96">
        <w:t xml:space="preserve">n otpisa iznosi  9.149.128,76 </w:t>
      </w:r>
      <w:r w:rsidRPr="00250654">
        <w:t>k</w:t>
      </w:r>
      <w:r w:rsidR="004B0F96">
        <w:t>n</w:t>
      </w:r>
      <w:r w:rsidRPr="00250654">
        <w:t>.</w:t>
      </w:r>
    </w:p>
    <w:p w:rsidR="00250654" w:rsidRPr="00250654" w:rsidRDefault="00250654" w:rsidP="00250654"/>
    <w:p w:rsidR="00250654" w:rsidRPr="00250654" w:rsidRDefault="00250654" w:rsidP="00250654">
      <w:r w:rsidRPr="00250654">
        <w:rPr>
          <w:noProof/>
          <w:lang w:eastAsia="hr-HR"/>
        </w:rPr>
        <w:drawing>
          <wp:anchor distT="0" distB="0" distL="114300" distR="114300" simplePos="0" relativeHeight="251659264" behindDoc="1" locked="0" layoutInCell="1" allowOverlap="1">
            <wp:simplePos x="0" y="0"/>
            <wp:positionH relativeFrom="column">
              <wp:posOffset>-32385</wp:posOffset>
            </wp:positionH>
            <wp:positionV relativeFrom="paragraph">
              <wp:posOffset>63500</wp:posOffset>
            </wp:positionV>
            <wp:extent cx="5759450" cy="1029970"/>
            <wp:effectExtent l="0" t="0" r="0" b="0"/>
            <wp:wrapNone/>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cstate="print">
                      <a:extLst>
                        <a:ext uri="{28A0092B-C50C-407E-A947-70E740481C1C}">
                          <a14:useLocalDpi xmlns:a14="http://schemas.microsoft.com/office/drawing/2010/main" val="0"/>
                        </a:ext>
                      </a:extLst>
                    </a:blip>
                    <a:srcRect t="9457" b="11882"/>
                    <a:stretch>
                      <a:fillRect/>
                    </a:stretch>
                  </pic:blipFill>
                  <pic:spPr bwMode="auto">
                    <a:xfrm>
                      <a:off x="0" y="0"/>
                      <a:ext cx="5759450" cy="102997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r w:rsidRPr="00250654">
        <w:tab/>
      </w:r>
    </w:p>
    <w:p w:rsidR="00250654" w:rsidRPr="00250654" w:rsidRDefault="00250654" w:rsidP="004B0F96">
      <w:pPr>
        <w:jc w:val="both"/>
      </w:pPr>
      <w:r w:rsidRPr="00250654">
        <w:t>3. Vjerovniku CREDO BANKA D.D. u stečaju, Split, Zrinjsko Frankopanska 58, OIB: 94141384086, utvrđena je tražbina u iznosu 1.201,96 kuna nakon njegovog opoziva izjave od odricanja od prava na odvojeno namirenje i vraćanja statusa razlučnog vjerovnika.</w:t>
      </w:r>
    </w:p>
    <w:p w:rsidR="00250654" w:rsidRPr="00250654" w:rsidRDefault="00250654" w:rsidP="004B0F96">
      <w:pPr>
        <w:jc w:val="both"/>
      </w:pPr>
      <w:r w:rsidRPr="00250654">
        <w:t>Sukladno Planu financijskog restrukturiranja Dužnika tražbina Vjerovnika (uz korekciju na način da preostali iznos bude višekratnik broja 1.000) 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predstečajne nagodbe stječe vlasništvo nad 1 dionicom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00250654" w:rsidRPr="00250654" w:rsidRDefault="00250654" w:rsidP="004B0F96">
      <w:pPr>
        <w:jc w:val="both"/>
      </w:pPr>
      <w:r w:rsidRPr="00250654">
        <w:t>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w:t>
      </w:r>
      <w:r w:rsidR="004B0F96">
        <w:t xml:space="preserve">ru nakon otpisa iznosi 721,18 </w:t>
      </w:r>
      <w:r w:rsidRPr="00250654">
        <w:t>k</w:t>
      </w:r>
      <w:r w:rsidR="004B0F96">
        <w:t>n</w:t>
      </w:r>
      <w:r w:rsidRPr="00250654">
        <w:t>.</w:t>
      </w:r>
    </w:p>
    <w:p w:rsidR="00250654" w:rsidRPr="00250654" w:rsidRDefault="00250654" w:rsidP="00250654"/>
    <w:p w:rsidR="00250654" w:rsidRPr="00250654" w:rsidRDefault="00250654" w:rsidP="00250654">
      <w:r w:rsidRPr="00250654">
        <w:rPr>
          <w:noProof/>
          <w:lang w:eastAsia="hr-HR"/>
        </w:rPr>
        <w:lastRenderedPageBreak/>
        <w:drawing>
          <wp:inline distT="0" distB="0" distL="0" distR="0">
            <wp:extent cx="5759450" cy="109220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p w:rsidR="00250654" w:rsidRPr="00250654" w:rsidRDefault="00250654" w:rsidP="00250654"/>
    <w:p w:rsidR="00250654" w:rsidRPr="00250654" w:rsidRDefault="00250654" w:rsidP="00250654">
      <w:r w:rsidRPr="00250654">
        <w:t xml:space="preserve">4. Vjerovniku FINA, zagreb, Vrtni put 3, OIB: 85821130368, utvrđena je tražbina u iznosu 200,00 kuna. </w:t>
      </w:r>
    </w:p>
    <w:p w:rsidR="00250654" w:rsidRPr="00250654" w:rsidRDefault="00250654" w:rsidP="004B0F96">
      <w:pPr>
        <w:jc w:val="both"/>
      </w:pPr>
      <w:r w:rsidRPr="00250654">
        <w:t>Sukladno Planu financijskog restrukturiranja Dužnika tražbina Vjerovnika (uz korekciju na način da preostali iznos bude višekratnik broja 1.000)</w:t>
      </w:r>
      <w:r w:rsidR="004B0F96">
        <w:t xml:space="preserve"> </w:t>
      </w:r>
      <w:r w:rsidRPr="00250654">
        <w:t>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predstečajne nagodbe stječe vlasništvo nad 1 dionice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00250654" w:rsidRPr="00250654" w:rsidRDefault="00250654" w:rsidP="004B0F96">
      <w:pPr>
        <w:jc w:val="both"/>
      </w:pPr>
      <w:r w:rsidRPr="00250654">
        <w:t>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namir</w:t>
      </w:r>
      <w:r w:rsidR="004B0F96">
        <w:t xml:space="preserve">u nakon otpisa iznosi  120,00 </w:t>
      </w:r>
      <w:r w:rsidRPr="00250654">
        <w:t>k</w:t>
      </w:r>
      <w:r w:rsidR="004B0F96">
        <w:t>n</w:t>
      </w:r>
      <w:r w:rsidRPr="00250654">
        <w:t>.</w:t>
      </w:r>
    </w:p>
    <w:p w:rsidR="00250654" w:rsidRPr="00250654" w:rsidRDefault="00250654" w:rsidP="00250654"/>
    <w:p w:rsidR="00250654" w:rsidRPr="00250654" w:rsidRDefault="00250654" w:rsidP="00250654">
      <w:r w:rsidRPr="00250654">
        <w:rPr>
          <w:noProof/>
          <w:lang w:eastAsia="hr-HR"/>
        </w:rPr>
        <w:drawing>
          <wp:inline distT="0" distB="0" distL="0" distR="0">
            <wp:extent cx="5759450" cy="109220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p w:rsidR="00250654" w:rsidRPr="00250654" w:rsidRDefault="00250654" w:rsidP="00250654"/>
    <w:p w:rsidR="00250654" w:rsidRPr="00250654" w:rsidRDefault="00250654" w:rsidP="004B0F96">
      <w:pPr>
        <w:jc w:val="both"/>
      </w:pPr>
      <w:r w:rsidRPr="00250654">
        <w:t>5. Vjerovniku HRVATSKA POŠTANSKA BANKA D.D., Zagreb, Jurišićeva 4, OIB: 87939104217, utvrđena je tražbina u iznosu 2.539,05 kuna.</w:t>
      </w:r>
    </w:p>
    <w:p w:rsidR="00250654" w:rsidRPr="00250654" w:rsidRDefault="00250654" w:rsidP="004B0F96">
      <w:pPr>
        <w:jc w:val="both"/>
      </w:pPr>
      <w:r w:rsidRPr="00250654">
        <w:t>Sukladno Planu financijskog restrukturiranja Dužnika tražbina Vjerovnika Vjerovnika (uz korekciju na način da preostali iznos bude višekratnik broja 1.000)</w:t>
      </w:r>
      <w:r w:rsidR="004B0F96">
        <w:t xml:space="preserve"> </w:t>
      </w:r>
      <w:r w:rsidRPr="00250654">
        <w:t xml:space="preserve">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w:t>
      </w:r>
      <w:r w:rsidRPr="00250654">
        <w:lastRenderedPageBreak/>
        <w:t>predstečajne nagodbe stječe vlasništvo nad 2 dionice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00250654" w:rsidRPr="00250654" w:rsidRDefault="00250654" w:rsidP="004B0F96">
      <w:pPr>
        <w:jc w:val="both"/>
      </w:pPr>
      <w:r w:rsidRPr="00250654">
        <w:t xml:space="preserve">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namiru </w:t>
      </w:r>
      <w:r w:rsidR="004B0F96">
        <w:t xml:space="preserve">nakon otpisa iznosi  1.523,43 </w:t>
      </w:r>
      <w:r w:rsidRPr="00250654">
        <w:t>k</w:t>
      </w:r>
      <w:r w:rsidR="004B0F96">
        <w:t>n</w:t>
      </w:r>
      <w:r w:rsidRPr="00250654">
        <w:t>.</w:t>
      </w:r>
    </w:p>
    <w:p w:rsidR="00250654" w:rsidRPr="00250654" w:rsidRDefault="00250654" w:rsidP="00250654"/>
    <w:p w:rsidR="00250654" w:rsidRPr="00250654" w:rsidRDefault="00250654" w:rsidP="00250654">
      <w:r w:rsidRPr="00250654">
        <w:rPr>
          <w:noProof/>
          <w:lang w:eastAsia="hr-HR"/>
        </w:rPr>
        <w:drawing>
          <wp:inline distT="0" distB="0" distL="0" distR="0">
            <wp:extent cx="5759450" cy="10922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p w:rsidR="00250654" w:rsidRPr="00250654" w:rsidRDefault="00250654" w:rsidP="00250654"/>
    <w:p w:rsidR="00250654" w:rsidRPr="00250654" w:rsidRDefault="004B0F96" w:rsidP="004B0F96">
      <w:pPr>
        <w:jc w:val="both"/>
      </w:pPr>
      <w:r>
        <w:t>6. Vjerovniku HRVATSKE ŠUME d.o.o</w:t>
      </w:r>
      <w:r w:rsidR="00250654" w:rsidRPr="00250654">
        <w:t>., Zagreb, Lj. Farkaša Vukotinovića 2, OIB: 69693144506, utvrđena je tražbina u iznosu 6.212,11 kuna.</w:t>
      </w:r>
    </w:p>
    <w:p w:rsidR="00250654" w:rsidRPr="00250654" w:rsidRDefault="00250654" w:rsidP="004B0F96">
      <w:pPr>
        <w:jc w:val="both"/>
      </w:pPr>
      <w:r w:rsidRPr="00250654">
        <w:t xml:space="preserve">Sukladno Planu financijskog restrukturiranja Dužnika predlaže se reprogram duga na 3 godina uz kamatu 7% koja dospijeva godišnje, istovremeno s dospijećem rata glavnice i grace period od 6 mjeseci od Rješenja trgovačkog suda. </w:t>
      </w:r>
    </w:p>
    <w:p w:rsidR="00250654" w:rsidRPr="00250654" w:rsidRDefault="00250654" w:rsidP="00250654"/>
    <w:p w:rsidR="00250654" w:rsidRPr="00250654" w:rsidRDefault="00250654" w:rsidP="00250654">
      <w:r w:rsidRPr="00250654">
        <w:rPr>
          <w:noProof/>
          <w:lang w:eastAsia="hr-HR"/>
        </w:rPr>
        <w:drawing>
          <wp:anchor distT="0" distB="0" distL="114300" distR="114300" simplePos="0" relativeHeight="251665408" behindDoc="1" locked="0" layoutInCell="1" allowOverlap="1">
            <wp:simplePos x="0" y="0"/>
            <wp:positionH relativeFrom="column">
              <wp:posOffset>-3810</wp:posOffset>
            </wp:positionH>
            <wp:positionV relativeFrom="paragraph">
              <wp:posOffset>62865</wp:posOffset>
            </wp:positionV>
            <wp:extent cx="5760085" cy="832485"/>
            <wp:effectExtent l="0" t="0" r="0" b="5715"/>
            <wp:wrapNone/>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4" cstate="print">
                      <a:extLst>
                        <a:ext uri="{28A0092B-C50C-407E-A947-70E740481C1C}">
                          <a14:useLocalDpi xmlns:a14="http://schemas.microsoft.com/office/drawing/2010/main" val="0"/>
                        </a:ext>
                      </a:extLst>
                    </a:blip>
                    <a:srcRect b="17078"/>
                    <a:stretch>
                      <a:fillRect/>
                    </a:stretch>
                  </pic:blipFill>
                  <pic:spPr bwMode="auto">
                    <a:xfrm>
                      <a:off x="0" y="0"/>
                      <a:ext cx="5760085" cy="832485"/>
                    </a:xfrm>
                    <a:prstGeom prst="rect">
                      <a:avLst/>
                    </a:prstGeom>
                    <a:noFill/>
                    <a:ln>
                      <a:noFill/>
                    </a:ln>
                  </pic:spPr>
                </pic:pic>
              </a:graphicData>
            </a:graphic>
          </wp:anchor>
        </w:drawing>
      </w:r>
    </w:p>
    <w:p w:rsidR="00250654" w:rsidRPr="00250654" w:rsidRDefault="00250654" w:rsidP="00250654"/>
    <w:p w:rsidR="00250654" w:rsidRDefault="00250654" w:rsidP="00250654"/>
    <w:p w:rsidR="004B0F96" w:rsidRPr="00250654" w:rsidRDefault="004B0F96" w:rsidP="00250654"/>
    <w:p w:rsidR="00250654" w:rsidRPr="00250654" w:rsidRDefault="00250654" w:rsidP="004B0F96">
      <w:pPr>
        <w:jc w:val="both"/>
      </w:pPr>
      <w:r w:rsidRPr="00250654">
        <w:t xml:space="preserve">7. Vjerovniku HYPO </w:t>
      </w:r>
      <w:r w:rsidR="004B0F96">
        <w:t>ALPE-ADRIA-NEKRETNINE d</w:t>
      </w:r>
      <w:r w:rsidRPr="00250654">
        <w:t>.</w:t>
      </w:r>
      <w:r w:rsidR="004B0F96">
        <w:t>o.o.</w:t>
      </w:r>
      <w:r w:rsidRPr="00250654">
        <w:t>, Zagreb, Slavonska avenija 6, OIB: 66980823600, utvrđena je tražbina u iznosu 112,53 kuna.</w:t>
      </w:r>
    </w:p>
    <w:p w:rsidR="00250654" w:rsidRPr="00250654" w:rsidRDefault="00250654" w:rsidP="004B0F96">
      <w:pPr>
        <w:jc w:val="both"/>
      </w:pPr>
      <w:r w:rsidRPr="00250654">
        <w:t xml:space="preserve">Sukladno Planu financijskog restrukturiranja Dužnika tražbina Vjerovnika (uz korekciju na način da preostali iznos bude višekratnik broja 1.000) 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predstečajne nagodbe stječe vlasništvo nad 1 dionicom Industrogradnja grupe d.d., Zagreb, </w:t>
      </w:r>
      <w:r w:rsidRPr="00250654">
        <w:lastRenderedPageBreak/>
        <w:t>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00250654" w:rsidRPr="00250654" w:rsidRDefault="00250654" w:rsidP="004B0F96">
      <w:pPr>
        <w:jc w:val="both"/>
      </w:pPr>
      <w:r w:rsidRPr="00250654">
        <w:t>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namiru nakon otpisa i</w:t>
      </w:r>
      <w:r w:rsidR="004B0F96">
        <w:t xml:space="preserve">znosi  67,52 </w:t>
      </w:r>
      <w:r w:rsidRPr="00250654">
        <w:t>k</w:t>
      </w:r>
      <w:r w:rsidR="004B0F96">
        <w:t>n</w:t>
      </w:r>
      <w:r w:rsidRPr="00250654">
        <w:t>.</w:t>
      </w:r>
    </w:p>
    <w:p w:rsidR="00250654" w:rsidRPr="00250654" w:rsidRDefault="00250654" w:rsidP="00250654"/>
    <w:p w:rsidR="00250654" w:rsidRPr="00250654" w:rsidRDefault="00250654" w:rsidP="00250654">
      <w:r w:rsidRPr="00250654">
        <w:rPr>
          <w:noProof/>
          <w:lang w:eastAsia="hr-HR"/>
        </w:rPr>
        <w:drawing>
          <wp:inline distT="0" distB="0" distL="0" distR="0">
            <wp:extent cx="5759450" cy="10922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p w:rsidR="00250654" w:rsidRPr="00250654" w:rsidRDefault="00250654" w:rsidP="00250654"/>
    <w:p w:rsidR="00250654" w:rsidRPr="00250654" w:rsidRDefault="004B0F96" w:rsidP="004B0F96">
      <w:pPr>
        <w:jc w:val="both"/>
      </w:pPr>
      <w:r>
        <w:t>8. Vjerovniku ILICA CENTAR d</w:t>
      </w:r>
      <w:r w:rsidR="00250654" w:rsidRPr="00250654">
        <w:t>.</w:t>
      </w:r>
      <w:r>
        <w:t>o.o.</w:t>
      </w:r>
      <w:r w:rsidR="00250654" w:rsidRPr="00250654">
        <w:t>, Zagreb, Jurišićeva 2a, OIB: 00594096464, utvrđena je tražbina u iznosu 9.761,99 kuna.</w:t>
      </w:r>
    </w:p>
    <w:p w:rsidR="00250654" w:rsidRPr="00250654" w:rsidRDefault="00250654" w:rsidP="004B0F96">
      <w:pPr>
        <w:jc w:val="both"/>
      </w:pPr>
      <w:r w:rsidRPr="00250654">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4B0F96">
        <w:t xml:space="preserve">nakon otpisa iznosi  5.857,19 </w:t>
      </w:r>
      <w:r w:rsidRPr="00250654">
        <w:t>k</w:t>
      </w:r>
      <w:r w:rsidR="004B0F96">
        <w:t>n</w:t>
      </w:r>
      <w:r w:rsidRPr="00250654">
        <w:t>.</w:t>
      </w:r>
    </w:p>
    <w:p w:rsidR="00250654" w:rsidRPr="00250654" w:rsidRDefault="00250654" w:rsidP="00250654">
      <w:r w:rsidRPr="00250654">
        <w:rPr>
          <w:noProof/>
          <w:lang w:eastAsia="hr-HR"/>
        </w:rPr>
        <w:drawing>
          <wp:anchor distT="0" distB="0" distL="114300" distR="114300" simplePos="0" relativeHeight="251660288" behindDoc="1" locked="0" layoutInCell="1" allowOverlap="1">
            <wp:simplePos x="0" y="0"/>
            <wp:positionH relativeFrom="column">
              <wp:posOffset>-22225</wp:posOffset>
            </wp:positionH>
            <wp:positionV relativeFrom="paragraph">
              <wp:posOffset>196850</wp:posOffset>
            </wp:positionV>
            <wp:extent cx="5760085" cy="1152525"/>
            <wp:effectExtent l="0" t="0" r="0" b="9525"/>
            <wp:wrapNone/>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6" cstate="print">
                      <a:extLst>
                        <a:ext uri="{28A0092B-C50C-407E-A947-70E740481C1C}">
                          <a14:useLocalDpi xmlns:a14="http://schemas.microsoft.com/office/drawing/2010/main" val="0"/>
                        </a:ext>
                      </a:extLst>
                    </a:blip>
                    <a:srcRect b="13158"/>
                    <a:stretch>
                      <a:fillRect/>
                    </a:stretch>
                  </pic:blipFill>
                  <pic:spPr bwMode="auto">
                    <a:xfrm>
                      <a:off x="0" y="0"/>
                      <a:ext cx="5760085" cy="115252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4B0F96">
      <w:pPr>
        <w:jc w:val="both"/>
      </w:pPr>
      <w:r w:rsidRPr="00250654">
        <w:t xml:space="preserve">9. Vjerovniku INDUSTROGRADNJA NEKRETNINE </w:t>
      </w:r>
      <w:r w:rsidR="004B0F96">
        <w:t>d.o.o</w:t>
      </w:r>
      <w:r w:rsidRPr="00250654">
        <w:t>.</w:t>
      </w:r>
      <w:r w:rsidR="004B0F96">
        <w:t xml:space="preserve"> u stečaju, Zagreb, Kennedyjev trg 2</w:t>
      </w:r>
      <w:r w:rsidRPr="00250654">
        <w:t>, OIB: 55713556812, utvrđena je tražbina u iznosu 300.000,00 kuna.</w:t>
      </w:r>
    </w:p>
    <w:p w:rsidR="00250654" w:rsidRPr="00250654" w:rsidRDefault="00250654" w:rsidP="004B0F9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w:t>
      </w:r>
      <w:r w:rsidR="004B0F96">
        <w:t xml:space="preserve">kon otpisa iznosi  180.000,00 </w:t>
      </w:r>
      <w:r w:rsidRPr="00250654">
        <w:t>k</w:t>
      </w:r>
      <w:r w:rsidR="004B0F96">
        <w:t>n</w:t>
      </w:r>
      <w:r w:rsidRPr="00250654">
        <w:t>.</w:t>
      </w:r>
    </w:p>
    <w:p w:rsidR="00250654" w:rsidRPr="00250654" w:rsidRDefault="00250654" w:rsidP="00250654"/>
    <w:p w:rsidR="00250654" w:rsidRPr="00250654" w:rsidRDefault="00250654" w:rsidP="00250654">
      <w:r w:rsidRPr="00250654">
        <w:rPr>
          <w:noProof/>
          <w:lang w:eastAsia="hr-HR"/>
        </w:rPr>
        <w:lastRenderedPageBreak/>
        <w:drawing>
          <wp:inline distT="0" distB="0" distL="0" distR="0">
            <wp:extent cx="5753100" cy="10160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3100" cy="1016000"/>
                    </a:xfrm>
                    <a:prstGeom prst="rect">
                      <a:avLst/>
                    </a:prstGeom>
                    <a:noFill/>
                    <a:ln>
                      <a:noFill/>
                    </a:ln>
                  </pic:spPr>
                </pic:pic>
              </a:graphicData>
            </a:graphic>
          </wp:inline>
        </w:drawing>
      </w:r>
    </w:p>
    <w:p w:rsidR="00250654" w:rsidRPr="00250654" w:rsidRDefault="00250654" w:rsidP="00250654"/>
    <w:p w:rsidR="00250654" w:rsidRPr="00250654" w:rsidRDefault="00250654" w:rsidP="004B0F96">
      <w:pPr>
        <w:jc w:val="both"/>
      </w:pPr>
      <w:r w:rsidRPr="00250654">
        <w:t>10. Vjerovniku JAVNI BILJEŽNIK BRANKO JAKIĆ, Zagreb, Zelinska 3, OIB: 08564858401, utvrđena je tražbina u iznosu 4.185,69 kuna.</w:t>
      </w:r>
    </w:p>
    <w:p w:rsidR="00250654" w:rsidRPr="00250654" w:rsidRDefault="00250654" w:rsidP="004B0F96">
      <w:pPr>
        <w:jc w:val="both"/>
      </w:pPr>
      <w:r w:rsidRPr="00250654">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4B0F96">
        <w:t xml:space="preserve">nakon otpisa iznosi  2.511,41 </w:t>
      </w:r>
      <w:r w:rsidRPr="00250654">
        <w:t>k</w:t>
      </w:r>
      <w:r w:rsidR="004B0F96">
        <w:t>n</w:t>
      </w:r>
      <w:r w:rsidRPr="00250654">
        <w:t>.</w:t>
      </w:r>
    </w:p>
    <w:p w:rsidR="00250654" w:rsidRPr="00250654" w:rsidRDefault="00250654" w:rsidP="00250654">
      <w:r w:rsidRPr="00250654">
        <w:rPr>
          <w:noProof/>
          <w:lang w:eastAsia="hr-HR"/>
        </w:rPr>
        <w:drawing>
          <wp:anchor distT="0" distB="0" distL="114300" distR="114300" simplePos="0" relativeHeight="251661312" behindDoc="1" locked="0" layoutInCell="1" allowOverlap="1">
            <wp:simplePos x="0" y="0"/>
            <wp:positionH relativeFrom="column">
              <wp:posOffset>-22860</wp:posOffset>
            </wp:positionH>
            <wp:positionV relativeFrom="paragraph">
              <wp:posOffset>167640</wp:posOffset>
            </wp:positionV>
            <wp:extent cx="5761355" cy="1128395"/>
            <wp:effectExtent l="0" t="0" r="0" b="0"/>
            <wp:wrapNone/>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8" cstate="print">
                      <a:extLst>
                        <a:ext uri="{28A0092B-C50C-407E-A947-70E740481C1C}">
                          <a14:useLocalDpi xmlns:a14="http://schemas.microsoft.com/office/drawing/2010/main" val="0"/>
                        </a:ext>
                      </a:extLst>
                    </a:blip>
                    <a:srcRect t="10591" b="10988"/>
                    <a:stretch>
                      <a:fillRect/>
                    </a:stretch>
                  </pic:blipFill>
                  <pic:spPr bwMode="auto">
                    <a:xfrm>
                      <a:off x="0" y="0"/>
                      <a:ext cx="5761355" cy="1128395"/>
                    </a:xfrm>
                    <a:prstGeom prst="rect">
                      <a:avLst/>
                    </a:prstGeom>
                    <a:noFill/>
                    <a:ln>
                      <a:noFill/>
                    </a:ln>
                  </pic:spPr>
                </pic:pic>
              </a:graphicData>
            </a:graphic>
          </wp:anchor>
        </w:drawing>
      </w:r>
    </w:p>
    <w:p w:rsidR="00250654" w:rsidRPr="00250654" w:rsidRDefault="00250654" w:rsidP="00250654">
      <w:r w:rsidRPr="00250654">
        <w:t xml:space="preserve">            </w:t>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4B0F96">
      <w:pPr>
        <w:jc w:val="both"/>
      </w:pPr>
      <w:r w:rsidRPr="00250654">
        <w:t xml:space="preserve">  11. Vjerovniku JAVNI BILJEŽNIK JOZO ROTIM, Zagreb, Trg Johna Fitzgeralda Kennedyja 6b, OIB: 15618163660, utvrđena je tražbina u iznosu 3.486,80 kuna.</w:t>
      </w:r>
    </w:p>
    <w:p w:rsidR="00250654" w:rsidRPr="00250654" w:rsidRDefault="00250654" w:rsidP="004B0F96">
      <w:pPr>
        <w:jc w:val="both"/>
      </w:pPr>
      <w:r w:rsidRPr="00250654">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4B0F96">
        <w:t xml:space="preserve">nakon otpisa iznosi  2.092,08 </w:t>
      </w:r>
      <w:r w:rsidRPr="00250654">
        <w:t>k</w:t>
      </w:r>
      <w:r w:rsidR="004B0F96">
        <w:t>n</w:t>
      </w:r>
      <w:r w:rsidRPr="00250654">
        <w:t xml:space="preserve">. </w:t>
      </w:r>
    </w:p>
    <w:p w:rsidR="00250654" w:rsidRPr="00250654" w:rsidRDefault="00250654" w:rsidP="00250654">
      <w:r w:rsidRPr="00250654">
        <w:rPr>
          <w:noProof/>
          <w:lang w:eastAsia="hr-HR"/>
        </w:rPr>
        <w:drawing>
          <wp:anchor distT="0" distB="0" distL="114300" distR="114300" simplePos="0" relativeHeight="251666432" behindDoc="1" locked="0" layoutInCell="1" allowOverlap="1">
            <wp:simplePos x="0" y="0"/>
            <wp:positionH relativeFrom="column">
              <wp:posOffset>-3810</wp:posOffset>
            </wp:positionH>
            <wp:positionV relativeFrom="paragraph">
              <wp:posOffset>107315</wp:posOffset>
            </wp:positionV>
            <wp:extent cx="5760085" cy="1114425"/>
            <wp:effectExtent l="0" t="0" r="0" b="9525"/>
            <wp:wrapNone/>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9" cstate="print">
                      <a:extLst>
                        <a:ext uri="{28A0092B-C50C-407E-A947-70E740481C1C}">
                          <a14:useLocalDpi xmlns:a14="http://schemas.microsoft.com/office/drawing/2010/main" val="0"/>
                        </a:ext>
                      </a:extLst>
                    </a:blip>
                    <a:srcRect b="12599"/>
                    <a:stretch>
                      <a:fillRect/>
                    </a:stretch>
                  </pic:blipFill>
                  <pic:spPr bwMode="auto">
                    <a:xfrm>
                      <a:off x="0" y="0"/>
                      <a:ext cx="5760085" cy="111442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4B0F96">
      <w:pPr>
        <w:jc w:val="both"/>
      </w:pPr>
      <w:r w:rsidRPr="00250654">
        <w:t xml:space="preserve"> 12. Vjerovniku JAVNI BILJEŽNIK LISONEK ILINKA, Zagreb, Trg hrvatskih velikana 4, OIB: 44743025078, utvrđena je tražbina u iznosu 13.077,48 kuna.</w:t>
      </w:r>
    </w:p>
    <w:p w:rsidR="00250654" w:rsidRPr="00250654" w:rsidRDefault="00250654" w:rsidP="004B0F96">
      <w:pPr>
        <w:jc w:val="both"/>
      </w:pPr>
      <w:r w:rsidRPr="00250654">
        <w:t xml:space="preserve">Sukladno Planu financijskog restrukturiranja Dužnika, otpisuje se 40% tražbine ukupnog duga (glavnica i kamate), reprogram duga na 5 godina uz kamatu 4,5% koja dospijeva </w:t>
      </w:r>
      <w:r w:rsidRPr="00250654">
        <w:lastRenderedPageBreak/>
        <w:t xml:space="preserve">godišnje, istovremeno s dospijećem rata glavnice i grace period od 2 godine od Rješenja trgovačkog suda. Iznos za namiru </w:t>
      </w:r>
      <w:r w:rsidR="004B0F96">
        <w:t xml:space="preserve">nakon otpisa iznosi  7.846,49 </w:t>
      </w:r>
      <w:r w:rsidRPr="00250654">
        <w:t>k</w:t>
      </w:r>
      <w:r w:rsidR="004B0F96">
        <w:t>n</w:t>
      </w:r>
      <w:r w:rsidRPr="00250654">
        <w:t>.</w:t>
      </w:r>
    </w:p>
    <w:p w:rsidR="00250654" w:rsidRPr="00250654" w:rsidRDefault="00250654" w:rsidP="00250654">
      <w:r w:rsidRPr="00250654">
        <w:rPr>
          <w:noProof/>
          <w:lang w:eastAsia="hr-HR"/>
        </w:rPr>
        <w:drawing>
          <wp:anchor distT="0" distB="0" distL="114300" distR="114300" simplePos="0" relativeHeight="251667456" behindDoc="1" locked="0" layoutInCell="1" allowOverlap="1">
            <wp:simplePos x="0" y="0"/>
            <wp:positionH relativeFrom="column">
              <wp:posOffset>-3810</wp:posOffset>
            </wp:positionH>
            <wp:positionV relativeFrom="paragraph">
              <wp:posOffset>122555</wp:posOffset>
            </wp:positionV>
            <wp:extent cx="5760085" cy="1123950"/>
            <wp:effectExtent l="0" t="0" r="0" b="0"/>
            <wp:wrapNone/>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20" cstate="print">
                      <a:extLst>
                        <a:ext uri="{28A0092B-C50C-407E-A947-70E740481C1C}">
                          <a14:useLocalDpi xmlns:a14="http://schemas.microsoft.com/office/drawing/2010/main" val="0"/>
                        </a:ext>
                      </a:extLst>
                    </a:blip>
                    <a:srcRect b="11853"/>
                    <a:stretch>
                      <a:fillRect/>
                    </a:stretch>
                  </pic:blipFill>
                  <pic:spPr bwMode="auto">
                    <a:xfrm>
                      <a:off x="0" y="0"/>
                      <a:ext cx="5760085" cy="112395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4B0F96">
      <w:pPr>
        <w:jc w:val="both"/>
      </w:pPr>
      <w:r w:rsidRPr="00250654">
        <w:t>13. Vjerovniku JAVNI BILJEŽNIK LJILJANA HERCEG MILIČEVIĆ, Zagreb, Jurišićeva 1, OIB: 27224832288, utvrđena je tražbina u iznosu 47,50 kuna.</w:t>
      </w:r>
    </w:p>
    <w:p w:rsidR="00250654" w:rsidRPr="00250654" w:rsidRDefault="00250654" w:rsidP="004B0F9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w:t>
      </w:r>
      <w:r w:rsidR="004B0F96">
        <w:t xml:space="preserve">ru nakon otpisa iznosi  28,50 </w:t>
      </w:r>
      <w:r w:rsidRPr="00250654">
        <w:t>k</w:t>
      </w:r>
      <w:r w:rsidR="004B0F96">
        <w:t>n</w:t>
      </w:r>
      <w:r w:rsidRPr="00250654">
        <w:t>.</w:t>
      </w:r>
    </w:p>
    <w:p w:rsidR="00250654" w:rsidRPr="00250654" w:rsidRDefault="00250654" w:rsidP="00250654">
      <w:r w:rsidRPr="00250654">
        <w:rPr>
          <w:noProof/>
          <w:lang w:eastAsia="hr-HR"/>
        </w:rPr>
        <w:drawing>
          <wp:anchor distT="0" distB="0" distL="114300" distR="114300" simplePos="0" relativeHeight="251668480" behindDoc="1" locked="0" layoutInCell="1" allowOverlap="1">
            <wp:simplePos x="0" y="0"/>
            <wp:positionH relativeFrom="column">
              <wp:posOffset>-3810</wp:posOffset>
            </wp:positionH>
            <wp:positionV relativeFrom="paragraph">
              <wp:posOffset>3810</wp:posOffset>
            </wp:positionV>
            <wp:extent cx="5760085" cy="1133475"/>
            <wp:effectExtent l="0" t="0" r="0" b="9525"/>
            <wp:wrapNone/>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21" cstate="print">
                      <a:extLst>
                        <a:ext uri="{28A0092B-C50C-407E-A947-70E740481C1C}">
                          <a14:useLocalDpi xmlns:a14="http://schemas.microsoft.com/office/drawing/2010/main" val="0"/>
                        </a:ext>
                      </a:extLst>
                    </a:blip>
                    <a:srcRect b="11105"/>
                    <a:stretch>
                      <a:fillRect/>
                    </a:stretch>
                  </pic:blipFill>
                  <pic:spPr bwMode="auto">
                    <a:xfrm>
                      <a:off x="0" y="0"/>
                      <a:ext cx="5760085" cy="113347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4B0F96">
      <w:pPr>
        <w:jc w:val="both"/>
      </w:pPr>
      <w:r w:rsidRPr="00250654">
        <w:t>14. Vjerovniku JAVNI BILJEŽNIK STJEPAN ŠAŠKOR, Zagreb, Petrinjska 4, OIB: 93287120087, utvrđena je tražbina u iznosu 189,40 kuna.</w:t>
      </w:r>
    </w:p>
    <w:p w:rsidR="00250654" w:rsidRPr="00250654" w:rsidRDefault="00250654" w:rsidP="004B0F9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w:t>
      </w:r>
      <w:r w:rsidR="004B0F96">
        <w:t xml:space="preserve">u nakon otpisa iznosi  113,64 </w:t>
      </w:r>
      <w:r w:rsidRPr="00250654">
        <w:t>k</w:t>
      </w:r>
      <w:r w:rsidR="004B0F96">
        <w:t>n</w:t>
      </w:r>
      <w:r w:rsidRPr="00250654">
        <w:t>.</w:t>
      </w:r>
    </w:p>
    <w:p w:rsidR="00250654" w:rsidRPr="00250654" w:rsidRDefault="00250654" w:rsidP="00250654"/>
    <w:p w:rsidR="00250654" w:rsidRPr="00250654" w:rsidRDefault="00250654" w:rsidP="00250654">
      <w:r w:rsidRPr="00250654">
        <w:rPr>
          <w:noProof/>
          <w:lang w:eastAsia="hr-HR"/>
        </w:rPr>
        <w:drawing>
          <wp:anchor distT="0" distB="0" distL="114300" distR="114300" simplePos="0" relativeHeight="251662336" behindDoc="1" locked="0" layoutInCell="1" allowOverlap="1">
            <wp:simplePos x="0" y="0"/>
            <wp:positionH relativeFrom="column">
              <wp:posOffset>15240</wp:posOffset>
            </wp:positionH>
            <wp:positionV relativeFrom="paragraph">
              <wp:posOffset>4445</wp:posOffset>
            </wp:positionV>
            <wp:extent cx="5760085" cy="1114425"/>
            <wp:effectExtent l="0" t="0" r="0" b="9525"/>
            <wp:wrapNone/>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pic:cNvPicPr>
                      <a:picLocks noChangeAspect="1" noChangeArrowheads="1"/>
                    </pic:cNvPicPr>
                  </pic:nvPicPr>
                  <pic:blipFill>
                    <a:blip r:embed="rId22" cstate="print">
                      <a:extLst>
                        <a:ext uri="{28A0092B-C50C-407E-A947-70E740481C1C}">
                          <a14:useLocalDpi xmlns:a14="http://schemas.microsoft.com/office/drawing/2010/main" val="0"/>
                        </a:ext>
                      </a:extLst>
                    </a:blip>
                    <a:srcRect b="12599"/>
                    <a:stretch>
                      <a:fillRect/>
                    </a:stretch>
                  </pic:blipFill>
                  <pic:spPr bwMode="auto">
                    <a:xfrm>
                      <a:off x="0" y="0"/>
                      <a:ext cx="5760085" cy="111442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4B0F96">
      <w:pPr>
        <w:jc w:val="both"/>
      </w:pPr>
      <w:r w:rsidRPr="00250654">
        <w:t>15. Vje</w:t>
      </w:r>
      <w:r w:rsidR="004B0F96">
        <w:t>rovniku KONCEPT KONZALTING d.o.o</w:t>
      </w:r>
      <w:r w:rsidRPr="00250654">
        <w:t>., Zagreb, Ivana Lučića 2a, OIB: 87027046114, utvrđena je tražbina u iznosu 26.901,03 kuna.</w:t>
      </w:r>
    </w:p>
    <w:p w:rsidR="00250654" w:rsidRPr="00250654" w:rsidRDefault="00250654" w:rsidP="004B0F96">
      <w:pPr>
        <w:jc w:val="both"/>
      </w:pPr>
      <w:r w:rsidRPr="00250654">
        <w:t xml:space="preserve">Sukladno Planu financijskog restrukturiranja Dužnika, otpisuje se 40% tražbine ukupnog duga (glavnica i kamate), reprogram duga na 5 godina uz kamatu 4,5% koja dospijeva </w:t>
      </w:r>
      <w:r w:rsidRPr="00250654">
        <w:lastRenderedPageBreak/>
        <w:t>godišnje, istovremeno s dospijećem rata glavnice i grace period od 2 godine od Rješenja trgovačkog suda. Iznos za namiru n</w:t>
      </w:r>
      <w:r w:rsidR="004B0F96">
        <w:t xml:space="preserve">akon otpisa iznosi  16.140,62 </w:t>
      </w:r>
      <w:r w:rsidRPr="00250654">
        <w:t>k</w:t>
      </w:r>
      <w:r w:rsidR="004B0F96">
        <w:t>n</w:t>
      </w:r>
      <w:r w:rsidRPr="00250654">
        <w:t>.</w:t>
      </w:r>
    </w:p>
    <w:p w:rsidR="00250654" w:rsidRPr="00250654" w:rsidRDefault="00250654" w:rsidP="00250654">
      <w:r w:rsidRPr="00250654">
        <w:rPr>
          <w:noProof/>
          <w:lang w:eastAsia="hr-HR"/>
        </w:rPr>
        <w:drawing>
          <wp:anchor distT="0" distB="0" distL="114300" distR="114300" simplePos="0" relativeHeight="251663360" behindDoc="1" locked="0" layoutInCell="1" allowOverlap="1">
            <wp:simplePos x="0" y="0"/>
            <wp:positionH relativeFrom="column">
              <wp:posOffset>16510</wp:posOffset>
            </wp:positionH>
            <wp:positionV relativeFrom="paragraph">
              <wp:posOffset>186055</wp:posOffset>
            </wp:positionV>
            <wp:extent cx="5760085" cy="1118870"/>
            <wp:effectExtent l="0" t="0" r="0" b="508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23" cstate="print">
                      <a:extLst>
                        <a:ext uri="{28A0092B-C50C-407E-A947-70E740481C1C}">
                          <a14:useLocalDpi xmlns:a14="http://schemas.microsoft.com/office/drawing/2010/main" val="0"/>
                        </a:ext>
                      </a:extLst>
                    </a:blip>
                    <a:srcRect b="12251"/>
                    <a:stretch>
                      <a:fillRect/>
                    </a:stretch>
                  </pic:blipFill>
                  <pic:spPr bwMode="auto">
                    <a:xfrm>
                      <a:off x="0" y="0"/>
                      <a:ext cx="5760085" cy="111887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4B0F96">
      <w:pPr>
        <w:jc w:val="both"/>
      </w:pPr>
      <w:r w:rsidRPr="00250654">
        <w:t xml:space="preserve">16. Vjerovniku LIMES PLUS </w:t>
      </w:r>
      <w:r w:rsidR="004B0F96">
        <w:t>d.o.o</w:t>
      </w:r>
      <w:r w:rsidRPr="00250654">
        <w:t>., Zagreb, Kamenarka 29, OIB: 57560191883, utvrđena je tražbina u iznosu 827,16 kuna.</w:t>
      </w:r>
    </w:p>
    <w:p w:rsidR="00250654" w:rsidRPr="00250654" w:rsidRDefault="00250654" w:rsidP="004B0F9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w:t>
      </w:r>
      <w:r w:rsidR="004B0F96">
        <w:t xml:space="preserve">u nakon otpisa iznosi  496,30 </w:t>
      </w:r>
      <w:r w:rsidRPr="00250654">
        <w:t>k</w:t>
      </w:r>
      <w:r w:rsidR="004B0F96">
        <w:t>n</w:t>
      </w:r>
      <w:r w:rsidRPr="00250654">
        <w:t>.</w:t>
      </w:r>
    </w:p>
    <w:p w:rsidR="00250654" w:rsidRPr="00250654" w:rsidRDefault="00250654" w:rsidP="00250654">
      <w:r w:rsidRPr="00250654">
        <w:rPr>
          <w:noProof/>
          <w:lang w:eastAsia="hr-HR"/>
        </w:rPr>
        <w:drawing>
          <wp:anchor distT="0" distB="0" distL="114300" distR="114300" simplePos="0" relativeHeight="251664384" behindDoc="1" locked="0" layoutInCell="1" allowOverlap="1">
            <wp:simplePos x="0" y="0"/>
            <wp:positionH relativeFrom="column">
              <wp:posOffset>15240</wp:posOffset>
            </wp:positionH>
            <wp:positionV relativeFrom="paragraph">
              <wp:posOffset>167640</wp:posOffset>
            </wp:positionV>
            <wp:extent cx="5760085" cy="1128395"/>
            <wp:effectExtent l="0" t="0" r="0" b="0"/>
            <wp:wrapNone/>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4" cstate="print">
                      <a:extLst>
                        <a:ext uri="{28A0092B-C50C-407E-A947-70E740481C1C}">
                          <a14:useLocalDpi xmlns:a14="http://schemas.microsoft.com/office/drawing/2010/main" val="0"/>
                        </a:ext>
                      </a:extLst>
                    </a:blip>
                    <a:srcRect b="11459"/>
                    <a:stretch>
                      <a:fillRect/>
                    </a:stretch>
                  </pic:blipFill>
                  <pic:spPr bwMode="auto">
                    <a:xfrm>
                      <a:off x="0" y="0"/>
                      <a:ext cx="5760085" cy="112839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4B0F96" w:rsidP="004B0F96">
      <w:pPr>
        <w:jc w:val="both"/>
      </w:pPr>
      <w:r>
        <w:t>17. Vjerovniku LS-PRODUKTI d.o.o</w:t>
      </w:r>
      <w:r w:rsidR="00250654" w:rsidRPr="00250654">
        <w:t>., Zagreb, Grmošćica lijeva 14a, OIB: 69870044962, utvrđena je tražbina u iznosu 714,00 kuna.</w:t>
      </w:r>
    </w:p>
    <w:p w:rsidR="00250654" w:rsidRPr="00250654" w:rsidRDefault="00250654" w:rsidP="00064AE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w:t>
      </w:r>
      <w:r w:rsidR="004B0F96">
        <w:t xml:space="preserve">u nakon otpisa iznosi  428,40 </w:t>
      </w:r>
      <w:r w:rsidRPr="00250654">
        <w:t>k</w:t>
      </w:r>
      <w:r w:rsidR="004B0F96">
        <w:t>n</w:t>
      </w:r>
      <w:r w:rsidRPr="00250654">
        <w:t>.</w:t>
      </w:r>
    </w:p>
    <w:p w:rsidR="00250654" w:rsidRPr="00250654" w:rsidRDefault="00250654" w:rsidP="00250654">
      <w:r w:rsidRPr="00250654">
        <w:rPr>
          <w:noProof/>
          <w:lang w:eastAsia="hr-HR"/>
        </w:rPr>
        <w:drawing>
          <wp:anchor distT="0" distB="0" distL="114300" distR="114300" simplePos="0" relativeHeight="251676672" behindDoc="1" locked="0" layoutInCell="1" allowOverlap="1">
            <wp:simplePos x="0" y="0"/>
            <wp:positionH relativeFrom="column">
              <wp:posOffset>15240</wp:posOffset>
            </wp:positionH>
            <wp:positionV relativeFrom="paragraph">
              <wp:posOffset>57785</wp:posOffset>
            </wp:positionV>
            <wp:extent cx="5760085" cy="1122680"/>
            <wp:effectExtent l="0" t="0" r="0" b="1270"/>
            <wp:wrapNone/>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25" cstate="print">
                      <a:extLst>
                        <a:ext uri="{28A0092B-C50C-407E-A947-70E740481C1C}">
                          <a14:useLocalDpi xmlns:a14="http://schemas.microsoft.com/office/drawing/2010/main" val="0"/>
                        </a:ext>
                      </a:extLst>
                    </a:blip>
                    <a:srcRect b="11952"/>
                    <a:stretch>
                      <a:fillRect/>
                    </a:stretch>
                  </pic:blipFill>
                  <pic:spPr bwMode="auto">
                    <a:xfrm>
                      <a:off x="0" y="0"/>
                      <a:ext cx="5760085" cy="112268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64AE6">
      <w:pPr>
        <w:jc w:val="both"/>
      </w:pPr>
      <w:r w:rsidRPr="00250654">
        <w:t>18. Vjerovniku MARKO VJERAN ČEHULIĆ, Velika Gorica, Klarići 14, OIB: 11810262496, utvrđena je tražbina u iznosu 16.492,81 kuna.</w:t>
      </w:r>
    </w:p>
    <w:p w:rsidR="00250654" w:rsidRPr="00250654" w:rsidRDefault="00250654" w:rsidP="00064AE6">
      <w:pPr>
        <w:jc w:val="both"/>
      </w:pPr>
      <w:r w:rsidRPr="00250654">
        <w:t xml:space="preserve">Sukladno Planu financijskog restrukturiranja Dužnika, otpisuje se 40% tražbine ukupnog duga (glavnica i kamate), reprogram duga na 5 godina uz kamatu 4,5% koja dospijeva </w:t>
      </w:r>
      <w:r w:rsidRPr="00250654">
        <w:lastRenderedPageBreak/>
        <w:t xml:space="preserve">godišnje, istovremeno s dospijećem rata glavnice i grace period od 2 godine od Rješenja trgovačkog suda. Iznos za namiru </w:t>
      </w:r>
      <w:r w:rsidR="00064AE6">
        <w:t xml:space="preserve">nakon otpisa iznosi  9.895,69 </w:t>
      </w:r>
      <w:r w:rsidRPr="00250654">
        <w:t>k</w:t>
      </w:r>
      <w:r w:rsidR="00064AE6">
        <w:t>n</w:t>
      </w:r>
      <w:r w:rsidRPr="00250654">
        <w:t>.</w:t>
      </w:r>
    </w:p>
    <w:p w:rsidR="00250654" w:rsidRPr="00250654" w:rsidRDefault="00250654" w:rsidP="00250654">
      <w:r w:rsidRPr="00250654">
        <w:rPr>
          <w:noProof/>
          <w:lang w:eastAsia="hr-HR"/>
        </w:rPr>
        <w:drawing>
          <wp:anchor distT="0" distB="0" distL="114300" distR="114300" simplePos="0" relativeHeight="251669504" behindDoc="1" locked="0" layoutInCell="1" allowOverlap="1">
            <wp:simplePos x="0" y="0"/>
            <wp:positionH relativeFrom="column">
              <wp:posOffset>16510</wp:posOffset>
            </wp:positionH>
            <wp:positionV relativeFrom="paragraph">
              <wp:posOffset>128270</wp:posOffset>
            </wp:positionV>
            <wp:extent cx="5760085" cy="1114425"/>
            <wp:effectExtent l="0" t="0" r="0" b="9525"/>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26" cstate="print">
                      <a:extLst>
                        <a:ext uri="{28A0092B-C50C-407E-A947-70E740481C1C}">
                          <a14:useLocalDpi xmlns:a14="http://schemas.microsoft.com/office/drawing/2010/main" val="0"/>
                        </a:ext>
                      </a:extLst>
                    </a:blip>
                    <a:srcRect b="12599"/>
                    <a:stretch>
                      <a:fillRect/>
                    </a:stretch>
                  </pic:blipFill>
                  <pic:spPr bwMode="auto">
                    <a:xfrm>
                      <a:off x="0" y="0"/>
                      <a:ext cx="5760085" cy="111442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64AE6">
      <w:pPr>
        <w:jc w:val="both"/>
      </w:pPr>
      <w:r w:rsidRPr="00250654">
        <w:t>19. Vjerovniku</w:t>
      </w:r>
      <w:r w:rsidR="00064AE6">
        <w:t xml:space="preserve"> REPUBLIKA HRVATSKA,</w:t>
      </w:r>
      <w:r w:rsidRPr="00250654">
        <w:t xml:space="preserve"> MINISTARSTVO FINANCIJA, Zagreb, Avenija Dubrovnik 32, OIB: 18683136487, utvrđena je tražbina u iznosu 429.329,28 kuna.</w:t>
      </w:r>
    </w:p>
    <w:p w:rsidR="00250654" w:rsidRPr="00250654" w:rsidRDefault="00250654" w:rsidP="00250654">
      <w:r w:rsidRPr="00250654">
        <w:t>Sukladno Planu financijskog restrukturiranja Dužnika predlaže se reprogram duga na 3 godina uz kamatu 7% koja dospijeva godišnje, istovremeno s dospijećem rata glavnice i grace period od 6 mjeseci od Rješenja trgovačkog suda.</w:t>
      </w:r>
    </w:p>
    <w:p w:rsidR="00250654" w:rsidRPr="00250654" w:rsidRDefault="00250654" w:rsidP="00250654">
      <w:r w:rsidRPr="00250654">
        <w:rPr>
          <w:noProof/>
          <w:lang w:eastAsia="hr-HR"/>
        </w:rPr>
        <w:drawing>
          <wp:inline distT="0" distB="0" distL="0" distR="0">
            <wp:extent cx="5759450" cy="984250"/>
            <wp:effectExtent l="0" t="0" r="0" b="635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59450" cy="984250"/>
                    </a:xfrm>
                    <a:prstGeom prst="rect">
                      <a:avLst/>
                    </a:prstGeom>
                    <a:noFill/>
                    <a:ln>
                      <a:noFill/>
                    </a:ln>
                  </pic:spPr>
                </pic:pic>
              </a:graphicData>
            </a:graphic>
          </wp:inline>
        </w:drawing>
      </w:r>
    </w:p>
    <w:p w:rsidR="00250654" w:rsidRPr="00250654" w:rsidRDefault="00250654" w:rsidP="00250654"/>
    <w:p w:rsidR="00250654" w:rsidRPr="00250654" w:rsidRDefault="00064AE6" w:rsidP="00250654">
      <w:r>
        <w:t>20. Vjerovniku MOJ STUDIO d.o.o</w:t>
      </w:r>
      <w:r w:rsidR="00250654" w:rsidRPr="00250654">
        <w:t>., Zagreb, Franje Petrića 1, OIB: 55731696724, utvrđena je tražbina u iznosu 5.000,00 kuna.</w:t>
      </w:r>
    </w:p>
    <w:p w:rsidR="00250654" w:rsidRPr="00250654" w:rsidRDefault="00250654" w:rsidP="00064AE6">
      <w:pPr>
        <w:jc w:val="both"/>
      </w:pPr>
      <w:r w:rsidRPr="00250654">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064AE6">
        <w:t xml:space="preserve">nakon otpisa iznosi  3.000,00 </w:t>
      </w:r>
      <w:r w:rsidRPr="00250654">
        <w:t>k</w:t>
      </w:r>
      <w:r w:rsidR="00064AE6">
        <w:t>n</w:t>
      </w:r>
      <w:r w:rsidRPr="00250654">
        <w:t>.</w:t>
      </w:r>
    </w:p>
    <w:p w:rsidR="00250654" w:rsidRPr="00250654" w:rsidRDefault="00250654" w:rsidP="00250654">
      <w:r w:rsidRPr="00250654">
        <w:rPr>
          <w:noProof/>
          <w:lang w:eastAsia="hr-HR"/>
        </w:rPr>
        <w:drawing>
          <wp:anchor distT="0" distB="0" distL="114300" distR="114300" simplePos="0" relativeHeight="251677696" behindDoc="1" locked="0" layoutInCell="1" allowOverlap="1">
            <wp:simplePos x="0" y="0"/>
            <wp:positionH relativeFrom="column">
              <wp:posOffset>-3810</wp:posOffset>
            </wp:positionH>
            <wp:positionV relativeFrom="paragraph">
              <wp:posOffset>107315</wp:posOffset>
            </wp:positionV>
            <wp:extent cx="5760085" cy="1118870"/>
            <wp:effectExtent l="0" t="0" r="0" b="5080"/>
            <wp:wrapNone/>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pic:cNvPicPr>
                      <a:picLocks noChangeAspect="1" noChangeArrowheads="1"/>
                    </pic:cNvPicPr>
                  </pic:nvPicPr>
                  <pic:blipFill>
                    <a:blip r:embed="rId28" cstate="print">
                      <a:extLst>
                        <a:ext uri="{28A0092B-C50C-407E-A947-70E740481C1C}">
                          <a14:useLocalDpi xmlns:a14="http://schemas.microsoft.com/office/drawing/2010/main" val="0"/>
                        </a:ext>
                      </a:extLst>
                    </a:blip>
                    <a:srcRect b="12251"/>
                    <a:stretch>
                      <a:fillRect/>
                    </a:stretch>
                  </pic:blipFill>
                  <pic:spPr bwMode="auto">
                    <a:xfrm>
                      <a:off x="0" y="0"/>
                      <a:ext cx="5760085" cy="111887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64AE6">
      <w:pPr>
        <w:jc w:val="both"/>
      </w:pPr>
      <w:r w:rsidRPr="00250654">
        <w:t>21. Vjerovniku OPORTUNITAS GROUP LTD, St. Helier, Jersey JE 10BD, Esplanade 47, Velika Britanija i S. Irska, OIB: 27069980837, utvrđena je tražbina u iznosu 634.000,00 kuna nakon prijeboja.</w:t>
      </w:r>
    </w:p>
    <w:p w:rsidR="00250654" w:rsidRPr="00250654" w:rsidRDefault="00250654" w:rsidP="00064AE6">
      <w:pPr>
        <w:jc w:val="both"/>
      </w:pPr>
      <w:r w:rsidRPr="00250654">
        <w:t xml:space="preserve">Sukladno Planu financijskog restrukturiranja Dužnika, otpisuje se 40% tražbine ukupnog duga (glavnica i kamate), reprogram duga na 5 godina uz kamatu 4,5% koja dospijeva </w:t>
      </w:r>
      <w:r w:rsidRPr="00250654">
        <w:lastRenderedPageBreak/>
        <w:t>godišnje, istovremeno s dospijećem rata glavnice i grace period od 2 godine od Rješenja trgovačkog suda. Iznos za namiru na</w:t>
      </w:r>
      <w:r w:rsidR="00064AE6">
        <w:t xml:space="preserve">kon otpisa iznosi  380.400,00 </w:t>
      </w:r>
      <w:r w:rsidRPr="00250654">
        <w:t>k</w:t>
      </w:r>
      <w:r w:rsidR="00064AE6">
        <w:t>n</w:t>
      </w:r>
      <w:r w:rsidRPr="00250654">
        <w:t>.</w:t>
      </w:r>
    </w:p>
    <w:p w:rsidR="00250654" w:rsidRPr="00250654" w:rsidRDefault="00250654" w:rsidP="00250654">
      <w:r w:rsidRPr="00250654">
        <w:rPr>
          <w:noProof/>
          <w:lang w:eastAsia="hr-HR"/>
        </w:rPr>
        <w:drawing>
          <wp:anchor distT="0" distB="0" distL="114300" distR="114300" simplePos="0" relativeHeight="251670528" behindDoc="1" locked="0" layoutInCell="1" allowOverlap="1">
            <wp:simplePos x="0" y="0"/>
            <wp:positionH relativeFrom="column">
              <wp:posOffset>34290</wp:posOffset>
            </wp:positionH>
            <wp:positionV relativeFrom="paragraph">
              <wp:posOffset>183515</wp:posOffset>
            </wp:positionV>
            <wp:extent cx="5760085" cy="966470"/>
            <wp:effectExtent l="0" t="0" r="0" b="508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pic:cNvPicPr>
                      <a:picLocks noChangeAspect="1" noChangeArrowheads="1"/>
                    </pic:cNvPicPr>
                  </pic:nvPicPr>
                  <pic:blipFill>
                    <a:blip r:embed="rId29" cstate="print">
                      <a:extLst>
                        <a:ext uri="{28A0092B-C50C-407E-A947-70E740481C1C}">
                          <a14:useLocalDpi xmlns:a14="http://schemas.microsoft.com/office/drawing/2010/main" val="0"/>
                        </a:ext>
                      </a:extLst>
                    </a:blip>
                    <a:srcRect b="13522"/>
                    <a:stretch>
                      <a:fillRect/>
                    </a:stretch>
                  </pic:blipFill>
                  <pic:spPr bwMode="auto">
                    <a:xfrm>
                      <a:off x="0" y="0"/>
                      <a:ext cx="5760085" cy="96647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64AE6">
      <w:pPr>
        <w:jc w:val="both"/>
      </w:pPr>
      <w:r w:rsidRPr="00250654">
        <w:t xml:space="preserve">22. Vjerovniku OPORTUNITAS NEKRETNINE </w:t>
      </w:r>
      <w:r w:rsidR="00064AE6">
        <w:t>d.o.o</w:t>
      </w:r>
      <w:r w:rsidRPr="00250654">
        <w:t>., Zagreb, Jurišićeva 2a, OIB: 79396559037, utvrđena je tražbina u iznosu 1.923.080,52 kuna.</w:t>
      </w:r>
    </w:p>
    <w:p w:rsidR="00250654" w:rsidRPr="00250654" w:rsidRDefault="00250654" w:rsidP="00064AE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nako</w:t>
      </w:r>
      <w:r w:rsidR="00064AE6">
        <w:t xml:space="preserve">n otpisa iznosi  1.153.848,31 </w:t>
      </w:r>
      <w:r w:rsidRPr="00250654">
        <w:t>k</w:t>
      </w:r>
      <w:r w:rsidR="00064AE6">
        <w:t>n</w:t>
      </w:r>
      <w:r w:rsidRPr="00250654">
        <w:t>.</w:t>
      </w:r>
    </w:p>
    <w:p w:rsidR="00250654" w:rsidRPr="00250654" w:rsidRDefault="00250654" w:rsidP="00250654">
      <w:r w:rsidRPr="00250654">
        <w:rPr>
          <w:noProof/>
          <w:lang w:eastAsia="hr-HR"/>
        </w:rPr>
        <w:drawing>
          <wp:anchor distT="0" distB="0" distL="114300" distR="114300" simplePos="0" relativeHeight="251671552" behindDoc="1" locked="0" layoutInCell="1" allowOverlap="1">
            <wp:simplePos x="0" y="0"/>
            <wp:positionH relativeFrom="column">
              <wp:posOffset>36830</wp:posOffset>
            </wp:positionH>
            <wp:positionV relativeFrom="paragraph">
              <wp:posOffset>3175</wp:posOffset>
            </wp:positionV>
            <wp:extent cx="5760085" cy="1099820"/>
            <wp:effectExtent l="0" t="0" r="0" b="5080"/>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pic:cNvPicPr>
                      <a:picLocks noChangeAspect="1" noChangeArrowheads="1"/>
                    </pic:cNvPicPr>
                  </pic:nvPicPr>
                  <pic:blipFill>
                    <a:blip r:embed="rId30" cstate="print">
                      <a:extLst>
                        <a:ext uri="{28A0092B-C50C-407E-A947-70E740481C1C}">
                          <a14:useLocalDpi xmlns:a14="http://schemas.microsoft.com/office/drawing/2010/main" val="0"/>
                        </a:ext>
                      </a:extLst>
                    </a:blip>
                    <a:srcRect b="12082"/>
                    <a:stretch>
                      <a:fillRect/>
                    </a:stretch>
                  </pic:blipFill>
                  <pic:spPr bwMode="auto">
                    <a:xfrm>
                      <a:off x="0" y="0"/>
                      <a:ext cx="5760085" cy="109982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64AE6">
      <w:pPr>
        <w:jc w:val="both"/>
      </w:pPr>
      <w:r w:rsidRPr="00250654">
        <w:t xml:space="preserve">23. Vjerovniku OPORTUNITAS USLUGE </w:t>
      </w:r>
      <w:r w:rsidR="00064AE6">
        <w:t>d.o.o</w:t>
      </w:r>
      <w:r w:rsidRPr="00250654">
        <w:t>., Zagreb, Jurišićeva 2a, OIB: 87528213092, utvrđena je tražbina u iznosu 120.970,25 kuna.</w:t>
      </w:r>
    </w:p>
    <w:p w:rsidR="00250654" w:rsidRPr="00250654" w:rsidRDefault="00250654" w:rsidP="00064AE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w:t>
      </w:r>
      <w:r w:rsidR="00064AE6">
        <w:t xml:space="preserve">kon otpisa iznosi  72.582,15 </w:t>
      </w:r>
      <w:r w:rsidRPr="00250654">
        <w:t>k</w:t>
      </w:r>
      <w:r w:rsidR="00064AE6">
        <w:t>n</w:t>
      </w:r>
      <w:r w:rsidRPr="00250654">
        <w:t>.</w:t>
      </w:r>
    </w:p>
    <w:p w:rsidR="00250654" w:rsidRPr="00250654" w:rsidRDefault="00250654" w:rsidP="00250654">
      <w:r w:rsidRPr="00250654">
        <w:rPr>
          <w:noProof/>
          <w:lang w:eastAsia="hr-HR"/>
        </w:rPr>
        <w:drawing>
          <wp:anchor distT="0" distB="0" distL="114300" distR="114300" simplePos="0" relativeHeight="251672576" behindDoc="1" locked="0" layoutInCell="1" allowOverlap="1">
            <wp:simplePos x="0" y="0"/>
            <wp:positionH relativeFrom="column">
              <wp:posOffset>36830</wp:posOffset>
            </wp:positionH>
            <wp:positionV relativeFrom="paragraph">
              <wp:posOffset>184785</wp:posOffset>
            </wp:positionV>
            <wp:extent cx="5760085" cy="1099820"/>
            <wp:effectExtent l="0" t="0" r="0" b="508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pic:cNvPicPr>
                      <a:picLocks noChangeAspect="1" noChangeArrowheads="1"/>
                    </pic:cNvPicPr>
                  </pic:nvPicPr>
                  <pic:blipFill>
                    <a:blip r:embed="rId31" cstate="print">
                      <a:extLst>
                        <a:ext uri="{28A0092B-C50C-407E-A947-70E740481C1C}">
                          <a14:useLocalDpi xmlns:a14="http://schemas.microsoft.com/office/drawing/2010/main" val="0"/>
                        </a:ext>
                      </a:extLst>
                    </a:blip>
                    <a:srcRect b="12082"/>
                    <a:stretch>
                      <a:fillRect/>
                    </a:stretch>
                  </pic:blipFill>
                  <pic:spPr bwMode="auto">
                    <a:xfrm>
                      <a:off x="0" y="0"/>
                      <a:ext cx="5760085" cy="109982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64AE6">
      <w:pPr>
        <w:jc w:val="both"/>
      </w:pPr>
      <w:r w:rsidRPr="00250654">
        <w:t xml:space="preserve">24. Vjerovniku PATIENTIA </w:t>
      </w:r>
      <w:r w:rsidR="00064AE6">
        <w:t>d.o.o</w:t>
      </w:r>
      <w:r w:rsidRPr="00250654">
        <w:t>., Zagreb, Giznik 48, OIB: 79011303404, utvrđena je tražbina u iznosu 15.000,00 kuna.</w:t>
      </w:r>
    </w:p>
    <w:p w:rsidR="00250654" w:rsidRPr="00250654" w:rsidRDefault="00250654" w:rsidP="00064AE6">
      <w:pPr>
        <w:jc w:val="both"/>
      </w:pPr>
      <w:r w:rsidRPr="00250654">
        <w:lastRenderedPageBreak/>
        <w:t xml:space="preserve">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w:t>
      </w:r>
      <w:r w:rsidR="00064AE6">
        <w:t xml:space="preserve">nakon otpisa iznosi  9.000,00 </w:t>
      </w:r>
      <w:r w:rsidRPr="00250654">
        <w:t>k</w:t>
      </w:r>
      <w:r w:rsidR="00064AE6">
        <w:t>n</w:t>
      </w:r>
      <w:r w:rsidRPr="00250654">
        <w:t>.</w:t>
      </w:r>
    </w:p>
    <w:p w:rsidR="00250654" w:rsidRPr="00250654" w:rsidRDefault="00250654" w:rsidP="00250654">
      <w:r w:rsidRPr="00250654">
        <w:rPr>
          <w:noProof/>
          <w:lang w:eastAsia="hr-HR"/>
        </w:rPr>
        <w:drawing>
          <wp:inline distT="0" distB="0" distL="0" distR="0">
            <wp:extent cx="5765800" cy="1250950"/>
            <wp:effectExtent l="0" t="0" r="635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5800" cy="1250950"/>
                    </a:xfrm>
                    <a:prstGeom prst="rect">
                      <a:avLst/>
                    </a:prstGeom>
                    <a:noFill/>
                    <a:ln>
                      <a:noFill/>
                    </a:ln>
                  </pic:spPr>
                </pic:pic>
              </a:graphicData>
            </a:graphic>
          </wp:inline>
        </w:drawing>
      </w:r>
    </w:p>
    <w:p w:rsidR="00250654" w:rsidRPr="00250654" w:rsidRDefault="00250654" w:rsidP="00064AE6">
      <w:pPr>
        <w:jc w:val="both"/>
      </w:pPr>
      <w:r w:rsidRPr="00250654">
        <w:t xml:space="preserve">25. Vjerovniku PORTOS ADRIATIC </w:t>
      </w:r>
      <w:r w:rsidR="00064AE6">
        <w:t>d.o.o</w:t>
      </w:r>
      <w:r w:rsidRPr="00250654">
        <w:t>., Zagreb, A. Šenoe 11, OIB: 71613878569, utvrđena je tražbina u iznosu 2.717.368,37 kuna.</w:t>
      </w:r>
    </w:p>
    <w:p w:rsidR="00250654" w:rsidRPr="00250654" w:rsidRDefault="00250654" w:rsidP="00064AE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nako</w:t>
      </w:r>
      <w:r w:rsidR="00064AE6">
        <w:t xml:space="preserve">n otpisa iznosi  1.630.421,02 </w:t>
      </w:r>
      <w:r w:rsidRPr="00250654">
        <w:t>k</w:t>
      </w:r>
      <w:r w:rsidR="00064AE6">
        <w:t>n</w:t>
      </w:r>
      <w:r w:rsidRPr="00250654">
        <w:t>.</w:t>
      </w:r>
    </w:p>
    <w:p w:rsidR="00250654" w:rsidRPr="00250654" w:rsidRDefault="00250654" w:rsidP="00250654">
      <w:r w:rsidRPr="00250654">
        <w:rPr>
          <w:noProof/>
          <w:lang w:eastAsia="hr-HR"/>
        </w:rPr>
        <w:drawing>
          <wp:anchor distT="0" distB="0" distL="114300" distR="114300" simplePos="0" relativeHeight="251678720" behindDoc="1" locked="0" layoutInCell="1" allowOverlap="1">
            <wp:simplePos x="0" y="0"/>
            <wp:positionH relativeFrom="column">
              <wp:posOffset>-3810</wp:posOffset>
            </wp:positionH>
            <wp:positionV relativeFrom="paragraph">
              <wp:posOffset>183515</wp:posOffset>
            </wp:positionV>
            <wp:extent cx="5760085" cy="1086485"/>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6"/>
                    <pic:cNvPicPr>
                      <a:picLocks noChangeAspect="1" noChangeArrowheads="1"/>
                    </pic:cNvPicPr>
                  </pic:nvPicPr>
                  <pic:blipFill>
                    <a:blip r:embed="rId33" cstate="print">
                      <a:extLst>
                        <a:ext uri="{28A0092B-C50C-407E-A947-70E740481C1C}">
                          <a14:useLocalDpi xmlns:a14="http://schemas.microsoft.com/office/drawing/2010/main" val="0"/>
                        </a:ext>
                      </a:extLst>
                    </a:blip>
                    <a:srcRect b="13147"/>
                    <a:stretch>
                      <a:fillRect/>
                    </a:stretch>
                  </pic:blipFill>
                  <pic:spPr bwMode="auto">
                    <a:xfrm>
                      <a:off x="0" y="0"/>
                      <a:ext cx="5760085" cy="108648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64AE6">
      <w:pPr>
        <w:jc w:val="both"/>
      </w:pPr>
      <w:r w:rsidRPr="00250654">
        <w:t>26. Vjerovniku PREBENDA SV. MIHAEL, Zagreb, Nova Ves 3, OIB: 81732862536, utvrđena je tražbina u iznosu 30.753,91 kuna.</w:t>
      </w:r>
    </w:p>
    <w:p w:rsidR="00250654" w:rsidRPr="00250654" w:rsidRDefault="00250654" w:rsidP="00064AE6">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w:t>
      </w:r>
      <w:r w:rsidR="00064AE6">
        <w:t xml:space="preserve">akon otpisa iznosi  18.452,35 </w:t>
      </w:r>
      <w:r w:rsidRPr="00250654">
        <w:t>k</w:t>
      </w:r>
      <w:r w:rsidR="00064AE6">
        <w:t>n</w:t>
      </w:r>
      <w:r w:rsidRPr="00250654">
        <w:t>.</w:t>
      </w:r>
    </w:p>
    <w:p w:rsidR="00250654" w:rsidRPr="00250654" w:rsidRDefault="00250654" w:rsidP="00250654">
      <w:r w:rsidRPr="00250654">
        <w:rPr>
          <w:noProof/>
          <w:lang w:eastAsia="hr-HR"/>
        </w:rPr>
        <w:drawing>
          <wp:anchor distT="0" distB="0" distL="114300" distR="114300" simplePos="0" relativeHeight="251673600" behindDoc="1" locked="0" layoutInCell="1" allowOverlap="1">
            <wp:simplePos x="0" y="0"/>
            <wp:positionH relativeFrom="column">
              <wp:posOffset>-3810</wp:posOffset>
            </wp:positionH>
            <wp:positionV relativeFrom="paragraph">
              <wp:posOffset>88900</wp:posOffset>
            </wp:positionV>
            <wp:extent cx="5760085" cy="1101090"/>
            <wp:effectExtent l="0" t="0" r="0" b="381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7"/>
                    <pic:cNvPicPr>
                      <a:picLocks noChangeAspect="1" noChangeArrowheads="1"/>
                    </pic:cNvPicPr>
                  </pic:nvPicPr>
                  <pic:blipFill>
                    <a:blip r:embed="rId34" cstate="print">
                      <a:extLst>
                        <a:ext uri="{28A0092B-C50C-407E-A947-70E740481C1C}">
                          <a14:useLocalDpi xmlns:a14="http://schemas.microsoft.com/office/drawing/2010/main" val="0"/>
                        </a:ext>
                      </a:extLst>
                    </a:blip>
                    <a:srcRect b="11980"/>
                    <a:stretch>
                      <a:fillRect/>
                    </a:stretch>
                  </pic:blipFill>
                  <pic:spPr bwMode="auto">
                    <a:xfrm>
                      <a:off x="0" y="0"/>
                      <a:ext cx="5760085" cy="110109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064AE6">
      <w:pPr>
        <w:jc w:val="both"/>
      </w:pPr>
      <w:r w:rsidRPr="00250654">
        <w:t>27. Vjerovniku RAIFFEISENBANK</w:t>
      </w:r>
      <w:r w:rsidR="00064AE6">
        <w:t xml:space="preserve"> AUSTRIA d.d</w:t>
      </w:r>
      <w:r w:rsidRPr="00250654">
        <w:t>., Zagreb, Petrinjska 59, OIB: 53056966535, utvrđena je tražbina u iznosu 49,70 kuna.</w:t>
      </w:r>
    </w:p>
    <w:p w:rsidR="00250654" w:rsidRPr="00250654" w:rsidRDefault="00250654" w:rsidP="00064AE6">
      <w:pPr>
        <w:jc w:val="both"/>
      </w:pPr>
      <w:r w:rsidRPr="00250654">
        <w:lastRenderedPageBreak/>
        <w:t>Sukladno Planu financijskog restrukturiranja Dužnika tražbina Vjerovnika (uz korekciju na način da preostali iznos bude višekratnik broja 1.000) namirit će se novacijom obveze uz otpuštanje svih dosadašnjih jamstava,  na način da Vjerovnik umjesto novčane isplate bude namiren prijenosom dionica trgovačkog društva Industrogradnja grupa d.d., Zagreb, po nominalnoj vrijednosti dionice, na način da Vjerovnik na temelju ove pravomoćne predstečajne nagodbe stječe vlasništvo nad 1 dionicom Industrogradnja grupe d.d., Zagreb, oznake INDG-R-A, nominalne vrijednosti 1.000 kuna po dionici, u roku mjesec dana nakon pravomoćnog zaključenja predstečajne nagodbe Dužnika - vjerovnik i dužnik su suglasni da se protekom roka od mjesec dana nakon pravomoćnog zaključenja predstečajne nagodbe u sustavu SKDD-a izvrši preknjižba naprijed navedenih dionica s računa nematerijaliziranih vrijednosnih papira dužnika na račun nematerijaliziranih vrijednosnih papira vjerovnika čime će utvrđena tražbina Vjerovnika biti u cijelosti  namirena.</w:t>
      </w:r>
    </w:p>
    <w:p w:rsidR="00250654" w:rsidRPr="00250654" w:rsidRDefault="00250654" w:rsidP="00064AE6">
      <w:pPr>
        <w:jc w:val="both"/>
      </w:pPr>
      <w:r w:rsidRPr="00250654">
        <w:t>Ukoliko vjerovnik ne da suglasnost za namirenje dionicama, Dužnik se obvezuje isplatiti tražbinu sukladno planu za III. skupinu vjerovnika, odnosno otpis 40 posto ukupnog duga (glavnica i kamate), reprogram duga na 5 godina uz kamatu 4,5% koja dospijeva godišnje, istovremeno s dospijećem rata glavnice i grace period od 2 godine od Rješenja trgovačkog suda. Iznos za nami</w:t>
      </w:r>
      <w:r w:rsidR="00064AE6">
        <w:t xml:space="preserve">ru nakon otpisa iznosi  29,82 </w:t>
      </w:r>
      <w:r w:rsidRPr="00250654">
        <w:t>k</w:t>
      </w:r>
      <w:r w:rsidR="00064AE6">
        <w:t>n</w:t>
      </w:r>
      <w:r w:rsidRPr="00250654">
        <w:t>.</w:t>
      </w:r>
    </w:p>
    <w:p w:rsidR="00250654" w:rsidRPr="00250654" w:rsidRDefault="00250654" w:rsidP="00250654">
      <w:r w:rsidRPr="00250654">
        <w:rPr>
          <w:noProof/>
          <w:lang w:eastAsia="hr-HR"/>
        </w:rPr>
        <w:drawing>
          <wp:inline distT="0" distB="0" distL="0" distR="0">
            <wp:extent cx="5759450" cy="1092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p w:rsidR="00250654" w:rsidRPr="00250654" w:rsidRDefault="00250654" w:rsidP="00250654"/>
    <w:p w:rsidR="00250654" w:rsidRPr="00250654" w:rsidRDefault="00250654" w:rsidP="00905C85">
      <w:pPr>
        <w:jc w:val="both"/>
      </w:pPr>
      <w:r w:rsidRPr="00250654">
        <w:t xml:space="preserve">28. Vjerovniku RIKARD FUCHS, Zagreb, A. Šenoe 11, OIB: 99868615225, utvrđena je tražbina u iznosu 3.735.352,81 kuna (tri milijuna sedamsto trideset pet tisuća tristo pedeset dvije kune i osamdeset jednu lipu) te se sukladno Planu financijskog restrukturiranja Dužnika, namiruje na slijedeći način: </w:t>
      </w:r>
    </w:p>
    <w:p w:rsidR="00250654" w:rsidRPr="00250654" w:rsidRDefault="00250654" w:rsidP="00905C85">
      <w:pPr>
        <w:numPr>
          <w:ilvl w:val="0"/>
          <w:numId w:val="2"/>
        </w:numPr>
        <w:jc w:val="both"/>
      </w:pPr>
      <w:r w:rsidRPr="00250654">
        <w:t xml:space="preserve">Dio tražbine u iznosu od 1.500.000,00 kn (milijun petsto tisuća kuna) namiruje se unosom prava – pretvaranjem potraživanja u temeljni kapital Društva; </w:t>
      </w:r>
    </w:p>
    <w:p w:rsidR="00250654" w:rsidRPr="00250654" w:rsidRDefault="00250654" w:rsidP="00250654">
      <w:pPr>
        <w:numPr>
          <w:ilvl w:val="0"/>
          <w:numId w:val="2"/>
        </w:numPr>
        <w:jc w:val="both"/>
      </w:pPr>
      <w:r w:rsidRPr="00250654">
        <w:t xml:space="preserve">Dio tražbine u iznosu od 2.235.352,81 kn (dva milijuna dvjesto trideset pet tisuća tristo pedeset dvije kune i osamdeset jednu lipu) namiruje se na način da se prvotno otpisuje 40% tražbine (glavnica i kamate) a ostatak u iznosu od 1.341.211,69 kn (milijun i tristo četrdeset jednu tisuću dvjesto jedanaest kuna i šezdeset devet lipa) obročnom otplatom kroz razdoblje od 5 (pet) godina uz kamatu 4,5% i razdoblje počeka od 2 (dvije) godine računajući od rješenja nadležnog trgovačkog suda kojim se odobrava sklapanje predstečajne nagodbe za Društvo.   </w:t>
      </w:r>
    </w:p>
    <w:p w:rsidR="00250654" w:rsidRPr="00250654" w:rsidRDefault="00250654" w:rsidP="00905C85">
      <w:pPr>
        <w:jc w:val="both"/>
      </w:pPr>
      <w:r w:rsidRPr="00250654">
        <w:t xml:space="preserve">Temeljni kapital Društva povećat će se sa iznosa od 20.000,00 kn (dvadeset tisuća kuna) za iznos od 1.500.000,00 kn (milijun petsto tisuća kuna) na iznos od 1.520.000,00 kn (milijun petstodvadeset tisuća kuna) unosom prava – pretvaranjem potraživanja vjerovnika RIKARD FUCHS, Zagreb, A. Šenoe 11, OIB: 99868615225, u iznosu od 1.500.000,00 kn (milijun </w:t>
      </w:r>
      <w:r w:rsidRPr="00250654">
        <w:lastRenderedPageBreak/>
        <w:t>petsto tisuća kuna), koji će na opisani način preuzeti novi poslovni udjel u iznosu od 1.500.000,00 kn (milijun petsto tisuća kuna).</w:t>
      </w:r>
    </w:p>
    <w:p w:rsidR="00250654" w:rsidRPr="00250654" w:rsidRDefault="00250654" w:rsidP="00905C85">
      <w:pPr>
        <w:jc w:val="both"/>
      </w:pPr>
      <w:r w:rsidRPr="00250654">
        <w:t xml:space="preserve">Nakon povećanja temeljni kapital Društva iznosit će 1.520.000,00 kn (milijun petstodvadeset tisuća kuna) te će se sastojati od nastavno navedenih uloga:  </w:t>
      </w:r>
    </w:p>
    <w:p w:rsidR="00250654" w:rsidRPr="00250654" w:rsidRDefault="00250654" w:rsidP="00905C85">
      <w:pPr>
        <w:numPr>
          <w:ilvl w:val="0"/>
          <w:numId w:val="2"/>
        </w:numPr>
        <w:jc w:val="both"/>
      </w:pPr>
      <w:r w:rsidRPr="00250654">
        <w:t xml:space="preserve">RIKARD FUCHS – drži 2 (dva) poslovna udjela, 1 (jedan) u nominalnom iznosu od 10.000,00 kn (deset tisuća kuna) uplaćen u cijelosti u novcu i koji se u knjizi poslovnih udjela Društva vodi pod rednim brojem 3 (tri) te 1 (jedan) u nominalnom iznosu od 1.500.000,00 kn (milijun petsto tisuća kuna) uplaćen u cijelosti u pravima i koji se u knjizi poslovnih udjela Društva vodi pod rednim brojem 6 (šest); </w:t>
      </w:r>
    </w:p>
    <w:p w:rsidR="00250654" w:rsidRPr="00250654" w:rsidRDefault="00250654" w:rsidP="00250654">
      <w:pPr>
        <w:numPr>
          <w:ilvl w:val="0"/>
          <w:numId w:val="2"/>
        </w:numPr>
        <w:jc w:val="both"/>
      </w:pPr>
      <w:r w:rsidRPr="00250654">
        <w:t xml:space="preserve">OPORTUNITAS GROUP LTD – drži 2 (dva) poslovna udjela, 1 (jedan) u nominalnom iznosu od 5.000,00 kn (pet tisuća kuna) uplaćen u cijelosti u novcu i koji se u knjizi poslovnih udjela Društva vodi pod rednim brojem 4 (četiri) te 1 (jedan) u nominalnom iznosu od 5.000,00 kn (pet tisuća kuna) uplaćen u cijelosti u novcu i koji se u knjizi poslovnih udjela Društva vodi pod rednim brojem 5 (pet).  </w:t>
      </w:r>
    </w:p>
    <w:p w:rsidR="00250654" w:rsidRPr="00250654" w:rsidRDefault="00250654" w:rsidP="00250654">
      <w:r w:rsidRPr="00250654">
        <w:rPr>
          <w:noProof/>
          <w:lang w:eastAsia="hr-HR"/>
        </w:rPr>
        <w:drawing>
          <wp:anchor distT="0" distB="0" distL="114300" distR="114300" simplePos="0" relativeHeight="251679744" behindDoc="1" locked="0" layoutInCell="1" allowOverlap="1">
            <wp:simplePos x="0" y="0"/>
            <wp:positionH relativeFrom="column">
              <wp:posOffset>5715</wp:posOffset>
            </wp:positionH>
            <wp:positionV relativeFrom="paragraph">
              <wp:posOffset>92075</wp:posOffset>
            </wp:positionV>
            <wp:extent cx="5760085" cy="1090930"/>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8"/>
                    <pic:cNvPicPr>
                      <a:picLocks noChangeAspect="1" noChangeArrowheads="1"/>
                    </pic:cNvPicPr>
                  </pic:nvPicPr>
                  <pic:blipFill>
                    <a:blip r:embed="rId36" cstate="print">
                      <a:extLst>
                        <a:ext uri="{28A0092B-C50C-407E-A947-70E740481C1C}">
                          <a14:useLocalDpi xmlns:a14="http://schemas.microsoft.com/office/drawing/2010/main" val="0"/>
                        </a:ext>
                      </a:extLst>
                    </a:blip>
                    <a:srcRect b="12791"/>
                    <a:stretch>
                      <a:fillRect/>
                    </a:stretch>
                  </pic:blipFill>
                  <pic:spPr bwMode="auto">
                    <a:xfrm>
                      <a:off x="0" y="0"/>
                      <a:ext cx="5760085" cy="109093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905C85">
      <w:pPr>
        <w:jc w:val="both"/>
      </w:pPr>
      <w:r w:rsidRPr="00250654">
        <w:t xml:space="preserve">29. Vjerovniku SAMOBORKA </w:t>
      </w:r>
      <w:r w:rsidR="00905C85">
        <w:t>d.d</w:t>
      </w:r>
      <w:r w:rsidRPr="00250654">
        <w:t>., Samobor, Zagrebačka 32/a, OIB: 53149109818, utvrđena je tražbina u iznosu 132.614,42 kuna.</w:t>
      </w:r>
    </w:p>
    <w:p w:rsidR="00250654" w:rsidRPr="00250654" w:rsidRDefault="00250654" w:rsidP="00905C85">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w:t>
      </w:r>
      <w:r w:rsidR="00905C85">
        <w:t xml:space="preserve">akon otpisa iznosi  79.568,65 </w:t>
      </w:r>
      <w:r w:rsidRPr="00250654">
        <w:t>k</w:t>
      </w:r>
      <w:r w:rsidR="00905C85">
        <w:t>n</w:t>
      </w:r>
      <w:r w:rsidRPr="00250654">
        <w:t>.</w:t>
      </w:r>
    </w:p>
    <w:p w:rsidR="00250654" w:rsidRPr="00250654" w:rsidRDefault="00250654" w:rsidP="00250654">
      <w:r w:rsidRPr="00250654">
        <w:rPr>
          <w:noProof/>
          <w:lang w:eastAsia="hr-HR"/>
        </w:rPr>
        <w:drawing>
          <wp:anchor distT="0" distB="0" distL="114300" distR="114300" simplePos="0" relativeHeight="251680768" behindDoc="1" locked="0" layoutInCell="1" allowOverlap="1">
            <wp:simplePos x="0" y="0"/>
            <wp:positionH relativeFrom="column">
              <wp:posOffset>8255</wp:posOffset>
            </wp:positionH>
            <wp:positionV relativeFrom="paragraph">
              <wp:posOffset>183515</wp:posOffset>
            </wp:positionV>
            <wp:extent cx="5760085" cy="1100455"/>
            <wp:effectExtent l="0" t="0" r="0" b="4445"/>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9"/>
                    <pic:cNvPicPr>
                      <a:picLocks noChangeAspect="1" noChangeArrowheads="1"/>
                    </pic:cNvPicPr>
                  </pic:nvPicPr>
                  <pic:blipFill>
                    <a:blip r:embed="rId37" cstate="print">
                      <a:extLst>
                        <a:ext uri="{28A0092B-C50C-407E-A947-70E740481C1C}">
                          <a14:useLocalDpi xmlns:a14="http://schemas.microsoft.com/office/drawing/2010/main" val="0"/>
                        </a:ext>
                      </a:extLst>
                    </a:blip>
                    <a:srcRect b="12030"/>
                    <a:stretch>
                      <a:fillRect/>
                    </a:stretch>
                  </pic:blipFill>
                  <pic:spPr bwMode="auto">
                    <a:xfrm>
                      <a:off x="0" y="0"/>
                      <a:ext cx="5760085" cy="110045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905C85" w:rsidP="00905C85">
      <w:pPr>
        <w:jc w:val="both"/>
      </w:pPr>
      <w:r>
        <w:lastRenderedPageBreak/>
        <w:t>30. Vjerovniku SREDIŠNJE KLIRINŠKO DEPOZITARNO DRUŠTVO d.d</w:t>
      </w:r>
      <w:r w:rsidR="00250654" w:rsidRPr="00250654">
        <w:t>., Zagreb, Heinzelova ulica 62a, OIB: 64406809162, utvrđena je tražbina u iznosu 50,00 kuna.</w:t>
      </w:r>
    </w:p>
    <w:p w:rsidR="00250654" w:rsidRPr="00250654" w:rsidRDefault="00250654" w:rsidP="00905C85">
      <w:pPr>
        <w:jc w:val="both"/>
      </w:pPr>
      <w:r w:rsidRPr="00250654">
        <w:t>Sukladno Planu financijskog restrukturiranja Dužnika predlaže se reprogram duga na 3 godina uz kamatu 7% koja dospijeva godišnje, istovremeno s dospijećem rata glavnice i grace period od 6 mjeseci od Rješenja trgovačkog suda.</w:t>
      </w:r>
    </w:p>
    <w:p w:rsidR="00250654" w:rsidRPr="00250654" w:rsidRDefault="00250654" w:rsidP="00250654">
      <w:r w:rsidRPr="00250654">
        <w:rPr>
          <w:noProof/>
          <w:lang w:eastAsia="hr-HR"/>
        </w:rPr>
        <w:drawing>
          <wp:anchor distT="0" distB="0" distL="114300" distR="114300" simplePos="0" relativeHeight="251674624" behindDoc="1" locked="0" layoutInCell="1" allowOverlap="1">
            <wp:simplePos x="0" y="0"/>
            <wp:positionH relativeFrom="column">
              <wp:posOffset>5715</wp:posOffset>
            </wp:positionH>
            <wp:positionV relativeFrom="paragraph">
              <wp:posOffset>74295</wp:posOffset>
            </wp:positionV>
            <wp:extent cx="5760085" cy="83883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38" cstate="print">
                      <a:extLst>
                        <a:ext uri="{28A0092B-C50C-407E-A947-70E740481C1C}">
                          <a14:useLocalDpi xmlns:a14="http://schemas.microsoft.com/office/drawing/2010/main" val="0"/>
                        </a:ext>
                      </a:extLst>
                    </a:blip>
                    <a:srcRect b="14333"/>
                    <a:stretch>
                      <a:fillRect/>
                    </a:stretch>
                  </pic:blipFill>
                  <pic:spPr bwMode="auto">
                    <a:xfrm>
                      <a:off x="0" y="0"/>
                      <a:ext cx="5760085" cy="83883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905C85" w:rsidRDefault="00905C85" w:rsidP="00250654"/>
    <w:p w:rsidR="00250654" w:rsidRPr="00250654" w:rsidRDefault="00250654" w:rsidP="00905C85">
      <w:pPr>
        <w:jc w:val="both"/>
      </w:pPr>
      <w:r w:rsidRPr="00250654">
        <w:t>31. Vjerovniku STALNI SUDSKI TUMAČ VANJA ČULIĆ Koprivnica, Mosna 20a, OIB: 50684924016, utvrđena je tražbina u iznosu 410,00 kuna.</w:t>
      </w:r>
    </w:p>
    <w:p w:rsidR="00250654" w:rsidRPr="00250654" w:rsidRDefault="00250654" w:rsidP="00905C85">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w:t>
      </w:r>
      <w:r w:rsidR="00905C85">
        <w:t xml:space="preserve">u nakon otpisa iznosi  246,00 </w:t>
      </w:r>
      <w:r w:rsidRPr="00250654">
        <w:t>k</w:t>
      </w:r>
      <w:r w:rsidR="00905C85">
        <w:t>n</w:t>
      </w:r>
      <w:r w:rsidRPr="00250654">
        <w:t>.</w:t>
      </w:r>
    </w:p>
    <w:p w:rsidR="00250654" w:rsidRPr="00250654" w:rsidRDefault="00250654" w:rsidP="00250654">
      <w:r w:rsidRPr="00250654">
        <w:rPr>
          <w:noProof/>
          <w:lang w:eastAsia="hr-HR"/>
        </w:rPr>
        <w:drawing>
          <wp:anchor distT="0" distB="0" distL="114300" distR="114300" simplePos="0" relativeHeight="251675648" behindDoc="1" locked="0" layoutInCell="1" allowOverlap="1">
            <wp:simplePos x="0" y="0"/>
            <wp:positionH relativeFrom="column">
              <wp:posOffset>-13335</wp:posOffset>
            </wp:positionH>
            <wp:positionV relativeFrom="paragraph">
              <wp:posOffset>4445</wp:posOffset>
            </wp:positionV>
            <wp:extent cx="5760085" cy="1085850"/>
            <wp:effectExtent l="0" t="0" r="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1"/>
                    <pic:cNvPicPr>
                      <a:picLocks noChangeAspect="1" noChangeArrowheads="1"/>
                    </pic:cNvPicPr>
                  </pic:nvPicPr>
                  <pic:blipFill>
                    <a:blip r:embed="rId39" cstate="print">
                      <a:extLst>
                        <a:ext uri="{28A0092B-C50C-407E-A947-70E740481C1C}">
                          <a14:useLocalDpi xmlns:a14="http://schemas.microsoft.com/office/drawing/2010/main" val="0"/>
                        </a:ext>
                      </a:extLst>
                    </a:blip>
                    <a:srcRect b="13197"/>
                    <a:stretch>
                      <a:fillRect/>
                    </a:stretch>
                  </pic:blipFill>
                  <pic:spPr bwMode="auto">
                    <a:xfrm>
                      <a:off x="0" y="0"/>
                      <a:ext cx="5760085" cy="108585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905C85">
      <w:pPr>
        <w:jc w:val="both"/>
      </w:pPr>
      <w:r w:rsidRPr="00250654">
        <w:t>32. Vjerovniku TETRAO PRIMUS D.O.O., Zagreb, Jurišićeva 2a, OIB: 76122747602, utvrđena je tražbina u iznosu 30.230,00 kuna.</w:t>
      </w:r>
    </w:p>
    <w:p w:rsidR="00250654" w:rsidRPr="00250654" w:rsidRDefault="00250654" w:rsidP="00905C85">
      <w:pPr>
        <w:jc w:val="both"/>
      </w:pPr>
      <w:r w:rsidRPr="00250654">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w:t>
      </w:r>
      <w:r w:rsidR="00905C85">
        <w:t xml:space="preserve">akon otpisa iznosi  18.138,00 </w:t>
      </w:r>
      <w:r w:rsidRPr="00250654">
        <w:t>k</w:t>
      </w:r>
      <w:r w:rsidR="00905C85">
        <w:t>n</w:t>
      </w:r>
      <w:r w:rsidRPr="00250654">
        <w:t>.</w:t>
      </w:r>
    </w:p>
    <w:p w:rsidR="00250654" w:rsidRPr="00250654" w:rsidRDefault="00250654" w:rsidP="00250654">
      <w:r w:rsidRPr="00250654">
        <w:rPr>
          <w:noProof/>
          <w:lang w:eastAsia="hr-HR"/>
        </w:rPr>
        <w:drawing>
          <wp:anchor distT="0" distB="0" distL="114300" distR="114300" simplePos="0" relativeHeight="251681792" behindDoc="1" locked="0" layoutInCell="1" allowOverlap="1">
            <wp:simplePos x="0" y="0"/>
            <wp:positionH relativeFrom="column">
              <wp:posOffset>-10795</wp:posOffset>
            </wp:positionH>
            <wp:positionV relativeFrom="paragraph">
              <wp:posOffset>190500</wp:posOffset>
            </wp:positionV>
            <wp:extent cx="5760085" cy="1095375"/>
            <wp:effectExtent l="0" t="0" r="0" b="9525"/>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2"/>
                    <pic:cNvPicPr>
                      <a:picLocks noChangeAspect="1" noChangeArrowheads="1"/>
                    </pic:cNvPicPr>
                  </pic:nvPicPr>
                  <pic:blipFill>
                    <a:blip r:embed="rId40" cstate="print">
                      <a:extLst>
                        <a:ext uri="{28A0092B-C50C-407E-A947-70E740481C1C}">
                          <a14:useLocalDpi xmlns:a14="http://schemas.microsoft.com/office/drawing/2010/main" val="0"/>
                        </a:ext>
                      </a:extLst>
                    </a:blip>
                    <a:srcRect b="12436"/>
                    <a:stretch>
                      <a:fillRect/>
                    </a:stretch>
                  </pic:blipFill>
                  <pic:spPr bwMode="auto">
                    <a:xfrm>
                      <a:off x="0" y="0"/>
                      <a:ext cx="5760085" cy="1095375"/>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250654"/>
    <w:p w:rsidR="00250654" w:rsidRPr="00250654" w:rsidRDefault="00250654" w:rsidP="00905C85">
      <w:pPr>
        <w:jc w:val="both"/>
      </w:pPr>
      <w:r w:rsidRPr="00250654">
        <w:t>33. Vjerovniku ZENO ŠTOK, Zagreb, II Kraljevec 8, OIB: 85285322008, utvrđena je tražbina u iznosu 818.978,63 kuna.</w:t>
      </w:r>
    </w:p>
    <w:p w:rsidR="00250654" w:rsidRPr="00250654" w:rsidRDefault="00250654" w:rsidP="00905C85">
      <w:pPr>
        <w:jc w:val="both"/>
      </w:pPr>
      <w:r w:rsidRPr="00250654">
        <w:lastRenderedPageBreak/>
        <w:t>Sukladno Planu financijskog restrukturiranja Dužnika, otpisuje se 40% tražbine ukupnog duga (glavnica i kamate), reprogram duga na 5 godina uz kamatu 4,5% koja dospijeva godišnje, istovremeno s dospijećem rata glavnice i grace period od 2 godine od Rješenja trgovačkog suda. Iznos za namiru na</w:t>
      </w:r>
      <w:r w:rsidR="00905C85">
        <w:t>kon otpisa iznosi  491.387,18 k</w:t>
      </w:r>
      <w:r w:rsidRPr="00250654">
        <w:t>k.</w:t>
      </w:r>
    </w:p>
    <w:p w:rsidR="00250654" w:rsidRPr="00250654" w:rsidRDefault="00250654" w:rsidP="00250654">
      <w:r w:rsidRPr="00250654">
        <w:rPr>
          <w:noProof/>
          <w:lang w:eastAsia="hr-HR"/>
        </w:rPr>
        <w:drawing>
          <wp:anchor distT="0" distB="0" distL="114300" distR="114300" simplePos="0" relativeHeight="251682816" behindDoc="1" locked="0" layoutInCell="1" allowOverlap="1">
            <wp:simplePos x="0" y="0"/>
            <wp:positionH relativeFrom="column">
              <wp:posOffset>-11430</wp:posOffset>
            </wp:positionH>
            <wp:positionV relativeFrom="paragraph">
              <wp:posOffset>181610</wp:posOffset>
            </wp:positionV>
            <wp:extent cx="5760085" cy="1090930"/>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3"/>
                    <pic:cNvPicPr>
                      <a:picLocks noChangeAspect="1" noChangeArrowheads="1"/>
                    </pic:cNvPicPr>
                  </pic:nvPicPr>
                  <pic:blipFill>
                    <a:blip r:embed="rId41" cstate="print">
                      <a:extLst>
                        <a:ext uri="{28A0092B-C50C-407E-A947-70E740481C1C}">
                          <a14:useLocalDpi xmlns:a14="http://schemas.microsoft.com/office/drawing/2010/main" val="0"/>
                        </a:ext>
                      </a:extLst>
                    </a:blip>
                    <a:srcRect b="12257"/>
                    <a:stretch>
                      <a:fillRect/>
                    </a:stretch>
                  </pic:blipFill>
                  <pic:spPr bwMode="auto">
                    <a:xfrm>
                      <a:off x="0" y="0"/>
                      <a:ext cx="5760085" cy="1090930"/>
                    </a:xfrm>
                    <a:prstGeom prst="rect">
                      <a:avLst/>
                    </a:prstGeom>
                    <a:noFill/>
                    <a:ln>
                      <a:noFill/>
                    </a:ln>
                  </pic:spPr>
                </pic:pic>
              </a:graphicData>
            </a:graphic>
          </wp:anchor>
        </w:drawing>
      </w:r>
    </w:p>
    <w:p w:rsidR="00250654" w:rsidRPr="00250654" w:rsidRDefault="00250654" w:rsidP="00250654"/>
    <w:p w:rsidR="00250654" w:rsidRPr="00250654" w:rsidRDefault="00250654" w:rsidP="00250654"/>
    <w:p w:rsidR="00250654" w:rsidRPr="00250654" w:rsidRDefault="00250654" w:rsidP="00250654"/>
    <w:p w:rsidR="00635319" w:rsidRDefault="00635319"/>
    <w:p w:rsidR="00905C85" w:rsidRPr="00480963" w:rsidRDefault="00905C85" w:rsidP="00905C85">
      <w:pPr>
        <w:jc w:val="both"/>
      </w:pPr>
      <w:r w:rsidRPr="00480963">
        <w:t xml:space="preserve">Ova nagodba ima snagu ovršne isprave za sve vjerovnike čije su tražbine utvrđene u ovom postupku te se na temelju nje može radi ostvarenja tražbina nakon dospjelosti obveza, neposredno provesti ovrha sve sukladno čl. </w:t>
      </w:r>
      <w:smartTag w:uri="urn:schemas-microsoft-com:office:smarttags" w:element="metricconverter">
        <w:smartTagPr>
          <w:attr w:name="ProductID" w:val="66. st"/>
        </w:smartTagPr>
        <w:r w:rsidRPr="00480963">
          <w:t>66. st</w:t>
        </w:r>
      </w:smartTag>
      <w:r w:rsidRPr="00480963">
        <w:t>. 13. Zakona o financijskom poslovanju i predstečajnoj nagodbi.</w:t>
      </w:r>
    </w:p>
    <w:p w:rsidR="00905C85" w:rsidRPr="00480963" w:rsidRDefault="00905C85" w:rsidP="00905C85">
      <w:pPr>
        <w:jc w:val="both"/>
      </w:pPr>
      <w:r w:rsidRPr="00480963">
        <w:t xml:space="preserve">Ova Nagodba je u smislu odredbi čl. </w:t>
      </w:r>
      <w:smartTag w:uri="urn:schemas-microsoft-com:office:smarttags" w:element="metricconverter">
        <w:smartTagPr>
          <w:attr w:name="ProductID" w:val="66. st"/>
        </w:smartTagPr>
        <w:r w:rsidRPr="00480963">
          <w:t>66. st</w:t>
        </w:r>
      </w:smartTag>
      <w:r w:rsidRPr="00480963">
        <w:t>. 11. Zakona o financijskom poslovanju i predstečajnoj nagodbi, sklopljena kada je potpišu Dužnik i vjerovnici čije tražbine čine potrebnu većinu iz članka 63. istog Zakona.</w:t>
      </w:r>
    </w:p>
    <w:p w:rsidR="00905C85" w:rsidRPr="00480963" w:rsidRDefault="00905C85" w:rsidP="00905C85">
      <w:pPr>
        <w:jc w:val="both"/>
      </w:pPr>
      <w:r w:rsidRPr="00480963">
        <w:t>Nakon pročitanog zapisnika o predstečajnoj nagodbi stranke potpisuju zapisnik</w:t>
      </w:r>
      <w:r>
        <w:t>.</w:t>
      </w:r>
    </w:p>
    <w:p w:rsidR="00905C85" w:rsidRPr="00480963" w:rsidRDefault="00905C85" w:rsidP="00905C85">
      <w:pPr>
        <w:jc w:val="center"/>
      </w:pPr>
      <w:r w:rsidRPr="00480963">
        <w:t>Dovršeno u</w:t>
      </w:r>
      <w:r w:rsidR="00E8285A">
        <w:t xml:space="preserve"> 9,54</w:t>
      </w:r>
      <w:r w:rsidRPr="00480963">
        <w:t xml:space="preserve"> sati.</w:t>
      </w:r>
    </w:p>
    <w:p w:rsidR="00905C85" w:rsidRPr="00480963" w:rsidRDefault="00905C85" w:rsidP="00905C85"/>
    <w:p w:rsidR="00905C85" w:rsidRPr="00480963" w:rsidRDefault="00905C85" w:rsidP="00905C85">
      <w:pPr>
        <w:jc w:val="center"/>
      </w:pPr>
      <w:r w:rsidRPr="00480963">
        <w:t>SUDAC</w:t>
      </w:r>
    </w:p>
    <w:p w:rsidR="00905C85" w:rsidRPr="00480963" w:rsidRDefault="00905C85" w:rsidP="00905C85"/>
    <w:p w:rsidR="00905C85" w:rsidRPr="00480963" w:rsidRDefault="00905C85" w:rsidP="00905C85">
      <w:pPr>
        <w:jc w:val="center"/>
      </w:pPr>
      <w:r w:rsidRPr="00480963">
        <w:t>ZAPISNIČAR</w:t>
      </w:r>
    </w:p>
    <w:p w:rsidR="00905C85" w:rsidRPr="00480963" w:rsidRDefault="00905C85" w:rsidP="00905C85"/>
    <w:p w:rsidR="00905C85" w:rsidRPr="00480963" w:rsidRDefault="00905C85" w:rsidP="00905C85">
      <w:pPr>
        <w:jc w:val="right"/>
      </w:pPr>
      <w:r>
        <w:t>DUŽNIK</w:t>
      </w:r>
    </w:p>
    <w:p w:rsidR="00905C85" w:rsidRPr="00480963" w:rsidRDefault="00905C85" w:rsidP="00905C85"/>
    <w:p w:rsidR="00905C85" w:rsidRPr="00480963" w:rsidRDefault="00905C85" w:rsidP="00B70BB9">
      <w:pPr>
        <w:jc w:val="both"/>
      </w:pPr>
      <w:r w:rsidRPr="00480963">
        <w:t>VJEROVNICI</w:t>
      </w:r>
      <w:r>
        <w:t xml:space="preserve"> KOJI SU DALI PRISTANAK ZA SKLAPANJE PREDSTEČAJNE NAGODBE</w:t>
      </w:r>
      <w:r w:rsidR="00B70BB9">
        <w:t xml:space="preserve"> </w:t>
      </w:r>
      <w:r w:rsidRPr="00480963">
        <w:t>:</w:t>
      </w:r>
    </w:p>
    <w:p w:rsidR="00905C85" w:rsidRPr="00480963" w:rsidRDefault="00905C85" w:rsidP="00905C85"/>
    <w:p w:rsidR="00905C85" w:rsidRDefault="00905C85" w:rsidP="00905C85">
      <w:pPr>
        <w:pBdr>
          <w:bottom w:val="single" w:sz="6" w:space="1" w:color="auto"/>
        </w:pBdr>
      </w:pPr>
      <w:r w:rsidRPr="00480963">
        <w:t>-</w:t>
      </w:r>
      <w:r w:rsidR="00B70BB9">
        <w:t>CENTURION d.o.o.</w:t>
      </w:r>
    </w:p>
    <w:p w:rsidR="00B70BB9" w:rsidRDefault="00B70BB9" w:rsidP="00905C85">
      <w:pPr>
        <w:pBdr>
          <w:bottom w:val="single" w:sz="6" w:space="1" w:color="auto"/>
        </w:pBdr>
      </w:pPr>
    </w:p>
    <w:p w:rsidR="00B70BB9" w:rsidRDefault="00B70BB9" w:rsidP="00905C85"/>
    <w:p w:rsidR="00905C85" w:rsidRDefault="00B70BB9">
      <w:r>
        <w:t>-KONCEPT KONZALTING d.o.o.</w:t>
      </w:r>
    </w:p>
    <w:p w:rsidR="00B70BB9" w:rsidRDefault="00B70BB9">
      <w:pPr>
        <w:pBdr>
          <w:bottom w:val="single" w:sz="6" w:space="1" w:color="auto"/>
        </w:pBdr>
      </w:pPr>
    </w:p>
    <w:p w:rsidR="00B70BB9" w:rsidRDefault="00B70BB9"/>
    <w:p w:rsidR="00B70BB9" w:rsidRDefault="00B70BB9"/>
    <w:p w:rsidR="00B70BB9" w:rsidRDefault="00B70BB9">
      <w:r>
        <w:t>-OPORTUNITAS NEKRETNINE d.o.o.</w:t>
      </w:r>
    </w:p>
    <w:p w:rsidR="00B70BB9" w:rsidRDefault="00B70BB9">
      <w:pPr>
        <w:pBdr>
          <w:bottom w:val="single" w:sz="6" w:space="1" w:color="auto"/>
        </w:pBdr>
      </w:pPr>
    </w:p>
    <w:p w:rsidR="00B70BB9" w:rsidRDefault="00B70BB9"/>
    <w:p w:rsidR="00B70BB9" w:rsidRDefault="00B70BB9">
      <w:r>
        <w:t>-PORTOS ADRIATIC d.o.o.</w:t>
      </w:r>
    </w:p>
    <w:p w:rsidR="00B70BB9" w:rsidRDefault="00B70BB9">
      <w:pPr>
        <w:pBdr>
          <w:bottom w:val="single" w:sz="6" w:space="1" w:color="auto"/>
        </w:pBdr>
      </w:pPr>
    </w:p>
    <w:p w:rsidR="00B70BB9" w:rsidRDefault="00B70BB9"/>
    <w:p w:rsidR="00B70BB9" w:rsidRDefault="00B70BB9">
      <w:r>
        <w:t>-RIKARD FUCHS</w:t>
      </w:r>
    </w:p>
    <w:p w:rsidR="00B70BB9" w:rsidRDefault="00B70BB9">
      <w:pPr>
        <w:pBdr>
          <w:bottom w:val="single" w:sz="6" w:space="1" w:color="auto"/>
        </w:pBdr>
      </w:pPr>
    </w:p>
    <w:bookmarkEnd w:id="0"/>
    <w:p w:rsidR="00B70BB9" w:rsidRDefault="00B70BB9"/>
    <w:sectPr w:rsidR="00B70BB9" w:rsidSect="001D6C6A">
      <w:headerReference w:type="default" r:id="rId42"/>
      <w:pgSz w:w="11906" w:h="16838" w:code="9"/>
      <w:pgMar w:top="1418" w:right="1134"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B7C" w:rsidRDefault="005E4B7C" w:rsidP="00902D15">
      <w:pPr>
        <w:spacing w:after="0" w:line="240" w:lineRule="auto"/>
      </w:pPr>
      <w:r>
        <w:separator/>
      </w:r>
    </w:p>
  </w:endnote>
  <w:endnote w:type="continuationSeparator" w:id="0">
    <w:p w:rsidR="005E4B7C" w:rsidRDefault="005E4B7C" w:rsidP="0090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B7C" w:rsidRDefault="005E4B7C" w:rsidP="00902D15">
      <w:pPr>
        <w:spacing w:after="0" w:line="240" w:lineRule="auto"/>
      </w:pPr>
      <w:r>
        <w:separator/>
      </w:r>
    </w:p>
  </w:footnote>
  <w:footnote w:type="continuationSeparator" w:id="0">
    <w:p w:rsidR="005E4B7C" w:rsidRDefault="005E4B7C" w:rsidP="00902D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C38" w:rsidRPr="00292532" w:rsidRDefault="008A7B6E">
    <w:pPr>
      <w:pStyle w:val="Zaglavlje"/>
      <w:rPr>
        <w:rFonts w:ascii="Calibri" w:hAnsi="Calibri"/>
        <w:sz w:val="20"/>
        <w:szCs w:val="20"/>
      </w:rPr>
    </w:pPr>
    <w:r>
      <w:tab/>
    </w:r>
    <w:r w:rsidRPr="00292532">
      <w:rPr>
        <w:rFonts w:ascii="Calibri" w:hAnsi="Calibri"/>
        <w:sz w:val="20"/>
        <w:szCs w:val="20"/>
      </w:rPr>
      <w:t xml:space="preserve">- </w:t>
    </w:r>
    <w:r w:rsidR="00902D15" w:rsidRPr="00292532">
      <w:rPr>
        <w:rStyle w:val="Brojstranice"/>
        <w:rFonts w:ascii="Calibri" w:hAnsi="Calibri"/>
        <w:sz w:val="20"/>
        <w:szCs w:val="20"/>
      </w:rPr>
      <w:fldChar w:fldCharType="begin"/>
    </w:r>
    <w:r w:rsidRPr="00292532">
      <w:rPr>
        <w:rStyle w:val="Brojstranice"/>
        <w:rFonts w:ascii="Calibri" w:hAnsi="Calibri"/>
        <w:sz w:val="20"/>
        <w:szCs w:val="20"/>
      </w:rPr>
      <w:instrText xml:space="preserve"> PAGE </w:instrText>
    </w:r>
    <w:r w:rsidR="00902D15" w:rsidRPr="00292532">
      <w:rPr>
        <w:rStyle w:val="Brojstranice"/>
        <w:rFonts w:ascii="Calibri" w:hAnsi="Calibri"/>
        <w:sz w:val="20"/>
        <w:szCs w:val="20"/>
      </w:rPr>
      <w:fldChar w:fldCharType="separate"/>
    </w:r>
    <w:r w:rsidR="007039B1">
      <w:rPr>
        <w:rStyle w:val="Brojstranice"/>
        <w:rFonts w:ascii="Calibri" w:hAnsi="Calibri"/>
        <w:noProof/>
        <w:sz w:val="20"/>
        <w:szCs w:val="20"/>
      </w:rPr>
      <w:t>20</w:t>
    </w:r>
    <w:r w:rsidR="00902D15" w:rsidRPr="00292532">
      <w:rPr>
        <w:rStyle w:val="Brojstranice"/>
        <w:rFonts w:ascii="Calibri" w:hAnsi="Calibri"/>
        <w:sz w:val="20"/>
        <w:szCs w:val="20"/>
      </w:rPr>
      <w:fldChar w:fldCharType="end"/>
    </w:r>
    <w:r w:rsidRPr="00292532">
      <w:rPr>
        <w:rStyle w:val="Brojstranice"/>
        <w:rFonts w:ascii="Calibri" w:hAnsi="Calibri"/>
        <w:sz w:val="20"/>
        <w:szCs w:val="20"/>
      </w:rPr>
      <w:t xml:space="preserve"> -</w:t>
    </w:r>
    <w:r>
      <w:rPr>
        <w:rStyle w:val="Brojstranic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8350A"/>
    <w:multiLevelType w:val="hybridMultilevel"/>
    <w:tmpl w:val="D422C7C0"/>
    <w:lvl w:ilvl="0" w:tplc="C7B29196">
      <w:start w:val="2"/>
      <w:numFmt w:val="bullet"/>
      <w:lvlText w:val="-"/>
      <w:lvlJc w:val="left"/>
      <w:pPr>
        <w:tabs>
          <w:tab w:val="num" w:pos="720"/>
        </w:tabs>
        <w:ind w:left="720" w:hanging="360"/>
      </w:pPr>
      <w:rPr>
        <w:rFonts w:ascii="Courier New" w:eastAsia="Times New Roman" w:hAnsi="Courier New"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5AD60023"/>
    <w:multiLevelType w:val="hybridMultilevel"/>
    <w:tmpl w:val="766A3E9C"/>
    <w:lvl w:ilvl="0" w:tplc="E6E22F0E">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63E177FA"/>
    <w:multiLevelType w:val="hybridMultilevel"/>
    <w:tmpl w:val="25C0B150"/>
    <w:lvl w:ilvl="0" w:tplc="C7082C34">
      <w:start w:val="1"/>
      <w:numFmt w:val="decimal"/>
      <w:lvlText w:val="%1."/>
      <w:lvlJc w:val="left"/>
      <w:pPr>
        <w:ind w:left="2136"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
    <w:nsid w:val="661C7E24"/>
    <w:multiLevelType w:val="hybridMultilevel"/>
    <w:tmpl w:val="055883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ocumentProtection w:edit="readOnly"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654"/>
    <w:rsid w:val="00035ABD"/>
    <w:rsid w:val="00064AE6"/>
    <w:rsid w:val="000672D3"/>
    <w:rsid w:val="00250654"/>
    <w:rsid w:val="00320019"/>
    <w:rsid w:val="00320543"/>
    <w:rsid w:val="003662EB"/>
    <w:rsid w:val="004B0F96"/>
    <w:rsid w:val="004B5FA5"/>
    <w:rsid w:val="005E4B7C"/>
    <w:rsid w:val="00635319"/>
    <w:rsid w:val="006B5415"/>
    <w:rsid w:val="006D7394"/>
    <w:rsid w:val="007039B1"/>
    <w:rsid w:val="007C5644"/>
    <w:rsid w:val="008A7B6E"/>
    <w:rsid w:val="00902D15"/>
    <w:rsid w:val="00905C85"/>
    <w:rsid w:val="00A3003B"/>
    <w:rsid w:val="00B70BB9"/>
    <w:rsid w:val="00C90E80"/>
    <w:rsid w:val="00D64D58"/>
    <w:rsid w:val="00D72F04"/>
    <w:rsid w:val="00E232D8"/>
    <w:rsid w:val="00E8285A"/>
    <w:rsid w:val="00F75F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250654"/>
    <w:pPr>
      <w:tabs>
        <w:tab w:val="center" w:pos="4536"/>
        <w:tab w:val="right" w:pos="9072"/>
      </w:tabs>
      <w:spacing w:after="0" w:line="240" w:lineRule="auto"/>
    </w:pPr>
    <w:rPr>
      <w:rFonts w:eastAsia="Times New Roman" w:cs="Times New Roman"/>
      <w:szCs w:val="24"/>
      <w:lang w:val="x-none" w:eastAsia="x-none"/>
    </w:rPr>
  </w:style>
  <w:style w:type="character" w:customStyle="1" w:styleId="ZaglavljeChar">
    <w:name w:val="Zaglavlje Char"/>
    <w:basedOn w:val="Zadanifontodlomka"/>
    <w:link w:val="Zaglavlje"/>
    <w:rsid w:val="00250654"/>
    <w:rPr>
      <w:rFonts w:eastAsia="Times New Roman" w:cs="Times New Roman"/>
      <w:szCs w:val="24"/>
      <w:lang w:val="x-none" w:eastAsia="x-none"/>
    </w:rPr>
  </w:style>
  <w:style w:type="character" w:styleId="Brojstranice">
    <w:name w:val="page number"/>
    <w:basedOn w:val="Zadanifontodlomka"/>
    <w:rsid w:val="00250654"/>
  </w:style>
  <w:style w:type="paragraph" w:styleId="Tekstbalonia">
    <w:name w:val="Balloon Text"/>
    <w:basedOn w:val="Normal"/>
    <w:link w:val="TekstbaloniaChar"/>
    <w:uiPriority w:val="99"/>
    <w:semiHidden/>
    <w:unhideWhenUsed/>
    <w:rsid w:val="0025065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50654"/>
    <w:rPr>
      <w:rFonts w:ascii="Tahoma" w:hAnsi="Tahoma" w:cs="Tahoma"/>
      <w:sz w:val="16"/>
      <w:szCs w:val="16"/>
    </w:rPr>
  </w:style>
  <w:style w:type="paragraph" w:styleId="Odlomakpopisa">
    <w:name w:val="List Paragraph"/>
    <w:basedOn w:val="Normal"/>
    <w:uiPriority w:val="34"/>
    <w:qFormat/>
    <w:rsid w:val="00F75F07"/>
    <w:pPr>
      <w:ind w:left="720"/>
      <w:contextualSpacing/>
    </w:pPr>
  </w:style>
  <w:style w:type="character" w:styleId="Tekstrezerviranogmjesta">
    <w:name w:val="Placeholder Text"/>
    <w:basedOn w:val="Zadanifontodlomka"/>
    <w:uiPriority w:val="99"/>
    <w:semiHidden/>
    <w:rsid w:val="00D72F04"/>
    <w:rPr>
      <w:color w:val="808080"/>
      <w:bdr w:val="none" w:sz="0" w:space="0" w:color="auto"/>
      <w:shd w:val="clear" w:color="auto" w:fill="CCFFFF"/>
    </w:rPr>
  </w:style>
  <w:style w:type="character" w:customStyle="1" w:styleId="eSPISCCParagraphDefaultFont">
    <w:name w:val="eSPIS_CC_Paragraph Default Font"/>
    <w:basedOn w:val="Zadanifontodlomka"/>
    <w:rsid w:val="00D72F04"/>
    <w:rPr>
      <w:rFonts w:ascii="Times New Roman" w:eastAsia="Times New Roman" w:hAnsi="Times New Roman" w:cs="Times New Roman"/>
      <w:sz w:val="24"/>
      <w:szCs w:val="24"/>
      <w:bdr w:val="none" w:sz="0" w:space="0" w:color="auto"/>
      <w:shd w:val="clear" w:color="auto" w:fill="auto"/>
      <w:lang w:val="hr-HR" w:eastAsia="hr-HR"/>
    </w:rPr>
  </w:style>
  <w:style w:type="character" w:customStyle="1" w:styleId="PozadinaSvijetloZuta">
    <w:name w:val="Pozadina_SvijetloZuta"/>
    <w:basedOn w:val="Zadanifontodlomka"/>
    <w:rsid w:val="00D72F04"/>
    <w:rPr>
      <w:rFonts w:eastAsia="Times New Roman" w:cs="Times New Roman"/>
      <w:szCs w:val="24"/>
      <w:bdr w:val="none" w:sz="0" w:space="0" w:color="auto"/>
      <w:shd w:val="clear" w:color="auto" w:fill="FFFFCC"/>
      <w:lang w:val="hr-HR" w:eastAsia="hr-HR"/>
    </w:rPr>
  </w:style>
  <w:style w:type="character" w:customStyle="1" w:styleId="PozadinaSvijetloCrvena">
    <w:name w:val="Pozadina_SvijetloCrvena"/>
    <w:basedOn w:val="eSPISCCParagraphDefaultFont"/>
    <w:rsid w:val="00D72F04"/>
    <w:rPr>
      <w:rFonts w:ascii="Times New Roman" w:eastAsia="Times New Roman" w:hAnsi="Times New Roman" w:cs="Times New Roman"/>
      <w:sz w:val="24"/>
      <w:szCs w:val="24"/>
      <w:bdr w:val="none" w:sz="0" w:space="0" w:color="auto"/>
      <w:shd w:val="clear" w:color="auto" w:fill="FFCCCC"/>
      <w:lang w:val="hr-HR" w:eastAsia="hr-HR"/>
    </w:rPr>
  </w:style>
  <w:style w:type="character" w:customStyle="1" w:styleId="PozadinaSvijetloZelena">
    <w:name w:val="Pozadina_SvijetloZelena"/>
    <w:basedOn w:val="eSPISCCParagraphDefaultFont"/>
    <w:rsid w:val="00D72F04"/>
    <w:rPr>
      <w:rFonts w:ascii="Times New Roman" w:eastAsia="Times New Roman" w:hAnsi="Times New Roman" w:cs="Times New Roman"/>
      <w:sz w:val="24"/>
      <w:szCs w:val="24"/>
      <w:bdr w:val="none" w:sz="0" w:space="0" w:color="auto"/>
      <w:shd w:val="clear" w:color="auto" w:fill="CCFFCC"/>
      <w:lang w:val="hr-HR"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250654"/>
    <w:pPr>
      <w:tabs>
        <w:tab w:val="center" w:pos="4536"/>
        <w:tab w:val="right" w:pos="9072"/>
      </w:tabs>
      <w:spacing w:after="0" w:line="240" w:lineRule="auto"/>
    </w:pPr>
    <w:rPr>
      <w:rFonts w:eastAsia="Times New Roman" w:cs="Times New Roman"/>
      <w:szCs w:val="24"/>
      <w:lang w:val="x-none" w:eastAsia="x-none"/>
    </w:rPr>
  </w:style>
  <w:style w:type="character" w:customStyle="1" w:styleId="ZaglavljeChar">
    <w:name w:val="Zaglavlje Char"/>
    <w:basedOn w:val="Zadanifontodlomka"/>
    <w:link w:val="Zaglavlje"/>
    <w:rsid w:val="00250654"/>
    <w:rPr>
      <w:rFonts w:eastAsia="Times New Roman" w:cs="Times New Roman"/>
      <w:szCs w:val="24"/>
      <w:lang w:val="x-none" w:eastAsia="x-none"/>
    </w:rPr>
  </w:style>
  <w:style w:type="character" w:styleId="Brojstranice">
    <w:name w:val="page number"/>
    <w:basedOn w:val="Zadanifontodlomka"/>
    <w:rsid w:val="00250654"/>
  </w:style>
  <w:style w:type="paragraph" w:styleId="Tekstbalonia">
    <w:name w:val="Balloon Text"/>
    <w:basedOn w:val="Normal"/>
    <w:link w:val="TekstbaloniaChar"/>
    <w:uiPriority w:val="99"/>
    <w:semiHidden/>
    <w:unhideWhenUsed/>
    <w:rsid w:val="0025065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50654"/>
    <w:rPr>
      <w:rFonts w:ascii="Tahoma" w:hAnsi="Tahoma" w:cs="Tahoma"/>
      <w:sz w:val="16"/>
      <w:szCs w:val="16"/>
    </w:rPr>
  </w:style>
  <w:style w:type="paragraph" w:styleId="Odlomakpopisa">
    <w:name w:val="List Paragraph"/>
    <w:basedOn w:val="Normal"/>
    <w:uiPriority w:val="34"/>
    <w:qFormat/>
    <w:rsid w:val="00F75F07"/>
    <w:pPr>
      <w:ind w:left="720"/>
      <w:contextualSpacing/>
    </w:pPr>
  </w:style>
  <w:style w:type="character" w:styleId="Tekstrezerviranogmjesta">
    <w:name w:val="Placeholder Text"/>
    <w:basedOn w:val="Zadanifontodlomka"/>
    <w:uiPriority w:val="99"/>
    <w:semiHidden/>
    <w:rsid w:val="00D72F04"/>
    <w:rPr>
      <w:color w:val="808080"/>
      <w:bdr w:val="none" w:sz="0" w:space="0" w:color="auto"/>
      <w:shd w:val="clear" w:color="auto" w:fill="CCFFFF"/>
    </w:rPr>
  </w:style>
  <w:style w:type="character" w:customStyle="1" w:styleId="eSPISCCParagraphDefaultFont">
    <w:name w:val="eSPIS_CC_Paragraph Default Font"/>
    <w:basedOn w:val="Zadanifontodlomka"/>
    <w:rsid w:val="00D72F04"/>
    <w:rPr>
      <w:rFonts w:ascii="Times New Roman" w:eastAsia="Times New Roman" w:hAnsi="Times New Roman" w:cs="Times New Roman"/>
      <w:sz w:val="24"/>
      <w:szCs w:val="24"/>
      <w:bdr w:val="none" w:sz="0" w:space="0" w:color="auto"/>
      <w:shd w:val="clear" w:color="auto" w:fill="auto"/>
      <w:lang w:val="hr-HR" w:eastAsia="hr-HR"/>
    </w:rPr>
  </w:style>
  <w:style w:type="character" w:customStyle="1" w:styleId="PozadinaSvijetloZuta">
    <w:name w:val="Pozadina_SvijetloZuta"/>
    <w:basedOn w:val="Zadanifontodlomka"/>
    <w:rsid w:val="00D72F04"/>
    <w:rPr>
      <w:rFonts w:eastAsia="Times New Roman" w:cs="Times New Roman"/>
      <w:szCs w:val="24"/>
      <w:bdr w:val="none" w:sz="0" w:space="0" w:color="auto"/>
      <w:shd w:val="clear" w:color="auto" w:fill="FFFFCC"/>
      <w:lang w:val="hr-HR" w:eastAsia="hr-HR"/>
    </w:rPr>
  </w:style>
  <w:style w:type="character" w:customStyle="1" w:styleId="PozadinaSvijetloCrvena">
    <w:name w:val="Pozadina_SvijetloCrvena"/>
    <w:basedOn w:val="eSPISCCParagraphDefaultFont"/>
    <w:rsid w:val="00D72F04"/>
    <w:rPr>
      <w:rFonts w:ascii="Times New Roman" w:eastAsia="Times New Roman" w:hAnsi="Times New Roman" w:cs="Times New Roman"/>
      <w:sz w:val="24"/>
      <w:szCs w:val="24"/>
      <w:bdr w:val="none" w:sz="0" w:space="0" w:color="auto"/>
      <w:shd w:val="clear" w:color="auto" w:fill="FFCCCC"/>
      <w:lang w:val="hr-HR" w:eastAsia="hr-HR"/>
    </w:rPr>
  </w:style>
  <w:style w:type="character" w:customStyle="1" w:styleId="PozadinaSvijetloZelena">
    <w:name w:val="Pozadina_SvijetloZelena"/>
    <w:basedOn w:val="eSPISCCParagraphDefaultFont"/>
    <w:rsid w:val="00D72F04"/>
    <w:rPr>
      <w:rFonts w:ascii="Times New Roman" w:eastAsia="Times New Roman" w:hAnsi="Times New Roman" w:cs="Times New Roman"/>
      <w:sz w:val="24"/>
      <w:szCs w:val="24"/>
      <w:bdr w:val="none" w:sz="0" w:space="0" w:color="auto"/>
      <w:shd w:val="clear" w:color="auto" w:fill="CCFFCC"/>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85</izvorni_sadrzaj>
    <derivirana_varijabla naziv="DomainObject.Prostorija.Naziv_1">Soba UZ II 85</derivirana_varijabla>
  </DomainObject.Prostorija.Naziv>
  <DomainObject.Prostorija.Oznaka>
    <izvorni_sadrzaj>UZ II 85</izvorni_sadrzaj>
    <derivirana_varijabla naziv="DomainObject.Prostorija.Oznaka_1">UZ II 85</derivirana_varijabla>
  </DomainObject.Prostorija.Oznaka>
  <DomainObject.Obrazlozenje>
    <izvorni_sadrzaj/>
    <derivirana_varijabla naziv="DomainObject.Obrazlozenje_1"/>
  </DomainObject.Obrazlozenje>
  <DomainObject.StvarniPocetakDatum>
    <izvorni_sadrzaj>19. studenog 2015.</izvorni_sadrzaj>
    <derivirana_varijabla naziv="DomainObject.StvarniPocetakDatum_1">19. studenog 2015.</derivirana_varijabla>
  </DomainObject.StvarniPocetakDatum>
  <DomainObject.StvarniZavrsetakDatum>
    <izvorni_sadrzaj>19. studenog 2015.</izvorni_sadrzaj>
    <derivirana_varijabla naziv="DomainObject.StvarniZavrsetakDatum_1">19. studenog 2015.</derivirana_varijabla>
  </DomainObject.StvarniZavrsetakDatum>
  <DomainObject.PlaniraniZavrsetakDatum>
    <izvorni_sadrzaj>19. studenog 2015.</izvorni_sadrzaj>
    <derivirana_varijabla naziv="DomainObject.PlaniraniZavrsetakDatum_1">19. studenog 2015.</derivirana_varijabla>
  </DomainObject.PlaniraniZavrsetakDatum>
  <DomainObject.PlaniraniPocetakDatum>
    <izvorni_sadrzaj>19. studenog 2015.</izvorni_sadrzaj>
    <derivirana_varijabla naziv="DomainObject.PlaniraniPocetakDatum_1">19. studenog 2015.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09:54</izvorni_sadrzaj>
    <derivirana_varijabla naziv="DomainObject.StvarniZavrsetakVrijeme_1">09:54</derivirana_varijabla>
  </DomainObject.StvarniZavrsetakVrijeme>
  <DomainObject.PlaniraniZavrsetakVrijeme>
    <izvorni_sadrzaj>09:40</izvorni_sadrzaj>
    <derivirana_varijabla naziv="DomainObject.PlaniraniZavrsetakVrijeme_1">09:40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Nenad Cetinja</item>
      <item>OPORTUNITAS d.o.o.</item>
      <item>OPORTUNITAS d.o.o.</item>
    </izvorni_sadrzaj>
    <derivirana_varijabla naziv="DomainObject.UcesnikSudskeRadnjeListNaziv_1">
      <item>Nenad Cetinja</item>
      <item>OPORTUNITAS d.o.o.</item>
      <item>OPORTUNITAS d.o.o.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2014.</izvorni_sadrzaj>
    <derivirana_varijabla naziv="DomainObject.Predmet.DatumOsnivanja_1">25.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Stpn-290/2014</izvorni_sadrzaj>
    <derivirana_varijabla naziv="DomainObject.Predmet.OznakaBroj_1">Stpn-290/2014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OPORTUNITAS d.o.o. zastupanog po punomoćniku Nenad Cetinja</izvorni_sadrzaj>
    <derivirana_varijabla naziv="DomainObject.Predmet.ProtustrankaFormated_1">  OPORTUNITAS d.o.o. zastupanog po punomoćniku Nenad Cetinja</derivirana_varijabla>
  </DomainObject.Predmet.ProtustrankaFormated>
  <DomainObject.Predmet.ProtustrankaFormatedOIB>
    <izvorni_sadrzaj>  OPORTUNITAS d.o.o., OIB 47237431623 zastupanog po punomoćniku Nenad Cetinja</izvorni_sadrzaj>
    <derivirana_varijabla naziv="DomainObject.Predmet.ProtustrankaFormatedOIB_1">  OPORTUNITAS d.o.o., OIB 47237431623 zastupanog po punomoćniku Nenad Cetinja</derivirana_varijabla>
  </DomainObject.Predmet.ProtustrankaFormatedOIB>
  <DomainObject.Predmet.ProtustrankaFormatedWithAdress>
    <izvorni_sadrzaj> OPORTUNITAS d.o.o., Jurišićeva 2a, 10000 Zagreb zastupanog po punomoćniku Nenad Cetinja</izvorni_sadrzaj>
    <derivirana_varijabla naziv="DomainObject.Predmet.ProtustrankaFormatedWithAdress_1"> OPORTUNITAS d.o.o., Jurišićeva 2a, 10000 Zagreb zastupanog po punomoćniku Nenad Cetinja</derivirana_varijabla>
  </DomainObject.Predmet.ProtustrankaFormatedWithAdress>
  <DomainObject.Predmet.ProtustrankaFormatedWithAdressOIB>
    <izvorni_sadrzaj> OPORTUNITAS d.o.o., OIB 47237431623, Jurišićeva 2a, 10000 Zagreb zastupanog po punomoćniku Nenad Cetinja</izvorni_sadrzaj>
    <derivirana_varijabla naziv="DomainObject.Predmet.ProtustrankaFormatedWithAdressOIB_1"> OPORTUNITAS d.o.o., OIB 47237431623, Jurišićeva 2a, 10000 Zagreb zastupanog po punomoćniku Nenad Cetinja</derivirana_varijabla>
  </DomainObject.Predmet.ProtustrankaFormatedWithAdressOIB>
  <DomainObject.Predmet.ProtustrankaWithAdress>
    <izvorni_sadrzaj>OPORTUNITAS d.o.o. Jurišićeva 2a, 10000 Zagreb</izvorni_sadrzaj>
    <derivirana_varijabla naziv="DomainObject.Predmet.ProtustrankaWithAdress_1">OPORTUNITAS d.o.o. Jurišićeva 2a, 10000 Zagreb</derivirana_varijabla>
  </DomainObject.Predmet.ProtustrankaWithAdress>
  <DomainObject.Predmet.ProtustrankaWithAdressOIB>
    <izvorni_sadrzaj>OPORTUNITAS d.o.o., OIB 47237431623, Jurišićeva 2a, 10000 Zagreb</izvorni_sadrzaj>
    <derivirana_varijabla naziv="DomainObject.Predmet.ProtustrankaWithAdressOIB_1">OPORTUNITAS d.o.o., OIB 47237431623, Jurišićeva 2a, 10000 Zagreb</derivirana_varijabla>
  </DomainObject.Predmet.ProtustrankaWithAdressOIB>
  <DomainObject.Predmet.ProtustrankaNazivFormated>
    <izvorni_sadrzaj>OPORTUNITAS d.o.o.</izvorni_sadrzaj>
    <derivirana_varijabla naziv="DomainObject.Predmet.ProtustrankaNazivFormated_1">OPORTUNITAS d.o.o.</derivirana_varijabla>
  </DomainObject.Predmet.ProtustrankaNazivFormated>
  <DomainObject.Predmet.ProtustrankaNazivFormatedOIB>
    <izvorni_sadrzaj>OPORTUNITAS d.o.o., OIB 47237431623</izvorni_sadrzaj>
    <derivirana_varijabla naziv="DomainObject.Predmet.ProtustrankaNazivFormatedOIB_1">OPORTUNITAS d.o.o., OIB 47237431623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OPORTUNITAS d.o.o.</izvorni_sadrzaj>
    <derivirana_varijabla naziv="DomainObject.Predmet.StrankaFormated_1">  OPORTUNITAS d.o.o.</derivirana_varijabla>
  </DomainObject.Predmet.StrankaFormated>
  <DomainObject.Predmet.StrankaFormatedOIB>
    <izvorni_sadrzaj>  OPORTUNITAS d.o.o., OIB 47237431623</izvorni_sadrzaj>
    <derivirana_varijabla naziv="DomainObject.Predmet.StrankaFormatedOIB_1">  OPORTUNITAS d.o.o., OIB 47237431623</derivirana_varijabla>
  </DomainObject.Predmet.StrankaFormatedOIB>
  <DomainObject.Predmet.StrankaFormatedWithAdress>
    <izvorni_sadrzaj> OPORTUNITAS d.o.o., Jurišićeva 2a, 10000 Zagreb</izvorni_sadrzaj>
    <derivirana_varijabla naziv="DomainObject.Predmet.StrankaFormatedWithAdress_1"> OPORTUNITAS d.o.o., Jurišićeva 2a, 10000 Zagreb</derivirana_varijabla>
  </DomainObject.Predmet.StrankaFormatedWithAdress>
  <DomainObject.Predmet.StrankaFormatedWithAdressOIB>
    <izvorni_sadrzaj> OPORTUNITAS d.o.o., OIB 47237431623, Jurišićeva 2a, 10000 Zagreb</izvorni_sadrzaj>
    <derivirana_varijabla naziv="DomainObject.Predmet.StrankaFormatedWithAdressOIB_1"> OPORTUNITAS d.o.o., OIB 47237431623, Jurišićeva 2a, 10000 Zagreb</derivirana_varijabla>
  </DomainObject.Predmet.StrankaFormatedWithAdressOIB>
  <DomainObject.Predmet.StrankaWithAdress>
    <izvorni_sadrzaj>OPORTUNITAS d.o.o. Jurišićeva 2a,10000 Zagreb</izvorni_sadrzaj>
    <derivirana_varijabla naziv="DomainObject.Predmet.StrankaWithAdress_1">OPORTUNITAS d.o.o. Jurišićeva 2a,10000 Zagreb</derivirana_varijabla>
  </DomainObject.Predmet.StrankaWithAdress>
  <DomainObject.Predmet.StrankaWithAdressOIB>
    <izvorni_sadrzaj>OPORTUNITAS d.o.o., OIB 47237431623, Jurišićeva 2a,10000 Zagreb</izvorni_sadrzaj>
    <derivirana_varijabla naziv="DomainObject.Predmet.StrankaWithAdressOIB_1">OPORTUNITAS d.o.o., OIB 47237431623, Jurišićeva 2a,10000 Zagreb</derivirana_varijabla>
  </DomainObject.Predmet.StrankaWithAdressOIB>
  <DomainObject.Predmet.StrankaNazivFormated>
    <izvorni_sadrzaj>OPORTUNITAS d.o.o.</izvorni_sadrzaj>
    <derivirana_varijabla naziv="DomainObject.Predmet.StrankaNazivFormated_1">OPORTUNITAS d.o.o.</derivirana_varijabla>
  </DomainObject.Predmet.StrankaNazivFormated>
  <DomainObject.Predmet.StrankaNazivFormatedOIB>
    <izvorni_sadrzaj>OPORTUNITAS d.o.o., OIB 47237431623</izvorni_sadrzaj>
    <derivirana_varijabla naziv="DomainObject.Predmet.StrankaNazivFormatedOIB_1">OPORTUNITAS d.o.o., OIB 47237431623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OPORTUNITAS d.o.o.</item>
    </izvorni_sadrzaj>
    <derivirana_varijabla naziv="DomainObject.Predmet.StrankaListFormated_1">
      <item>OPORTUNITAS d.o.o.</item>
    </derivirana_varijabla>
  </DomainObject.Predmet.StrankaListFormated>
  <DomainObject.Predmet.StrankaListFormatedOIB>
    <izvorni_sadrzaj>
      <item>OPORTUNITAS d.o.o., OIB 47237431623</item>
    </izvorni_sadrzaj>
    <derivirana_varijabla naziv="DomainObject.Predmet.StrankaListFormatedOIB_1">
      <item>OPORTUNITAS d.o.o., OIB 47237431623</item>
    </derivirana_varijabla>
  </DomainObject.Predmet.StrankaListFormatedOIB>
  <DomainObject.Predmet.StrankaListFormatedWithAdress>
    <izvorni_sadrzaj>
      <item>OPORTUNITAS d.o.o., Jurišićeva 2a, 10000 Zagreb</item>
    </izvorni_sadrzaj>
    <derivirana_varijabla naziv="DomainObject.Predmet.StrankaListFormatedWithAdress_1">
      <item>OPORTUNITAS d.o.o., Jurišićeva 2a, 10000 Zagreb</item>
    </derivirana_varijabla>
  </DomainObject.Predmet.StrankaListFormatedWithAdress>
  <DomainObject.Predmet.StrankaListFormatedWithAdressOIB>
    <izvorni_sadrzaj>
      <item>OPORTUNITAS d.o.o., OIB 47237431623, Jurišićeva 2a, 10000 Zagreb</item>
    </izvorni_sadrzaj>
    <derivirana_varijabla naziv="DomainObject.Predmet.StrankaListFormatedWithAdressOIB_1">
      <item>OPORTUNITAS d.o.o., OIB 47237431623, Jurišićeva 2a, 10000 Zagreb</item>
    </derivirana_varijabla>
  </DomainObject.Predmet.StrankaListFormatedWithAdressOIB>
  <DomainObject.Predmet.StrankaListNazivFormated>
    <izvorni_sadrzaj>
      <item>OPORTUNITAS d.o.o.</item>
    </izvorni_sadrzaj>
    <derivirana_varijabla naziv="DomainObject.Predmet.StrankaListNazivFormated_1">
      <item>OPORTUNITAS d.o.o.</item>
    </derivirana_varijabla>
  </DomainObject.Predmet.StrankaListNazivFormated>
  <DomainObject.Predmet.StrankaListNazivFormatedOIB>
    <izvorni_sadrzaj>
      <item>OPORTUNITAS d.o.o., OIB 47237431623</item>
    </izvorni_sadrzaj>
    <derivirana_varijabla naziv="DomainObject.Predmet.StrankaListNazivFormatedOIB_1">
      <item>OPORTUNITAS d.o.o., OIB 47237431623</item>
    </derivirana_varijabla>
  </DomainObject.Predmet.StrankaListNazivFormatedOIB>
  <DomainObject.Predmet.ProtuStrankaListFormated>
    <izvorni_sadrzaj>
      <item>OPORTUNITAS d.o.o. zastupanog po punomoćniku Nenad Cetinja</item>
    </izvorni_sadrzaj>
    <derivirana_varijabla naziv="DomainObject.Predmet.ProtuStrankaListFormated_1">
      <item>OPORTUNITAS d.o.o. zastupanog po punomoćniku Nenad Cetinja</item>
    </derivirana_varijabla>
  </DomainObject.Predmet.ProtuStrankaListFormated>
  <DomainObject.Predmet.ProtuStrankaListFormatedOIB>
    <izvorni_sadrzaj>
      <item>OPORTUNITAS d.o.o., OIB 47237431623 zastupanog po punomoćniku Nenad Cetinja</item>
    </izvorni_sadrzaj>
    <derivirana_varijabla naziv="DomainObject.Predmet.ProtuStrankaListFormatedOIB_1">
      <item>OPORTUNITAS d.o.o., OIB 47237431623 zastupanog po punomoćniku Nenad Cetinja</item>
    </derivirana_varijabla>
  </DomainObject.Predmet.ProtuStrankaListFormatedOIB>
  <DomainObject.Predmet.ProtuStrankaListFormatedWithAdress>
    <izvorni_sadrzaj>
      <item>OPORTUNITAS d.o.o., Jurišićeva 2a, 10000 Zagreb zastupanog po punomoćniku Nenad Cetinja</item>
    </izvorni_sadrzaj>
    <derivirana_varijabla naziv="DomainObject.Predmet.ProtuStrankaListFormatedWithAdress_1">
      <item>OPORTUNITAS d.o.o., Jurišićeva 2a, 10000 Zagreb zastupanog po punomoćniku Nenad Cetinja</item>
    </derivirana_varijabla>
  </DomainObject.Predmet.ProtuStrankaListFormatedWithAdress>
  <DomainObject.Predmet.ProtuStrankaListFormatedWithAdressOIB>
    <izvorni_sadrzaj>
      <item>OPORTUNITAS d.o.o., OIB 47237431623, Jurišićeva 2a, 10000 Zagreb zastupanog po punomoćniku Nenad Cetinja</item>
    </izvorni_sadrzaj>
    <derivirana_varijabla naziv="DomainObject.Predmet.ProtuStrankaListFormatedWithAdressOIB_1">
      <item>OPORTUNITAS d.o.o., OIB 47237431623, Jurišićeva 2a, 10000 Zagreb zastupanog po punomoćniku Nenad Cetinja</item>
    </derivirana_varijabla>
  </DomainObject.Predmet.ProtuStrankaListFormatedWithAdressOIB>
  <DomainObject.Predmet.ProtuStrankaListNazivFormated>
    <izvorni_sadrzaj>
      <item>OPORTUNITAS d.o.o.</item>
    </izvorni_sadrzaj>
    <derivirana_varijabla naziv="DomainObject.Predmet.ProtuStrankaListNazivFormated_1">
      <item>OPORTUNITAS d.o.o.</item>
    </derivirana_varijabla>
  </DomainObject.Predmet.ProtuStrankaListNazivFormated>
  <DomainObject.Predmet.ProtuStrankaListNazivFormatedOIB>
    <izvorni_sadrzaj>
      <item>OPORTUNITAS d.o.o., OIB 47237431623</item>
    </izvorni_sadrzaj>
    <derivirana_varijabla naziv="DomainObject.Predmet.ProtuStrankaListNazivFormatedOIB_1">
      <item>OPORTUNITAS d.o.o., OIB 47237431623</item>
    </derivirana_varijabla>
  </DomainObject.Predmet.ProtuStrankaListNazivFormatedOIB>
  <DomainObject.Predmet.OstaliListFormated>
    <izvorni_sadrzaj>
      <item>Nenad Cetinja punomoćnik sudionika u postupku OPORTUNITAS d.o.o.</item>
    </izvorni_sadrzaj>
    <derivirana_varijabla naziv="DomainObject.Predmet.OstaliListFormated_1">
      <item>Nenad Cetinja punomoćnik sudionika u postupku OPORTUNITAS d.o.o.</item>
    </derivirana_varijabla>
  </DomainObject.Predmet.OstaliListFormated>
  <DomainObject.Predmet.OstaliListFormatedOIB>
    <izvorni_sadrzaj>
      <item>Nenad Cetinja, OIB 15489081131 punomoćnik sudionika u postupku OPORTUNITAS d.o.o.</item>
    </izvorni_sadrzaj>
    <derivirana_varijabla naziv="DomainObject.Predmet.OstaliListFormatedOIB_1">
      <item>Nenad Cetinja, OIB 15489081131 punomoćnik sudionika u postupku OPORTUNITAS d.o.o.</item>
    </derivirana_varijabla>
  </DomainObject.Predmet.OstaliListFormatedOIB>
  <DomainObject.Predmet.OstaliListFormatedWithAdress>
    <izvorni_sadrzaj>
      <item>Nenad Cetinja, Horvaćanska cesta 17A/VII, 10000 Zagreb punomoćnik sudionika u postupku OPORTUNITAS d.o.o.</item>
    </izvorni_sadrzaj>
    <derivirana_varijabla naziv="DomainObject.Predmet.OstaliListFormatedWithAdress_1">
      <item>Nenad Cetinja, Horvaćanska cesta 17A/VII, 10000 Zagreb punomoćnik sudionika u postupku OPORTUNITAS d.o.o.</item>
    </derivirana_varijabla>
  </DomainObject.Predmet.OstaliListFormatedWithAdress>
  <DomainObject.Predmet.OstaliListFormatedWithAdressOIB>
    <izvorni_sadrzaj>
      <item>Nenad Cetinja, OIB 15489081131, Horvaćanska cesta 17A/VII, 10000 Zagreb punomoćnik sudionika u postupku OPORTUNITAS d.o.o.</item>
    </izvorni_sadrzaj>
    <derivirana_varijabla naziv="DomainObject.Predmet.OstaliListFormatedWithAdressOIB_1">
      <item>Nenad Cetinja, OIB 15489081131, Horvaćanska cesta 17A/VII, 10000 Zagreb punomoćnik sudionika u postupku OPORTUNITAS d.o.o.</item>
    </derivirana_varijabla>
  </DomainObject.Predmet.OstaliListFormatedWithAdressOIB>
  <DomainObject.Predmet.OstaliListNazivFormated>
    <izvorni_sadrzaj>
      <item>Nenad Cetinja</item>
    </izvorni_sadrzaj>
    <derivirana_varijabla naziv="DomainObject.Predmet.OstaliListNazivFormated_1">
      <item>Nenad Cetinja</item>
    </derivirana_varijabla>
  </DomainObject.Predmet.OstaliListNazivFormated>
  <DomainObject.Predmet.OstaliListNazivFormatedOIB>
    <izvorni_sadrzaj>
      <item>Nenad Cetinja, OIB 15489081131</item>
    </izvorni_sadrzaj>
    <derivirana_varijabla naziv="DomainObject.Predmet.OstaliListNazivFormatedOIB_1">
      <item>Nenad Cetinja, OIB 15489081131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OPORTUNITAS d.o.o.</izvorni_sadrzaj>
    <derivirana_varijabla naziv="DomainObject.Predmet.StrankaIDrugi_1">OPORTUNITAS d.o.o.</derivirana_varijabla>
  </DomainObject.Predmet.StrankaIDrugi>
  <DomainObject.Predmet.ProtustrankaIDrugi>
    <izvorni_sadrzaj>OPORTUNITAS d.o.o.</izvorni_sadrzaj>
    <derivirana_varijabla naziv="DomainObject.Predmet.ProtustrankaIDrugi_1">OPORTUNITAS d.o.o.</derivirana_varijabla>
  </DomainObject.Predmet.ProtustrankaIDrugi>
  <DomainObject.Predmet.StrankaIDrugiAdressOIB>
    <izvorni_sadrzaj>OPORTUNITAS d.o.o., OIB 47237431623, Jurišićeva 2a, 10000 Zagreb</izvorni_sadrzaj>
    <derivirana_varijabla naziv="DomainObject.Predmet.StrankaIDrugiAdressOIB_1">OPORTUNITAS d.o.o., OIB 47237431623, Jurišićeva 2a, 10000 Zagreb</derivirana_varijabla>
  </DomainObject.Predmet.StrankaIDrugiAdressOIB>
  <DomainObject.Predmet.ProtustrankaIDrugiAdressOIB>
    <izvorni_sadrzaj>OPORTUNITAS d.o.o., OIB 47237431623, Jurišićeva 2a, 10000 Zagreb</izvorni_sadrzaj>
    <derivirana_varijabla naziv="DomainObject.Predmet.ProtustrankaIDrugiAdressOIB_1">OPORTUNITAS d.o.o., OIB 47237431623, Jurišićeva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OPORTUNITAS d.o.o.</item>
      <item>OPORTUNITAS d.o.o.</item>
      <item>Nenad Cetinja</item>
    </izvorni_sadrzaj>
    <derivirana_varijabla naziv="DomainObject.Predmet.SudioniciListNaziv_1">
      <item>OPORTUNITAS d.o.o.</item>
      <item>OPORTUNITAS d.o.o.</item>
      <item>Nenad Cetinja</item>
    </derivirana_varijabla>
  </DomainObject.Predmet.SudioniciListNaziv>
  <DomainObject.Predmet.SudioniciListAdressOIB>
    <izvorni_sadrzaj>
      <item>OPORTUNITAS d.o.o., OIB 47237431623, Jurišićeva 2a,10000 Zagreb</item>
      <item>OPORTUNITAS d.o.o., OIB 47237431623, Jurišićeva 2a,10000 Zagreb</item>
      <item>Nenad Cetinja, OIB 15489081131, Horvaćanska cesta 17A/VII,10000 Zagreb</item>
    </izvorni_sadrzaj>
    <derivirana_varijabla naziv="DomainObject.Predmet.SudioniciListAdressOIB_1">
      <item>OPORTUNITAS d.o.o., OIB 47237431623, Jurišićeva 2a,10000 Zagreb</item>
      <item>OPORTUNITAS d.o.o., OIB 47237431623, Jurišićeva 2a,10000 Zagreb</item>
      <item>Nenad Cetinja, OIB 15489081131, Horvaćanska cesta 17A/VII,10000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47237431623</item>
      <item>, OIB 47237431623</item>
      <item>, OIB 15489081131</item>
    </izvorni_sadrzaj>
    <derivirana_varijabla naziv="DomainObject.Predmet.SudioniciListNazivOIB_1">
      <item>, OIB 47237431623</item>
      <item>, OIB 47237431623</item>
      <item>, OIB 15489081131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20</Pages>
  <Words>4944</Words>
  <Characters>29467</Characters>
  <Application>Microsoft Office Word</Application>
  <DocSecurity>8</DocSecurity>
  <Lines>796</Lines>
  <Paragraphs>330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 Zubak</dc:creator>
  <cp:lastModifiedBy>Melita Knežević</cp:lastModifiedBy>
  <cp:revision>2</cp:revision>
  <cp:lastPrinted>2015-11-19T08:54:00Z</cp:lastPrinted>
  <dcterms:created xsi:type="dcterms:W3CDTF">2016-03-07T12:36:00Z</dcterms:created>
  <dcterms:modified xsi:type="dcterms:W3CDTF">2016-03-07T12:36:00Z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Stpn-290/2014-10 / Zapisnik - Ročište za sklapanje predstečajne nagodbe</vt:lpwstr>
  </property>
  <property fmtid="{D5CDD505-2E9C-101B-9397-08002B2CF9AE}" pid="4" name="CC_coloring">
    <vt:bool>true</vt:bool>
  </property>
  <property fmtid="{D5CDD505-2E9C-101B-9397-08002B2CF9AE}" pid="5" name="BrojStranica">
    <vt:i4>20</vt:i4>
  </property>
</Properties>
</file>