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3e87" w14:paraId="aeb3e87" w:rsidRDefault="00FB5CD3" w:rsidP="00D445BC" w:rsidR="00D445BC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AA3" w:rsidR="00050AA3">
      <w:pPr>
        <w:rPr>
          <w:sz w:val="24"/>
        </w:rPr>
      </w:pPr>
    </w:p>
    <w:p w:rsidRDefault="00050AA3" w:rsidR="00050AA3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6DFF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050AA3" w:rsidRPr="00305E3B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>Broj: St-</w:t>
      </w:r>
      <w:r w:rsidR="00FD18E8">
        <w:rPr>
          <w:sz w:val="24"/>
        </w:rPr>
        <w:t>77/2011-133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050AA3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050AA3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3B6DF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54154D">
        <w:rPr>
          <w:sz w:val="24"/>
        </w:rPr>
        <w:t xml:space="preserve">sucu  Vesni Vukelić, u </w:t>
      </w:r>
      <w:r w:rsidR="003B6DFF">
        <w:rPr>
          <w:sz w:val="24"/>
        </w:rPr>
        <w:t xml:space="preserve">postupku radi naknadne diobe stečajne mase iza brisanog </w:t>
      </w:r>
      <w:r w:rsidR="00061223">
        <w:rPr>
          <w:sz w:val="24"/>
        </w:rPr>
        <w:t xml:space="preserve"> dužnika </w:t>
      </w:r>
      <w:r w:rsidR="00FD18E8">
        <w:rPr>
          <w:sz w:val="24"/>
        </w:rPr>
        <w:t>TOPLINA</w:t>
      </w:r>
      <w:r w:rsidR="00061223">
        <w:rPr>
          <w:sz w:val="24"/>
        </w:rPr>
        <w:t xml:space="preserve"> d.o.o</w:t>
      </w:r>
      <w:r w:rsidR="00BD260D">
        <w:rPr>
          <w:sz w:val="24"/>
        </w:rPr>
        <w:t>, u stečaju Slav.Brod,</w:t>
      </w:r>
      <w:r w:rsidR="00061223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FD18E8">
        <w:rPr>
          <w:sz w:val="24"/>
        </w:rPr>
        <w:t>17.siječnja 2017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C00C07" w:rsidP="00FC1241" w:rsidR="00C00C07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050AA3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C00C07" w:rsidP="002F747F" w:rsidR="00C00C07" w:rsidRPr="00305E3B">
      <w:pPr>
        <w:jc w:val="center"/>
        <w:rPr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1B5E3E" w:rsidR="001B5E3E">
      <w:pPr>
        <w:jc w:val="both"/>
        <w:rPr>
          <w:sz w:val="24"/>
        </w:rPr>
      </w:pPr>
      <w:r>
        <w:rPr>
          <w:sz w:val="24"/>
        </w:rPr>
        <w:tab/>
      </w:r>
      <w:r w:rsidR="008501C3">
        <w:rPr>
          <w:sz w:val="24"/>
        </w:rPr>
        <w:t xml:space="preserve">I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>upis u sudski registar stečajne mase</w:t>
      </w:r>
      <w:r w:rsidR="00BD2073">
        <w:rPr>
          <w:sz w:val="24"/>
        </w:rPr>
        <w:t xml:space="preserve"> iza</w:t>
      </w:r>
      <w:r w:rsidR="008501C3">
        <w:rPr>
          <w:sz w:val="24"/>
        </w:rPr>
        <w:t xml:space="preserve"> brisanog dužnika</w:t>
      </w:r>
      <w:r w:rsidR="00BD260D">
        <w:rPr>
          <w:sz w:val="24"/>
        </w:rPr>
        <w:t xml:space="preserve"> </w:t>
      </w:r>
      <w:r w:rsidR="00FD18E8">
        <w:rPr>
          <w:sz w:val="24"/>
        </w:rPr>
        <w:t>TOPLINA</w:t>
      </w:r>
      <w:r w:rsidR="00977EC6">
        <w:rPr>
          <w:sz w:val="24"/>
        </w:rPr>
        <w:t xml:space="preserve"> d.o.o, u stečaju Slav.Brod, </w:t>
      </w:r>
      <w:r w:rsidR="00FD18E8">
        <w:rPr>
          <w:sz w:val="24"/>
        </w:rPr>
        <w:t>Augusta Šenoe 9, OIB</w:t>
      </w:r>
      <w:r w:rsidR="00E922FC">
        <w:rPr>
          <w:sz w:val="24"/>
        </w:rPr>
        <w:t xml:space="preserve"> </w:t>
      </w:r>
      <w:r w:rsidR="001B5E3E">
        <w:rPr>
          <w:sz w:val="24"/>
        </w:rPr>
        <w:t>88818046477.</w:t>
      </w:r>
    </w:p>
    <w:p w:rsidRDefault="008501C3" w:rsidP="0006055C" w:rsidR="008501C3">
      <w:pPr>
        <w:jc w:val="both"/>
        <w:rPr>
          <w:sz w:val="24"/>
        </w:rPr>
      </w:pPr>
    </w:p>
    <w:p w:rsidRDefault="00050AA3" w:rsidP="0006055C" w:rsidR="00050AA3">
      <w:pPr>
        <w:jc w:val="both"/>
        <w:rPr>
          <w:sz w:val="24"/>
        </w:rPr>
      </w:pPr>
    </w:p>
    <w:p w:rsidRDefault="008501C3" w:rsidP="00C00C07" w:rsidR="00F56D07">
      <w:pPr>
        <w:jc w:val="both"/>
        <w:rPr>
          <w:sz w:val="24"/>
        </w:rPr>
      </w:pPr>
      <w:r>
        <w:rPr>
          <w:sz w:val="24"/>
        </w:rPr>
        <w:tab/>
        <w:t>II – U sudski registar pored stečajne mase</w:t>
      </w:r>
      <w:r w:rsidR="0048193F">
        <w:rPr>
          <w:sz w:val="24"/>
        </w:rPr>
        <w:t xml:space="preserve"> određuje se i upis </w:t>
      </w:r>
      <w:r>
        <w:rPr>
          <w:sz w:val="24"/>
        </w:rPr>
        <w:t xml:space="preserve"> stečajnog upravitelja</w:t>
      </w:r>
      <w:r w:rsidR="002E6928">
        <w:rPr>
          <w:sz w:val="24"/>
        </w:rPr>
        <w:t xml:space="preserve"> </w:t>
      </w:r>
      <w:r w:rsidR="002E6928" w:rsidRPr="002E6928">
        <w:rPr>
          <w:sz w:val="24"/>
          <w:szCs w:val="24"/>
        </w:rPr>
        <w:t>MILANA NAKIĆ, dipl.iur.iz Pakraca, J.J.Strossmayera 20, OIB 11576973023</w:t>
      </w:r>
      <w:r w:rsidR="00F56D07" w:rsidRPr="002E6928">
        <w:rPr>
          <w:sz w:val="24"/>
          <w:szCs w:val="24"/>
        </w:rPr>
        <w:t>.</w:t>
      </w:r>
      <w:r w:rsidR="00F56D07">
        <w:rPr>
          <w:sz w:val="24"/>
        </w:rPr>
        <w:tab/>
      </w:r>
    </w:p>
    <w:p w:rsidRDefault="00050AA3" w:rsidP="0006055C" w:rsidR="00050AA3">
      <w:pPr>
        <w:jc w:val="both"/>
        <w:rPr>
          <w:sz w:val="24"/>
        </w:rPr>
      </w:pP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050AA3" w:rsidP="00C063F5" w:rsidR="00050AA3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050AA3">
      <w:pPr>
        <w:jc w:val="both"/>
        <w:rPr>
          <w:sz w:val="24"/>
        </w:rPr>
      </w:pPr>
      <w:r>
        <w:rPr>
          <w:sz w:val="24"/>
        </w:rPr>
        <w:tab/>
      </w:r>
      <w:r w:rsidR="00282232">
        <w:rPr>
          <w:sz w:val="24"/>
        </w:rPr>
        <w:t>R</w:t>
      </w:r>
      <w:r w:rsidR="0048193F">
        <w:rPr>
          <w:sz w:val="24"/>
        </w:rPr>
        <w:t xml:space="preserve">ješenjem ovog suda </w:t>
      </w:r>
      <w:r w:rsidR="00E007C5">
        <w:rPr>
          <w:sz w:val="24"/>
        </w:rPr>
        <w:t xml:space="preserve"> St-</w:t>
      </w:r>
      <w:r w:rsidR="00C00C07">
        <w:rPr>
          <w:sz w:val="24"/>
        </w:rPr>
        <w:t>77/2011-131 od 23.studenog 2016.</w:t>
      </w:r>
      <w:r w:rsidR="00F56D07">
        <w:rPr>
          <w:sz w:val="24"/>
        </w:rPr>
        <w:t xml:space="preserve">određen je nastavak postupka radi naknadne diobe stečajne mase iza brisanog dužnika </w:t>
      </w:r>
      <w:r w:rsidR="00C00C07">
        <w:rPr>
          <w:sz w:val="24"/>
        </w:rPr>
        <w:t>TOPLINA</w:t>
      </w:r>
      <w:r w:rsidR="00F56D07">
        <w:rPr>
          <w:sz w:val="24"/>
        </w:rPr>
        <w:t xml:space="preserve"> d.o.o, u stečaju Slav.Brod, radi ostvarenog novčanog priljeva koji je dobiven unovčenjem naknadno pronađene imovine.</w:t>
      </w:r>
    </w:p>
    <w:p w:rsidRDefault="00C00C07" w:rsidP="0006055C" w:rsidR="00C00C07">
      <w:pPr>
        <w:jc w:val="both"/>
        <w:rPr>
          <w:sz w:val="24"/>
        </w:rPr>
      </w:pPr>
      <w:r>
        <w:rPr>
          <w:sz w:val="24"/>
        </w:rPr>
        <w:tab/>
        <w:t xml:space="preserve">Podneskom od 4.siječnja 2017.steč.upravitelj je predložio stečajnom sucu upisati stečajnu masu u sudski registar radi dodjeljivanja OIB-a što je nužno da bi se u nastavljenom postupku radi naknadne diobe obavile sve radnje, a Porezna uprava mogla </w:t>
      </w:r>
      <w:r w:rsidR="00672C23">
        <w:rPr>
          <w:sz w:val="24"/>
        </w:rPr>
        <w:t>izvršiti</w:t>
      </w:r>
      <w:r>
        <w:rPr>
          <w:sz w:val="24"/>
        </w:rPr>
        <w:t xml:space="preserve"> knjiženje isplata obavljenih na teret stečajne mase.</w:t>
      </w:r>
    </w:p>
    <w:p w:rsidRDefault="00C00C07" w:rsidP="0006055C" w:rsidR="00C00C07">
      <w:pPr>
        <w:jc w:val="both"/>
        <w:rPr>
          <w:sz w:val="24"/>
        </w:rPr>
      </w:pPr>
      <w:r>
        <w:rPr>
          <w:sz w:val="24"/>
        </w:rPr>
        <w:tab/>
        <w:t>Prijedlog stečajnog upravitelja je osnovan.</w:t>
      </w: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06055C" w:rsidR="00C00C07">
      <w:pPr>
        <w:jc w:val="both"/>
        <w:rPr>
          <w:sz w:val="24"/>
        </w:rPr>
      </w:pPr>
    </w:p>
    <w:p w:rsidRDefault="00C00C07" w:rsidP="00F56D07" w:rsidR="00C00C07">
      <w:pPr>
        <w:jc w:val="both"/>
        <w:rPr>
          <w:sz w:val="24"/>
        </w:rPr>
      </w:pPr>
      <w:r>
        <w:rPr>
          <w:sz w:val="24"/>
        </w:rPr>
        <w:tab/>
        <w:t xml:space="preserve">Budući je nakon brisanja dužnika iz sudskog registra postupak nastavljen radi naknadne diobe, te da bi steč.upravitelj u tom postupku mogao obaviti sve potrebne radnje radi okončanja postupka </w:t>
      </w:r>
      <w:r w:rsidR="00672C23">
        <w:rPr>
          <w:sz w:val="24"/>
        </w:rPr>
        <w:t>i omogućiti nadležnoj</w:t>
      </w:r>
      <w:r>
        <w:rPr>
          <w:sz w:val="24"/>
        </w:rPr>
        <w:t xml:space="preserve"> Poreznoj upravi obaviti knjiženje isprava po JOPPD obrascima što se ne može učiniti bez dodijele OIB-a stečajnoj masi, to je bilo nužno odlučiti o upisu stečajne mase u sudski registar zbog čega je riješeno kao u izreci na temelju odredbe čl. 289</w:t>
      </w:r>
      <w:r w:rsidR="00F56D07">
        <w:rPr>
          <w:sz w:val="24"/>
        </w:rPr>
        <w:t xml:space="preserve"> st. 4 </w:t>
      </w:r>
      <w:r>
        <w:rPr>
          <w:sz w:val="24"/>
        </w:rPr>
        <w:t xml:space="preserve">i 5 </w:t>
      </w:r>
      <w:r w:rsidR="00F56D07">
        <w:rPr>
          <w:sz w:val="24"/>
        </w:rPr>
        <w:t>Stečajnog zakona (NN br. 71/15, dalje SZ)</w:t>
      </w:r>
      <w:r>
        <w:rPr>
          <w:sz w:val="24"/>
        </w:rPr>
        <w:t>.</w:t>
      </w:r>
    </w:p>
    <w:p w:rsidRDefault="00F56D07" w:rsidP="00F56D07" w:rsidR="00C00C07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E922FC">
        <w:rPr>
          <w:sz w:val="24"/>
        </w:rPr>
        <w:t>17.siječnja 2017</w:t>
      </w:r>
      <w:r w:rsidR="00C211DA">
        <w:rPr>
          <w:sz w:val="24"/>
        </w:rPr>
        <w:t>.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FB5CD3" w:rsidR="00CE028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672C23">
        <w:rPr>
          <w:sz w:val="24"/>
        </w:rPr>
        <w:t xml:space="preserve"> </w:t>
      </w:r>
    </w:p>
    <w:p w:rsidRDefault="00CE028E" w:rsidP="0006055C" w:rsidR="00CE028E">
      <w:pPr>
        <w:jc w:val="both"/>
        <w:rPr>
          <w:sz w:val="24"/>
        </w:rPr>
      </w:pPr>
    </w:p>
    <w:p w:rsidRDefault="00050AA3" w:rsidP="0006055C" w:rsidR="00CE028E" w:rsidRPr="00050AA3">
      <w:pPr>
        <w:jc w:val="both"/>
        <w:rPr>
          <w:b/>
          <w:sz w:val="24"/>
        </w:rPr>
      </w:pPr>
      <w:r w:rsidRPr="00050AA3">
        <w:rPr>
          <w:b/>
          <w:sz w:val="24"/>
        </w:rPr>
        <w:t>NAPUTAK O PRAVNOM LIJEKU: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od dostave rješenja, a dostava se smatra obavljenom istekom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osmog dana od dana objave pismena na mrežnoj stanici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e-Oglasna ploča suda. Žalba se podnosi ovom sudu, a o žalbi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odlučuje Visoki trgovački sud RH.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CE028E">
      <w:pPr>
        <w:jc w:val="both"/>
        <w:rPr>
          <w:sz w:val="24"/>
        </w:rPr>
      </w:pPr>
      <w:r>
        <w:rPr>
          <w:sz w:val="24"/>
        </w:rPr>
        <w:t>Dostaviti</w:t>
      </w:r>
      <w:r w:rsidR="007C7295">
        <w:rPr>
          <w:sz w:val="24"/>
        </w:rPr>
        <w:t xml:space="preserve"> putem mrežne stanice e-Oglasna ploča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</w:p>
    <w:p w:rsidRDefault="002C2BA6" w:rsidP="00E007C5" w:rsidR="002C2BA6">
      <w:pPr>
        <w:jc w:val="both"/>
        <w:rPr>
          <w:sz w:val="24"/>
        </w:rPr>
      </w:pPr>
      <w:r>
        <w:rPr>
          <w:sz w:val="24"/>
        </w:rPr>
        <w:t>2. registar</w:t>
      </w:r>
      <w:r w:rsidR="007C7295">
        <w:rPr>
          <w:sz w:val="24"/>
        </w:rPr>
        <w:t xml:space="preserve"> - neposredno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0AA3"/>
    <w:rsid w:val="00052F0B"/>
    <w:rsid w:val="00053CEE"/>
    <w:rsid w:val="0006055C"/>
    <w:rsid w:val="00061223"/>
    <w:rsid w:val="0007240A"/>
    <w:rsid w:val="000758C9"/>
    <w:rsid w:val="00092A09"/>
    <w:rsid w:val="00095422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6B39"/>
    <w:rsid w:val="001A6BED"/>
    <w:rsid w:val="001B5E3E"/>
    <w:rsid w:val="002233CF"/>
    <w:rsid w:val="002315C2"/>
    <w:rsid w:val="00232FE1"/>
    <w:rsid w:val="00233457"/>
    <w:rsid w:val="00233ACC"/>
    <w:rsid w:val="002505E1"/>
    <w:rsid w:val="002508D4"/>
    <w:rsid w:val="00251994"/>
    <w:rsid w:val="00251F5F"/>
    <w:rsid w:val="002532F0"/>
    <w:rsid w:val="00255B9D"/>
    <w:rsid w:val="0026585E"/>
    <w:rsid w:val="00282232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2BA6"/>
    <w:rsid w:val="002C4BBD"/>
    <w:rsid w:val="002E6928"/>
    <w:rsid w:val="002E7053"/>
    <w:rsid w:val="002F2078"/>
    <w:rsid w:val="002F26FB"/>
    <w:rsid w:val="002F747F"/>
    <w:rsid w:val="00304E1E"/>
    <w:rsid w:val="00305E3B"/>
    <w:rsid w:val="00324A0C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B6DB7"/>
    <w:rsid w:val="003B6DFF"/>
    <w:rsid w:val="003E517A"/>
    <w:rsid w:val="003E642D"/>
    <w:rsid w:val="003F1FEF"/>
    <w:rsid w:val="00401053"/>
    <w:rsid w:val="00414710"/>
    <w:rsid w:val="00425654"/>
    <w:rsid w:val="00441C03"/>
    <w:rsid w:val="00446C85"/>
    <w:rsid w:val="004644F8"/>
    <w:rsid w:val="00474FA3"/>
    <w:rsid w:val="00477DF6"/>
    <w:rsid w:val="0048193F"/>
    <w:rsid w:val="00482EAC"/>
    <w:rsid w:val="00495F52"/>
    <w:rsid w:val="004A49B5"/>
    <w:rsid w:val="004B10B1"/>
    <w:rsid w:val="004C65E8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32490"/>
    <w:rsid w:val="00540633"/>
    <w:rsid w:val="00540842"/>
    <w:rsid w:val="0054154D"/>
    <w:rsid w:val="00542640"/>
    <w:rsid w:val="00547F4A"/>
    <w:rsid w:val="005565D9"/>
    <w:rsid w:val="00574E85"/>
    <w:rsid w:val="00582280"/>
    <w:rsid w:val="005861B2"/>
    <w:rsid w:val="00593575"/>
    <w:rsid w:val="005A07AF"/>
    <w:rsid w:val="005B757B"/>
    <w:rsid w:val="005D27C0"/>
    <w:rsid w:val="005D3E21"/>
    <w:rsid w:val="005D49B4"/>
    <w:rsid w:val="005D7896"/>
    <w:rsid w:val="00610778"/>
    <w:rsid w:val="0062771E"/>
    <w:rsid w:val="00627C47"/>
    <w:rsid w:val="00640980"/>
    <w:rsid w:val="00654945"/>
    <w:rsid w:val="00672C23"/>
    <w:rsid w:val="00674F92"/>
    <w:rsid w:val="006842D1"/>
    <w:rsid w:val="0069191F"/>
    <w:rsid w:val="00693D92"/>
    <w:rsid w:val="00694335"/>
    <w:rsid w:val="006961A8"/>
    <w:rsid w:val="006A6DE9"/>
    <w:rsid w:val="006B270F"/>
    <w:rsid w:val="006C1F60"/>
    <w:rsid w:val="006C2019"/>
    <w:rsid w:val="006E68B5"/>
    <w:rsid w:val="006F2157"/>
    <w:rsid w:val="007069CC"/>
    <w:rsid w:val="007701D9"/>
    <w:rsid w:val="00771360"/>
    <w:rsid w:val="00775B0B"/>
    <w:rsid w:val="0077706D"/>
    <w:rsid w:val="00795203"/>
    <w:rsid w:val="007C1CCB"/>
    <w:rsid w:val="007C1D50"/>
    <w:rsid w:val="007C7295"/>
    <w:rsid w:val="007E0234"/>
    <w:rsid w:val="008204F0"/>
    <w:rsid w:val="00822E7C"/>
    <w:rsid w:val="00825A37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8F5C6A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732FC"/>
    <w:rsid w:val="00977EC6"/>
    <w:rsid w:val="00985EDA"/>
    <w:rsid w:val="00992E97"/>
    <w:rsid w:val="00996033"/>
    <w:rsid w:val="009A2EE9"/>
    <w:rsid w:val="009A4CBA"/>
    <w:rsid w:val="009A6663"/>
    <w:rsid w:val="009B4014"/>
    <w:rsid w:val="009B548D"/>
    <w:rsid w:val="009B7329"/>
    <w:rsid w:val="009B75A6"/>
    <w:rsid w:val="009C4F65"/>
    <w:rsid w:val="009E50C5"/>
    <w:rsid w:val="009F5049"/>
    <w:rsid w:val="009F59E5"/>
    <w:rsid w:val="00A250AE"/>
    <w:rsid w:val="00A415C4"/>
    <w:rsid w:val="00A50367"/>
    <w:rsid w:val="00A51050"/>
    <w:rsid w:val="00A60AEF"/>
    <w:rsid w:val="00A61F4C"/>
    <w:rsid w:val="00A76ED4"/>
    <w:rsid w:val="00A802EB"/>
    <w:rsid w:val="00A84C1C"/>
    <w:rsid w:val="00A8551E"/>
    <w:rsid w:val="00A855F0"/>
    <w:rsid w:val="00A91DD8"/>
    <w:rsid w:val="00AA46FB"/>
    <w:rsid w:val="00AA5DC0"/>
    <w:rsid w:val="00AC4020"/>
    <w:rsid w:val="00AE2256"/>
    <w:rsid w:val="00AF70DC"/>
    <w:rsid w:val="00B2199D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A72AA"/>
    <w:rsid w:val="00BB5018"/>
    <w:rsid w:val="00BB6921"/>
    <w:rsid w:val="00BD2073"/>
    <w:rsid w:val="00BD260D"/>
    <w:rsid w:val="00BE3015"/>
    <w:rsid w:val="00BE4B29"/>
    <w:rsid w:val="00BE6738"/>
    <w:rsid w:val="00C00C07"/>
    <w:rsid w:val="00C063F5"/>
    <w:rsid w:val="00C1130A"/>
    <w:rsid w:val="00C1451A"/>
    <w:rsid w:val="00C205D3"/>
    <w:rsid w:val="00C211DA"/>
    <w:rsid w:val="00C3309D"/>
    <w:rsid w:val="00C4554F"/>
    <w:rsid w:val="00C75100"/>
    <w:rsid w:val="00C97171"/>
    <w:rsid w:val="00CA16E5"/>
    <w:rsid w:val="00CB071E"/>
    <w:rsid w:val="00CB3C69"/>
    <w:rsid w:val="00CB4563"/>
    <w:rsid w:val="00CB4948"/>
    <w:rsid w:val="00CC797E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C701A"/>
    <w:rsid w:val="00DD35EA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53F8"/>
    <w:rsid w:val="00E922FC"/>
    <w:rsid w:val="00E96E3D"/>
    <w:rsid w:val="00E97C73"/>
    <w:rsid w:val="00EA3E4A"/>
    <w:rsid w:val="00EA4F62"/>
    <w:rsid w:val="00EC6FBE"/>
    <w:rsid w:val="00EF0C5D"/>
    <w:rsid w:val="00F05331"/>
    <w:rsid w:val="00F12512"/>
    <w:rsid w:val="00F168B7"/>
    <w:rsid w:val="00F2118B"/>
    <w:rsid w:val="00F21C81"/>
    <w:rsid w:val="00F45C44"/>
    <w:rsid w:val="00F5611C"/>
    <w:rsid w:val="00F56D07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B5CD3"/>
    <w:rsid w:val="00FC1241"/>
    <w:rsid w:val="00FD18E8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4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2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4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2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2012.</izvorni_sadrzaj>
    <derivirana_varijabla naziv="DomainObject.Predmet.DatumRjesavanja_1">31.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TOPLINA d.o.o., SLAV. BROD</izvorni_sadrzaj>
    <derivirana_varijabla naziv="DomainObject.Predmet.StrankaFormated_1">  TOPLINA d.o.o., SLAV. BROD</derivirana_varijabla>
  </DomainObject.Predmet.StrankaFormated>
  <DomainObject.Predmet.StrankaFormatedOIB>
    <izvorni_sadrzaj>  TOPLINA d.o.o., SLAV. BROD, OIB 88818046477</izvorni_sadrzaj>
    <derivirana_varijabla naziv="DomainObject.Predmet.StrankaFormatedOIB_1">  TOPLINA d.o.o., SLAV. BROD, OIB 88818046477</derivirana_varijabla>
  </DomainObject.Predmet.StrankaFormatedOIB>
  <DomainObject.Predmet.StrankaFormatedWithAdress>
    <izvorni_sadrzaj> TOPLINA d.o.o., SLAV. BROD, A. ŠENOE 9, 35000 Slavonski Brod</izvorni_sadrzaj>
    <derivirana_varijabla naziv="DomainObject.Predmet.StrankaFormatedWithAdress_1"> TOPLINA d.o.o., SLAV. BROD, A. ŠENOE 9, 35000 Slavonski Brod</derivirana_varijabla>
  </DomainObject.Predmet.StrankaFormatedWithAdress>
  <DomainObject.Predmet.StrankaFormatedWithAdressOIB>
    <izvorni_sadrzaj> TOPLINA d.o.o., SLAV. BROD, OIB 88818046477, A. ŠENOE 9, 35000 Slavonski Brod</izvorni_sadrzaj>
    <derivirana_varijabla naziv="DomainObject.Predmet.StrankaFormatedWithAdressOIB_1"> TOPLINA d.o.o., SLAV. BROD, OIB 88818046477, A. ŠENOE 9, 35000 Slavonski Brod</derivirana_varijabla>
  </DomainObject.Predmet.StrankaFormatedWithAdressOIB>
  <DomainObject.Predmet.StrankaWithAdress>
    <izvorni_sadrzaj>TOPLINA d.o.o., SLAV. BROD A. ŠENOE 9,35000 Slavonski Brod</izvorni_sadrzaj>
    <derivirana_varijabla naziv="DomainObject.Predmet.StrankaWithAdress_1">TOPLINA d.o.o., SLAV. BROD A. ŠENOE 9,35000 Slavonski Brod</derivirana_varijabla>
  </DomainObject.Predmet.StrankaWithAdress>
  <DomainObject.Predmet.StrankaWithAdressOIB>
    <izvorni_sadrzaj>TOPLINA d.o.o., SLAV. BROD, OIB 88818046477, A. ŠENOE 9,35000 Slavonski Brod</izvorni_sadrzaj>
    <derivirana_varijabla naziv="DomainObject.Predmet.StrankaWithAdressOIB_1">TOPLINA d.o.o., SLAV. BROD, OIB 88818046477, A. ŠENOE 9,35000 Slavonski Brod</derivirana_varijabla>
  </DomainObject.Predmet.StrankaWithAdressOIB>
  <DomainObject.Predmet.StrankaNazivFormated>
    <izvorni_sadrzaj>TOPLINA d.o.o., SLAV. BROD</izvorni_sadrzaj>
    <derivirana_varijabla naziv="DomainObject.Predmet.StrankaNazivFormated_1">TOPLINA d.o.o., SLAV. BROD</derivirana_varijabla>
  </DomainObject.Predmet.StrankaNazivFormated>
  <DomainObject.Predmet.StrankaNazivFormatedOIB>
    <izvorni_sadrzaj>TOPLINA d.o.o., SLAV. BROD, OIB 88818046477</izvorni_sadrzaj>
    <derivirana_varijabla naziv="DomainObject.Predmet.StrankaNazivFormatedOIB_1">TOPLINA d.o.o., SLAV. BROD, OIB 88818046477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TOPLINA d.o.o., SLAV. BROD</item>
    </izvorni_sadrzaj>
    <derivirana_varijabla naziv="DomainObject.Predmet.StrankaListFormated_1">
      <item>TOPLINA d.o.o., SLAV. BROD</item>
    </derivirana_varijabla>
  </DomainObject.Predmet.StrankaListFormated>
  <DomainObject.Predmet.StrankaListFormatedOIB>
    <izvorni_sadrzaj>
      <item>TOPLINA d.o.o., SLAV. BROD, OIB 88818046477</item>
    </izvorni_sadrzaj>
    <derivirana_varijabla naziv="DomainObject.Predmet.StrankaListFormatedOIB_1">
      <item>TOPLINA d.o.o., SLAV. BROD, OIB 88818046477</item>
    </derivirana_varijabla>
  </DomainObject.Predmet.StrankaListFormatedOIB>
  <DomainObject.Predmet.StrankaListFormatedWithAdress>
    <izvorni_sadrzaj>
      <item>TOPLINA d.o.o., SLAV. BROD, A. ŠENOE 9, 35000 Slavonski Brod</item>
    </izvorni_sadrzaj>
    <derivirana_varijabla naziv="DomainObject.Predmet.StrankaListFormatedWithAdress_1">
      <item>TOPLINA d.o.o., SLAV. BROD, A. ŠENOE 9, 35000 Slavonski Brod</item>
    </derivirana_varijabla>
  </DomainObject.Predmet.StrankaListFormatedWithAdress>
  <DomainObject.Predmet.StrankaListFormatedWithAdressOIB>
    <izvorni_sadrzaj>
      <item>TOPLINA d.o.o., SLAV. BROD, OIB 88818046477, A. ŠENOE 9, 35000 Slavonski Brod</item>
    </izvorni_sadrzaj>
    <derivirana_varijabla naziv="DomainObject.Predmet.StrankaListFormatedWithAdressOIB_1">
      <item>TOPLINA d.o.o., SLAV. BROD, OIB 88818046477, A. ŠENOE 9, 35000 Slavonski Brod</item>
    </derivirana_varijabla>
  </DomainObject.Predmet.StrankaListFormatedWithAdressOIB>
  <DomainObject.Predmet.StrankaListNazivFormated>
    <izvorni_sadrzaj>
      <item>TOPLINA d.o.o., SLAV. BROD</item>
    </izvorni_sadrzaj>
    <derivirana_varijabla naziv="DomainObject.Predmet.StrankaListNazivFormated_1">
      <item>TOPLINA d.o.o., SLAV. BROD</item>
    </derivirana_varijabla>
  </DomainObject.Predmet.StrankaListNazivFormated>
  <DomainObject.Predmet.StrankaListNazivFormatedOIB>
    <izvorni_sadrzaj>
      <item>TOPLINA d.o.o., SLAV. BROD, OIB 88818046477</item>
    </izvorni_sadrzaj>
    <derivirana_varijabla naziv="DomainObject.Predmet.StrankaListNazivFormatedOIB_1">
      <item>TOPLINA d.o.o., SLAV. BROD, OIB 88818046477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>
  <DomainObject.Predmet.OstaliListFormatedOIB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OIB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OIB>
  <DomainObject.Predmet.OstaliListFormatedWithAdress>
    <izvorni_sadrzaj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WithAdress_1"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WithAdress>
  <DomainObject.Predmet.OstaliListFormatedWithAdressOIB>
    <izvorni_sadrzaj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WithAdressOIB_1"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WithAdressOIB>
  <DomainObject.Predmet.OstaliListNazivFormated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NazivFormated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NazivFormated>
  <DomainObject.Predmet.OstaliListNazivFormatedOIB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NazivFormatedOIB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TOPLINA d.o.o., SLAV. BROD</izvorni_sadrzaj>
    <derivirana_varijabla naziv="DomainObject.Predmet.StrankaIDrugi_1">TOPLINA d.o.o., SLAV. BROD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TOPLINA d.o.o., SLAV. BROD, OIB 88818046477, A. ŠENOE 9, 35000 Slavonski Brod</izvorni_sadrzaj>
    <derivirana_varijabla naziv="DomainObject.Predmet.StrankaIDrugiAdressOIB_1">TOPLINA d.o.o., SLAV. BROD, OIB 88818046477, A. ŠENOE 9,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2012.</izvorni_sadrzaj>
    <derivirana_varijabla naziv="DomainObject.Predmet.OdlukaRjesenje.DatumDonosenjaOdluke_1">31. kolovoza 2012.</derivirana_varijabla>
  </DomainObject.Predmet.OdlukaRjesenje.DatumDonosenjaOdluke>
  <DomainObject.Predmet.OdlukaRjesenje.DatumPravomocnosti>
    <izvorni_sadrzaj>25. rujna 2012.</izvorni_sadrzaj>
    <derivirana_varijabla naziv="DomainObject.Predmet.OdlukaRjesenje.DatumPravomocnosti_1">25. rujna 2012.</derivirana_varijabla>
  </DomainObject.Predmet.OdlukaRjesenje.DatumPravomocnosti>
  <DomainObject.Predmet.OdlukaRjesenje.Oznaka>
    <izvorni_sadrzaj>St-77/2011-108</izvorni_sadrzaj>
    <derivirana_varijabla naziv="DomainObject.Predmet.OdlukaRjesenje.Oznaka_1">St-77/2011-108</derivirana_varijabla>
  </DomainObject.Predmet.OdlukaRjesenje.Oznaka>
  <DomainObject.Predmet.SudioniciListNaziv>
    <izvorni_sadrzaj>
      <item>TOPLINA d.o.o., SLAV. BROD</item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SudioniciListNaziv_1">
      <item>TOPLINA d.o.o., SLAV. BROD</item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SudioniciListNaziv>
  <DomainObject.Predmet.SudioniciListAdressOIB>
    <izvorni_sadrzaj>
      <item>TOPLINA d.o.o., SLAV. BROD, OIB 88818046477, A. ŠENOE 9,35000 Slavonski Brod</item>
      <item>Milan Nakić, pr.st.upr., J.J.Strossmayera 20,Pakrac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SudioniciListAdressOIB_1">
      <item>TOPLINA d.o.o., SLAV. BROD, OIB 88818046477, A. ŠENOE 9,35000 Slavonski Brod</item>
      <item>Milan Nakić, pr.st.upr., J.J.Strossmayera 20,Pakrac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88818046477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88818046477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376</properties:Words>
  <properties:Characters>1996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2017-01-17T07:44:00Z</dcterms:created>
  <dc:creator>Trgovacki sud</dc:creator>
  <cp:lastModifiedBy>wsadmin</cp:lastModifiedBy>
  <cp:lastPrinted>2017-01-17T07:44:00Z</cp:lastPrinted>
  <dcterms:modified xmlns:xsi="http://www.w3.org/2001/XMLSchema-instance" xsi:type="dcterms:W3CDTF">2017-01-17T07:48:00Z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