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2c48" w14:paraId="0fe2c48" w:rsidRDefault="00AE649C" w:rsidP="00380226" w:rsidR="00AE649C" w:rsidRPr="00380226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380226" w:rsidP="00380226" w:rsidR="00AE649C" w:rsidRPr="00380226">
      <w:pPr>
        <w:pStyle w:val="SudNaziv"/>
        <w:ind w:firstLine="708" w:left="4956"/>
        <w:rPr>
          <w:b w:val="false"/>
        </w:rPr>
      </w:pPr>
      <w:r w:rsidRPr="00380226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8022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80226">
        <w:rPr>
          <w:b w:val="false"/>
        </w:rPr>
        <w:t>Poslovni broj: 4 St-787/16-5</w:t>
      </w:r>
      <w:r w:rsidR="00EA1C6D" w:rsidRPr="00380226">
        <w:rPr>
          <w:b w:val="false"/>
        </w:rPr>
        <w:tab/>
      </w:r>
    </w:p>
    <w:p w:rsidRDefault="00380226" w:rsidP="00380226" w:rsidR="00380226" w:rsidRPr="00380226">
      <w:pPr>
        <w:tabs>
          <w:tab w:pos="516" w:val="left"/>
        </w:tabs>
        <w:spacing w:after="0"/>
        <w:rPr>
          <w:rFonts w:cs="Times New Roman"/>
          <w:bCs/>
        </w:rPr>
      </w:pPr>
      <w:r w:rsidRPr="00380226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80226" w:rsidP="00380226" w:rsidR="00380226" w:rsidRPr="00380226">
      <w:pPr>
        <w:spacing w:after="0"/>
        <w:rPr>
          <w:rFonts w:cs="Times New Roman"/>
        </w:rPr>
      </w:pPr>
    </w:p>
    <w:p w:rsidRDefault="00380226" w:rsidP="00380226" w:rsidR="00380226" w:rsidRPr="00380226">
      <w:pPr>
        <w:spacing w:after="0"/>
        <w:ind w:firstLine="720"/>
        <w:rPr>
          <w:rFonts w:cs="Times New Roman"/>
        </w:rPr>
      </w:pPr>
    </w:p>
    <w:p w:rsidRDefault="00380226" w:rsidP="00380226" w:rsidR="00380226" w:rsidRPr="00380226">
      <w:pPr>
        <w:spacing w:after="0"/>
        <w:ind w:firstLine="720"/>
        <w:rPr>
          <w:rFonts w:cs="Times New Roman"/>
        </w:rPr>
      </w:pPr>
    </w:p>
    <w:p w:rsidRDefault="00380226" w:rsidP="00380226" w:rsidR="00380226" w:rsidRPr="00380226">
      <w:pPr>
        <w:spacing w:after="0"/>
        <w:rPr>
          <w:rFonts w:cs="Times New Roman"/>
        </w:rPr>
      </w:pPr>
      <w:r w:rsidRPr="00380226">
        <w:rPr>
          <w:rFonts w:cs="Times New Roman"/>
        </w:rPr>
        <w:t xml:space="preserve">       REPUBLIKA HRVATSKA</w:t>
      </w:r>
    </w:p>
    <w:p w:rsidRDefault="00380226" w:rsidP="00380226" w:rsidR="00380226" w:rsidRPr="00380226">
      <w:pPr>
        <w:spacing w:after="0"/>
        <w:rPr>
          <w:rFonts w:cs="Times New Roman"/>
        </w:rPr>
      </w:pPr>
      <w:r w:rsidRPr="00380226">
        <w:rPr>
          <w:rFonts w:cs="Times New Roman"/>
        </w:rPr>
        <w:t>TRGOVAČKI SUD U VARAŽDINU</w:t>
      </w:r>
    </w:p>
    <w:p w:rsidRDefault="00380226" w:rsidP="00380226" w:rsidR="00380226" w:rsidRPr="00380226">
      <w:pPr>
        <w:spacing w:after="0"/>
        <w:rPr>
          <w:rFonts w:cs="Times New Roman"/>
        </w:rPr>
      </w:pPr>
      <w:r w:rsidRPr="00380226">
        <w:rPr>
          <w:rFonts w:cs="Times New Roman"/>
        </w:rPr>
        <w:t xml:space="preserve">                 Braće Radića 2</w:t>
      </w:r>
    </w:p>
    <w:p w:rsidRDefault="00380226" w:rsidP="00380226" w:rsidR="00380226" w:rsidRPr="00380226">
      <w:pPr>
        <w:spacing w:after="0"/>
        <w:rPr>
          <w:rFonts w:cs="Times New Roman"/>
        </w:rPr>
      </w:pPr>
    </w:p>
    <w:p w:rsidRDefault="00380226" w:rsidP="00380226" w:rsidR="00380226" w:rsidRPr="00380226">
      <w:pPr>
        <w:spacing w:after="0"/>
        <w:rPr>
          <w:rFonts w:cs="Times New Roman"/>
        </w:rPr>
      </w:pPr>
    </w:p>
    <w:p w:rsidRDefault="00380226" w:rsidP="00380226" w:rsidR="00380226" w:rsidRPr="00380226">
      <w:pPr>
        <w:spacing w:after="0"/>
        <w:jc w:val="center"/>
        <w:rPr>
          <w:rFonts w:cs="Times New Roman"/>
        </w:rPr>
      </w:pPr>
      <w:r w:rsidRPr="00380226">
        <w:rPr>
          <w:rFonts w:cs="Times New Roman"/>
        </w:rPr>
        <w:t>U   I M E   R E P U B L I K E   H R V A T S K E</w:t>
      </w:r>
    </w:p>
    <w:p w:rsidRDefault="00380226" w:rsidP="00380226" w:rsidR="00380226" w:rsidRPr="00380226">
      <w:pPr>
        <w:spacing w:after="0"/>
        <w:jc w:val="center"/>
        <w:rPr>
          <w:rFonts w:cs="Times New Roman"/>
        </w:rPr>
      </w:pPr>
    </w:p>
    <w:p w:rsidRDefault="00380226" w:rsidP="00380226" w:rsidR="00380226" w:rsidRPr="00380226">
      <w:pPr>
        <w:spacing w:after="0"/>
        <w:jc w:val="center"/>
        <w:rPr>
          <w:rFonts w:cs="Times New Roman"/>
        </w:rPr>
      </w:pPr>
      <w:r w:rsidRPr="00380226">
        <w:rPr>
          <w:rFonts w:cs="Times New Roman"/>
        </w:rPr>
        <w:t xml:space="preserve">R J E Š E NJ E </w:t>
      </w:r>
    </w:p>
    <w:p w:rsidRDefault="00380226" w:rsidP="00380226" w:rsidR="00380226" w:rsidRPr="00380226">
      <w:pPr>
        <w:spacing w:after="0"/>
        <w:jc w:val="center"/>
        <w:rPr>
          <w:rFonts w:cs="Times New Roman"/>
        </w:rPr>
      </w:pPr>
    </w:p>
    <w:p w:rsidRDefault="00380226" w:rsidP="00380226" w:rsidR="00380226" w:rsidRPr="00380226">
      <w:pPr>
        <w:spacing w:after="0"/>
        <w:ind w:firstLine="720"/>
        <w:jc w:val="both"/>
        <w:rPr>
          <w:rFonts w:cs="Times New Roman"/>
        </w:rPr>
      </w:pPr>
      <w:r w:rsidRPr="00380226">
        <w:rPr>
          <w:rFonts w:cs="Times New Roman"/>
        </w:rPr>
        <w:t>Trgovački sud u Varaždinu, po sucu toga suda Iris Hatvalić Nemec, kao stečajnom sucu, u stečajnom predmetu povodom prijedloga podnositelja Financijske agencije, Regionalni centar Zagreb, Podružnica Varaždin, Augusta Cesarca 2, Varaždin, za pokretanje stečajnog postupka nad dužnikom STAKLO-KAVRAN d.o.o., Čakovec, Kalnička/</w:t>
      </w:r>
      <w:proofErr w:type="spellStart"/>
      <w:r w:rsidRPr="00380226">
        <w:rPr>
          <w:rFonts w:cs="Times New Roman"/>
        </w:rPr>
        <w:t>bb</w:t>
      </w:r>
      <w:proofErr w:type="spellEnd"/>
      <w:r w:rsidRPr="00380226">
        <w:rPr>
          <w:rFonts w:cs="Times New Roman"/>
        </w:rPr>
        <w:t>, OIB: 63792068965, 18. srpnja 2016.</w:t>
      </w:r>
    </w:p>
    <w:p w:rsidRDefault="00380226" w:rsidP="00380226" w:rsidR="00380226" w:rsidRPr="00380226">
      <w:pPr>
        <w:spacing w:after="0"/>
        <w:ind w:firstLine="720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ind w:firstLine="720"/>
        <w:jc w:val="center"/>
        <w:rPr>
          <w:rFonts w:cs="Times New Roman"/>
        </w:rPr>
      </w:pPr>
      <w:r w:rsidRPr="00380226">
        <w:rPr>
          <w:rFonts w:cs="Times New Roman"/>
        </w:rPr>
        <w:t>r i j e š i o  j e</w:t>
      </w:r>
    </w:p>
    <w:p w:rsidRDefault="00380226" w:rsidP="00380226" w:rsidR="00380226" w:rsidRPr="00380226">
      <w:pPr>
        <w:spacing w:after="0"/>
        <w:jc w:val="center"/>
        <w:rPr>
          <w:rFonts w:cs="Times New Roman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Otvara se stečajni postupak nad stečajnim dužnikom STAKLO-KAVRAN d.o.o., Čakovec, Kalnička/</w:t>
      </w:r>
      <w:proofErr w:type="spellStart"/>
      <w:r w:rsidRPr="00380226">
        <w:rPr>
          <w:rFonts w:cs="Times New Roman"/>
        </w:rPr>
        <w:t>bb</w:t>
      </w:r>
      <w:proofErr w:type="spellEnd"/>
      <w:r w:rsidRPr="00380226">
        <w:rPr>
          <w:rFonts w:cs="Times New Roman"/>
        </w:rPr>
        <w:t>, OIB: 63792068965, sa danom 18. srpnja 2016. u 12,00 sati.</w:t>
      </w:r>
    </w:p>
    <w:p w:rsidRDefault="00380226" w:rsidP="00380226" w:rsidR="00380226" w:rsidRPr="00380226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380226" w:rsidP="00380226" w:rsidR="00380226" w:rsidRPr="00380226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380226">
        <w:t xml:space="preserve">Za stečajnog upravitelja imenuje se Martina Grgec, </w:t>
      </w:r>
      <w:proofErr w:type="spellStart"/>
      <w:r w:rsidRPr="00380226">
        <w:t>Bukovačka</w:t>
      </w:r>
      <w:proofErr w:type="spellEnd"/>
      <w:r w:rsidRPr="00380226">
        <w:t xml:space="preserve"> cesta 51, Zagreb, OIB: 88481884644.</w:t>
      </w:r>
    </w:p>
    <w:p w:rsidRDefault="00380226" w:rsidP="00380226" w:rsidR="00380226" w:rsidRPr="00380226">
      <w:pPr>
        <w:spacing w:after="0"/>
        <w:rPr>
          <w:rFonts w:cs="Times New Roman"/>
          <w:lang w:eastAsia="hr-HR" w:val="en-AU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5045-3574-22078716.</w:t>
      </w:r>
    </w:p>
    <w:p w:rsidRDefault="00380226" w:rsidP="00380226" w:rsidR="00380226" w:rsidRPr="00380226">
      <w:pPr>
        <w:pStyle w:val="Odlomakpopisa"/>
        <w:spacing w:after="0"/>
        <w:rPr>
          <w:rFonts w:cs="Times New Roman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380226" w:rsidP="00380226" w:rsidR="00380226" w:rsidRPr="00380226">
      <w:pPr>
        <w:pStyle w:val="Odlomakpopisa"/>
        <w:spacing w:after="0"/>
        <w:rPr>
          <w:rFonts w:cs="Times New Roman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 w:rsidRPr="00380226">
        <w:rPr>
          <w:rFonts w:cs="Times New Roman"/>
        </w:rPr>
        <w:t>Razlučni</w:t>
      </w:r>
      <w:proofErr w:type="spellEnd"/>
      <w:r w:rsidRPr="00380226">
        <w:rPr>
          <w:rFonts w:cs="Times New Roman"/>
        </w:rPr>
        <w:t xml:space="preserve"> i izlučni vjerovnici pozivaju se da u roku od 60 dana obavijeste stečajnog upravitelja o svojim pravima.</w:t>
      </w:r>
    </w:p>
    <w:p w:rsidRDefault="00380226" w:rsidP="00380226" w:rsidR="00380226" w:rsidRPr="00380226">
      <w:pPr>
        <w:pStyle w:val="Odlomakpopisa"/>
        <w:spacing w:after="0"/>
        <w:rPr>
          <w:rFonts w:cs="Times New Roman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 xml:space="preserve">Ročište vjerovnika na kojem će se ispitati prijavljene tražbine- </w:t>
      </w:r>
      <w:r w:rsidRPr="00380226">
        <w:rPr>
          <w:rFonts w:cs="Times New Roman"/>
          <w:u w:val="single"/>
        </w:rPr>
        <w:t>ispitno ročište</w:t>
      </w:r>
      <w:r w:rsidRPr="00380226">
        <w:rPr>
          <w:rFonts w:cs="Times New Roman"/>
        </w:rPr>
        <w:t xml:space="preserve"> zakazuje se za </w:t>
      </w:r>
      <w:r w:rsidRPr="00380226">
        <w:rPr>
          <w:rFonts w:cs="Times New Roman"/>
          <w:u w:val="single"/>
        </w:rPr>
        <w:t>27. listopada 2016. u 9,00 sati</w:t>
      </w:r>
      <w:r w:rsidRPr="00380226">
        <w:rPr>
          <w:rFonts w:cs="Times New Roman"/>
        </w:rPr>
        <w:t>, kod Trgovačkog suda u Varaždinu, Braće Radića 2, soba br. 230/II.</w:t>
      </w:r>
    </w:p>
    <w:p w:rsidRDefault="00380226" w:rsidP="00380226" w:rsidR="00380226" w:rsidRPr="00380226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 xml:space="preserve">Ročište vjerovnika na kojem će se na temelju izvješća stečajnog upravitelja odlučivati o daljnjem tijeku stečajnog postupka - </w:t>
      </w:r>
      <w:r w:rsidRPr="00380226">
        <w:rPr>
          <w:rFonts w:cs="Times New Roman"/>
          <w:u w:val="single"/>
        </w:rPr>
        <w:t>izvještajno ročište</w:t>
      </w:r>
      <w:r w:rsidRPr="00380226">
        <w:rPr>
          <w:rFonts w:cs="Times New Roman"/>
        </w:rPr>
        <w:t xml:space="preserve"> održati će se </w:t>
      </w:r>
      <w:r w:rsidRPr="00380226">
        <w:rPr>
          <w:rFonts w:cs="Times New Roman"/>
          <w:u w:val="single"/>
        </w:rPr>
        <w:lastRenderedPageBreak/>
        <w:t>27. listopada 2016. u 9,15 sati,</w:t>
      </w:r>
      <w:r w:rsidRPr="00380226">
        <w:rPr>
          <w:rFonts w:cs="Times New Roman"/>
        </w:rPr>
        <w:t xml:space="preserve"> kod Trgovačkog suda u Varaždinu, soba br. 230, odmah nakon ispitnog ročišta.</w:t>
      </w:r>
    </w:p>
    <w:p w:rsidRDefault="00380226" w:rsidP="00380226" w:rsidR="00380226" w:rsidRPr="00380226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380226" w:rsidP="00380226" w:rsidR="00380226" w:rsidRPr="00380226">
      <w:pPr>
        <w:pStyle w:val="Odlomakpopisa"/>
        <w:spacing w:after="0"/>
        <w:rPr>
          <w:rFonts w:cs="Times New Roman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380226" w:rsidP="00380226" w:rsidR="00380226" w:rsidRPr="00380226">
      <w:pPr>
        <w:pStyle w:val="Odlomakpopisa"/>
        <w:spacing w:after="0"/>
        <w:rPr>
          <w:rFonts w:cs="Times New Roman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Rješenje o otvaranju stečajnog postupka dostavit će se Zemljišnoknjižnom odjelu Općinskog suda u Čakovcu, radi upisa zabilježbe otvaranja stečajnog postupka u zemljišnim knjigama.</w:t>
      </w:r>
    </w:p>
    <w:p w:rsidRDefault="00380226" w:rsidP="00380226" w:rsidR="00380226" w:rsidRPr="00380226">
      <w:pPr>
        <w:pStyle w:val="Odlomakpopisa"/>
        <w:spacing w:after="0"/>
        <w:rPr>
          <w:rFonts w:cs="Times New Roman"/>
        </w:rPr>
      </w:pPr>
    </w:p>
    <w:p w:rsidRDefault="00380226" w:rsidP="00380226" w:rsidR="00380226" w:rsidRPr="00380226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 xml:space="preserve"> Nalaže se Općinskom sudu u Čakovcu, Zemljišno knjižni odjel Čakovec da izvrši upis zabilježbe otvaranja stečajnog postupka u zemljišnim knjigama na nekretnini stečajnog dužnika upisanim: </w:t>
      </w:r>
    </w:p>
    <w:p w:rsidRDefault="00380226" w:rsidP="00380226" w:rsidR="00380226" w:rsidRPr="00380226">
      <w:pPr>
        <w:pStyle w:val="Odlomakpopisa"/>
        <w:spacing w:after="0"/>
        <w:rPr>
          <w:rFonts w:cs="Times New Roman"/>
        </w:rPr>
      </w:pPr>
    </w:p>
    <w:p w:rsidRDefault="00380226" w:rsidP="00380226" w:rsidR="00380226" w:rsidRPr="0038022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 w:rsidRPr="00380226">
        <w:t xml:space="preserve">u </w:t>
      </w:r>
      <w:proofErr w:type="spellStart"/>
      <w:r w:rsidRPr="00380226">
        <w:t>zk</w:t>
      </w:r>
      <w:proofErr w:type="spellEnd"/>
      <w:r w:rsidRPr="00380226">
        <w:t>. uložak 6889, k.o. Čakovec, pravo građenja na čestici broj 1135/4/1/</w:t>
      </w:r>
      <w:proofErr w:type="spellStart"/>
      <w:r w:rsidRPr="00380226">
        <w:t>1</w:t>
      </w:r>
      <w:proofErr w:type="spellEnd"/>
      <w:r w:rsidRPr="00380226">
        <w:t xml:space="preserve">/6/2 upisana u </w:t>
      </w:r>
      <w:proofErr w:type="spellStart"/>
      <w:r w:rsidRPr="00380226">
        <w:t>z.k</w:t>
      </w:r>
      <w:proofErr w:type="spellEnd"/>
      <w:r w:rsidRPr="00380226">
        <w:t>. uložak broj 6858 k.o. Čakovec, za vrijeme trajanja građevine,</w:t>
      </w:r>
    </w:p>
    <w:p w:rsidRDefault="00380226" w:rsidP="00380226" w:rsidR="00380226" w:rsidRPr="00380226">
      <w:pPr>
        <w:pStyle w:val="Odlomakpopisa"/>
        <w:tabs>
          <w:tab w:pos="708" w:val="left"/>
        </w:tabs>
        <w:spacing w:after="0"/>
        <w:ind w:firstLine="0" w:left="720"/>
        <w:contextualSpacing/>
      </w:pPr>
      <w:r w:rsidRPr="00380226">
        <w:t xml:space="preserve"> </w:t>
      </w:r>
    </w:p>
    <w:p w:rsidRDefault="00380226" w:rsidP="00380226" w:rsidR="00380226" w:rsidRPr="0038022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 w:rsidRPr="00380226">
        <w:t xml:space="preserve">u </w:t>
      </w:r>
      <w:proofErr w:type="spellStart"/>
      <w:r w:rsidRPr="00380226">
        <w:t>zk</w:t>
      </w:r>
      <w:proofErr w:type="spellEnd"/>
      <w:r w:rsidRPr="00380226">
        <w:t xml:space="preserve">. uložak 1567, k.o. Čakovec, čestica broj 228/1/2/A/1/44/1/2 oranica od 266 </w:t>
      </w:r>
      <w:proofErr w:type="spellStart"/>
      <w:r w:rsidRPr="00380226">
        <w:t>čhv</w:t>
      </w:r>
      <w:proofErr w:type="spellEnd"/>
      <w:r w:rsidRPr="00380226">
        <w:t xml:space="preserve">. </w:t>
      </w:r>
    </w:p>
    <w:p w:rsidRDefault="00380226" w:rsidP="00380226" w:rsidR="00380226" w:rsidRPr="00380226">
      <w:pPr>
        <w:spacing w:after="0"/>
        <w:rPr>
          <w:rFonts w:cs="Times New Roman"/>
        </w:rPr>
      </w:pPr>
    </w:p>
    <w:p w:rsidRDefault="00380226" w:rsidP="00380226" w:rsidR="00380226" w:rsidRPr="00380226">
      <w:pPr>
        <w:spacing w:after="0"/>
        <w:jc w:val="center"/>
        <w:rPr>
          <w:rFonts w:cs="Times New Roman"/>
        </w:rPr>
      </w:pPr>
      <w:r w:rsidRPr="00380226">
        <w:rPr>
          <w:rFonts w:cs="Times New Roman"/>
        </w:rPr>
        <w:t>Obrazloženje</w:t>
      </w:r>
    </w:p>
    <w:p w:rsidRDefault="00380226" w:rsidP="00380226" w:rsidR="00380226" w:rsidRPr="00380226">
      <w:pPr>
        <w:spacing w:after="0"/>
        <w:rPr>
          <w:rFonts w:cs="Times New Roman"/>
        </w:rPr>
      </w:pPr>
    </w:p>
    <w:p w:rsidRDefault="00380226" w:rsidP="00380226" w:rsidR="00380226" w:rsidRPr="00380226">
      <w:pPr>
        <w:spacing w:after="0"/>
        <w:ind w:firstLine="720"/>
        <w:jc w:val="both"/>
        <w:rPr>
          <w:rFonts w:cs="Times New Roman"/>
        </w:rPr>
      </w:pPr>
      <w:r w:rsidRPr="00380226">
        <w:rPr>
          <w:rFonts w:cs="Times New Roman"/>
        </w:rPr>
        <w:t>Financijska agencija podnijela je zahtjev za pokretanje skraćenog stečajnog postupka nad dužnikom, pa je</w:t>
      </w:r>
      <w:r w:rsidRPr="00380226">
        <w:rPr>
          <w:rFonts w:cs="Times New Roman"/>
          <w:shd w:fill="FFFFFF" w:color="auto" w:val="clear"/>
        </w:rPr>
        <w:t xml:space="preserve"> sud </w:t>
      </w:r>
      <w:r w:rsidRPr="00380226">
        <w:rPr>
          <w:rFonts w:cs="Times New Roman"/>
        </w:rPr>
        <w:t>5. veljače 2016</w:t>
      </w:r>
      <w:r w:rsidRPr="00380226">
        <w:rPr>
          <w:rFonts w:cs="Times New Roman"/>
          <w:shd w:fill="FFFFFF" w:color="auto" w:val="clear"/>
        </w:rPr>
        <w:t>. primjenom čl. 430. SZ-a,</w:t>
      </w:r>
      <w:r w:rsidRPr="00380226">
        <w:rPr>
          <w:rFonts w:cs="Times New Roman"/>
        </w:rPr>
        <w:t xml:space="preserve"> na mrežnoj stranici e-Oglasna ploča sudova objavio oglas o pokretanju skraćenog stečajnog postupka. Dana 7. ožujka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3.655.079,30 kn. Uvidom u Bilancu za 2014. godinu utvrđeno je da dužnik iskazao podatak o dugotrajnoj imovini u iznosu od 3.079.506,00 kn i podatak o kratkotrajnoj imovini u iznosu od 5.179.928,00 kn, a uvidom u  evidencije MUP-a o vlasništvu vozila, utvrđeno je da je dužnik vlasnik teretnih automobila, a koja imovina bi bila dostatna za pokriće predvidivih troškova stečajnoga postupka. Stoga je sud temeljem članka 433. SZ-a donio rješenje o obustavi skraćenog stečajnog postupka nad dužnikom broj St-67/16-7 od 17. ožujka 2016. koje je postalo pravomoćno 1. travnja 2016.</w:t>
      </w: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ab/>
        <w:t>Kako iz prijedloga za otvaranje stečaja proizlazi da dužnik ima evidentirane neizvršene osnove za plaćanje na dan 23. veljače 2016. u iznosu od 3.655.079,30 kn, sud je rješenjem broj St-787/16-3 od 24. lipnja 2016. pokrenuo prethodni postupak radi utvrđivanja uvjeta za otvaranje stečajnog postupka.</w:t>
      </w: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ind w:firstLine="709"/>
        <w:jc w:val="both"/>
        <w:rPr>
          <w:rFonts w:cs="Times New Roman"/>
        </w:rPr>
      </w:pPr>
      <w:r w:rsidRPr="00380226">
        <w:rPr>
          <w:rFonts w:cs="Times New Roman"/>
        </w:rPr>
        <w:t xml:space="preserve">Direktor dužnika nije se odzvao na ročište radi očitovanja o prijedlogu za otvaranje stečajnog postupka te radi rasprave o pretpostavkama za otvaranje stečajnog postupka iako je na ročište uredno pozvan, ali je sudu dostavio popis imovine i obveza.  </w:t>
      </w: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ind w:firstLine="709"/>
        <w:jc w:val="both"/>
        <w:rPr>
          <w:rFonts w:cs="Times New Roman"/>
        </w:rPr>
      </w:pPr>
      <w:r w:rsidRPr="00380226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380226" w:rsidP="00380226" w:rsidR="00380226" w:rsidRPr="00380226">
      <w:pPr>
        <w:spacing w:after="0"/>
        <w:jc w:val="both"/>
        <w:rPr>
          <w:rFonts w:cs="Times New Roman"/>
          <w:lang w:val="en-AU"/>
        </w:rPr>
      </w:pP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80226" w:rsidP="00380226" w:rsidR="00380226" w:rsidRPr="00380226">
      <w:pPr>
        <w:spacing w:after="0"/>
        <w:jc w:val="both"/>
        <w:rPr>
          <w:rFonts w:cs="Times New Roman"/>
          <w:lang w:val="en-AU"/>
        </w:rPr>
      </w:pPr>
    </w:p>
    <w:p w:rsidRDefault="00380226" w:rsidP="00380226" w:rsidR="00380226" w:rsidRPr="00380226">
      <w:pPr>
        <w:spacing w:after="0"/>
        <w:ind w:firstLine="708"/>
        <w:jc w:val="both"/>
        <w:rPr>
          <w:rFonts w:cs="Times New Roman"/>
        </w:rPr>
      </w:pPr>
      <w:r w:rsidRPr="00380226">
        <w:rPr>
          <w:rFonts w:cs="Times New Roman"/>
        </w:rPr>
        <w:t>Iz priloženih podataka proizlazi da je na dan 13. siječnja 2016. broj dana neprekidne blokade računa dužnika 120, a nepodmirene obveze iznose 3.527.865,85 kn.</w:t>
      </w:r>
    </w:p>
    <w:p w:rsidRDefault="00380226" w:rsidP="00380226" w:rsidR="00380226" w:rsidRPr="00380226">
      <w:pPr>
        <w:spacing w:after="0"/>
        <w:ind w:firstLine="708"/>
        <w:jc w:val="both"/>
        <w:rPr>
          <w:rFonts w:cs="Times New Roman"/>
        </w:rPr>
      </w:pPr>
    </w:p>
    <w:p w:rsidRDefault="00380226" w:rsidP="00380226" w:rsidR="00380226" w:rsidRPr="00380226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 w:rsidRPr="00380226">
        <w:rPr>
          <w:rFonts w:cs="Times New Roman"/>
        </w:rPr>
        <w:t xml:space="preserve">Iz dostavljenog popisa imovine proizlazi da je dužnik vlasnik imovine – pokretnine i nekretnine iz koje se mogu pokriti troškovi stečajnog postupka.  </w:t>
      </w:r>
    </w:p>
    <w:p w:rsidRDefault="00380226" w:rsidP="00380226" w:rsidR="00380226" w:rsidRPr="00380226">
      <w:pPr>
        <w:spacing w:after="0"/>
        <w:ind w:firstLine="708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380226" w:rsidP="00380226" w:rsidR="00380226" w:rsidRPr="00380226">
      <w:pPr>
        <w:spacing w:after="0"/>
        <w:ind w:firstLine="709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ind w:firstLine="709"/>
        <w:jc w:val="both"/>
        <w:rPr>
          <w:rFonts w:cs="Times New Roman"/>
        </w:rPr>
      </w:pPr>
      <w:r w:rsidRPr="00380226">
        <w:rPr>
          <w:rFonts w:cs="Times New Roman"/>
        </w:rPr>
        <w:t>Stečajni upravitelj imenovan je u skladu s čl. 84. st. 1. SZ. metodom slučajnog odabira s liste A stečajnih upravitelja za područje ovog suda.</w:t>
      </w: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jc w:val="center"/>
        <w:rPr>
          <w:rFonts w:cs="Times New Roman"/>
        </w:rPr>
      </w:pPr>
      <w:r w:rsidRPr="00380226">
        <w:rPr>
          <w:rFonts w:cs="Times New Roman"/>
        </w:rPr>
        <w:t xml:space="preserve">U Varaždinu, 18. srpnja 2016. </w:t>
      </w:r>
    </w:p>
    <w:p w:rsidRDefault="00380226" w:rsidP="00380226" w:rsidR="00380226" w:rsidRPr="00380226">
      <w:pPr>
        <w:spacing w:after="0"/>
        <w:rPr>
          <w:rFonts w:cs="Times New Roman"/>
        </w:rPr>
      </w:pPr>
    </w:p>
    <w:p w:rsidRDefault="00380226" w:rsidP="00380226" w:rsidR="00380226" w:rsidRPr="00380226">
      <w:pPr>
        <w:spacing w:after="0"/>
        <w:ind w:firstLine="708" w:left="5664"/>
        <w:jc w:val="both"/>
        <w:rPr>
          <w:rFonts w:cs="Times New Roman"/>
        </w:rPr>
      </w:pPr>
      <w:r w:rsidRPr="00380226">
        <w:rPr>
          <w:rFonts w:cs="Times New Roman"/>
        </w:rPr>
        <w:t xml:space="preserve"> SUDAC</w:t>
      </w:r>
    </w:p>
    <w:p w:rsidRDefault="00380226" w:rsidP="00380226" w:rsidR="00380226" w:rsidRPr="00380226">
      <w:pPr>
        <w:spacing w:after="0"/>
        <w:ind w:firstLine="708" w:left="5664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ind w:left="4956"/>
        <w:jc w:val="both"/>
        <w:rPr>
          <w:rFonts w:cs="Times New Roman"/>
        </w:rPr>
      </w:pPr>
      <w:r w:rsidRPr="00380226">
        <w:rPr>
          <w:rFonts w:cs="Times New Roman"/>
        </w:rPr>
        <w:t xml:space="preserve">             Iris Hatvalić Nemec, v.r.</w:t>
      </w:r>
    </w:p>
    <w:p w:rsidRDefault="00380226" w:rsidP="00380226" w:rsidR="00380226" w:rsidRPr="00380226">
      <w:pPr>
        <w:spacing w:after="0"/>
        <w:ind w:left="4956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ind w:left="4956"/>
        <w:jc w:val="both"/>
        <w:rPr>
          <w:rFonts w:cs="Times New Roman"/>
        </w:rPr>
      </w:pPr>
      <w:r w:rsidRPr="00380226">
        <w:rPr>
          <w:rFonts w:cs="Times New Roman"/>
        </w:rPr>
        <w:t xml:space="preserve">Za točnost </w:t>
      </w:r>
      <w:proofErr w:type="spellStart"/>
      <w:r w:rsidRPr="00380226">
        <w:rPr>
          <w:rFonts w:cs="Times New Roman"/>
        </w:rPr>
        <w:t>otpravka</w:t>
      </w:r>
      <w:proofErr w:type="spellEnd"/>
      <w:r w:rsidRPr="00380226">
        <w:rPr>
          <w:rFonts w:cs="Times New Roman"/>
        </w:rPr>
        <w:t xml:space="preserve">-ovlašteni službenik: </w:t>
      </w:r>
    </w:p>
    <w:p w:rsidRDefault="00380226" w:rsidP="00380226" w:rsidR="00380226" w:rsidRPr="00380226">
      <w:pPr>
        <w:spacing w:after="0"/>
        <w:ind w:left="6373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POUKA O PRAVNOM LIJEKU:</w:t>
      </w: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DNA:</w:t>
      </w:r>
    </w:p>
    <w:p w:rsidRDefault="00380226" w:rsidP="00380226" w:rsidR="00380226" w:rsidRPr="00380226">
      <w:pPr>
        <w:spacing w:after="0"/>
        <w:jc w:val="both"/>
        <w:rPr>
          <w:rFonts w:cs="Times New Roman"/>
        </w:rPr>
      </w:pPr>
    </w:p>
    <w:p w:rsidRDefault="00380226" w:rsidP="00380226" w:rsidR="00380226" w:rsidRPr="00380226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80226">
        <w:t>Predlagatelju, po ŽDO Varaždin, Građansko upravni odjel</w:t>
      </w:r>
    </w:p>
    <w:p w:rsidRDefault="00380226" w:rsidP="00380226" w:rsidR="00380226" w:rsidRPr="0038022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Dužnik, STAKLO-KAVRAN d.o.o., Čakovec, Kalnička/</w:t>
      </w:r>
      <w:proofErr w:type="spellStart"/>
      <w:r w:rsidRPr="00380226">
        <w:rPr>
          <w:rFonts w:cs="Times New Roman"/>
        </w:rPr>
        <w:t>bb</w:t>
      </w:r>
      <w:proofErr w:type="spellEnd"/>
    </w:p>
    <w:p w:rsidRDefault="00380226" w:rsidP="00380226" w:rsidR="00380226" w:rsidRPr="0038022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Odgovorna osoba dužnika, Ivan Kavran, Čakovec, Kralja Tomislava 5</w:t>
      </w:r>
    </w:p>
    <w:p w:rsidRDefault="00380226" w:rsidP="00380226" w:rsidR="00380226" w:rsidRPr="0038022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 xml:space="preserve">Stečajni upravitelj Martina Grgec, </w:t>
      </w:r>
      <w:proofErr w:type="spellStart"/>
      <w:r w:rsidRPr="00380226">
        <w:rPr>
          <w:rFonts w:cs="Times New Roman"/>
        </w:rPr>
        <w:t>Bukovačka</w:t>
      </w:r>
      <w:proofErr w:type="spellEnd"/>
      <w:r w:rsidRPr="00380226">
        <w:rPr>
          <w:rFonts w:cs="Times New Roman"/>
        </w:rPr>
        <w:t xml:space="preserve"> cesta 51, Zagreb,</w:t>
      </w:r>
    </w:p>
    <w:p w:rsidRDefault="00380226" w:rsidP="00380226" w:rsidR="00380226" w:rsidRPr="0038022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 xml:space="preserve">Financijska agencija, Zagreb, Vrtni put 3, poštom i </w:t>
      </w:r>
      <w:r w:rsidRPr="00380226">
        <w:rPr>
          <w:rFonts w:cs="Times New Roman"/>
          <w:u w:val="single"/>
        </w:rPr>
        <w:t xml:space="preserve">putem </w:t>
      </w:r>
      <w:proofErr w:type="spellStart"/>
      <w:r w:rsidRPr="00380226">
        <w:rPr>
          <w:rFonts w:cs="Times New Roman"/>
          <w:u w:val="single"/>
        </w:rPr>
        <w:t>faxa</w:t>
      </w:r>
      <w:proofErr w:type="spellEnd"/>
      <w:r w:rsidRPr="00380226">
        <w:rPr>
          <w:rFonts w:cs="Times New Roman"/>
          <w:u w:val="single"/>
        </w:rPr>
        <w:t xml:space="preserve"> </w:t>
      </w:r>
      <w:r w:rsidRPr="00380226">
        <w:rPr>
          <w:rFonts w:cs="Times New Roman"/>
        </w:rPr>
        <w:t>odmah</w:t>
      </w:r>
    </w:p>
    <w:p w:rsidRDefault="00380226" w:rsidP="00380226" w:rsidR="00380226" w:rsidRPr="0038022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 xml:space="preserve">Societe Generale – Splitska banka d.d., </w:t>
      </w:r>
      <w:r w:rsidRPr="00380226">
        <w:rPr>
          <w:rStyle w:val="st1"/>
          <w:rFonts w:cs="Times New Roman"/>
        </w:rPr>
        <w:t>Ruđera Boškovića 16, 21000 Split</w:t>
      </w:r>
      <w:r w:rsidRPr="00380226">
        <w:rPr>
          <w:rFonts w:cs="Times New Roman"/>
        </w:rPr>
        <w:t xml:space="preserve"> </w:t>
      </w:r>
    </w:p>
    <w:p w:rsidRDefault="00380226" w:rsidP="00380226" w:rsidR="00380226" w:rsidRPr="00380226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80226">
        <w:t xml:space="preserve">Ministarstvo financija, Porezna uprava, Područni ured Sjeverna Hrvatska, Ispostava Čakovec,  O. </w:t>
      </w:r>
      <w:proofErr w:type="spellStart"/>
      <w:r w:rsidRPr="00380226">
        <w:t>Keršovanija</w:t>
      </w:r>
      <w:proofErr w:type="spellEnd"/>
      <w:r w:rsidRPr="00380226">
        <w:t xml:space="preserve"> 11, 40000 Čakovec</w:t>
      </w:r>
    </w:p>
    <w:p w:rsidRDefault="00380226" w:rsidP="00380226" w:rsidR="00380226" w:rsidRPr="0038022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Sudski registar, radi zabilježbe</w:t>
      </w:r>
    </w:p>
    <w:p w:rsidRDefault="00380226" w:rsidP="00380226" w:rsidR="00380226" w:rsidRPr="0038022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lastRenderedPageBreak/>
        <w:t>Općinski sud u Čakovcu, Zemljišnoknjižni odjel Čakovec, Čakovec, Ruđera Boškovića 18</w:t>
      </w:r>
    </w:p>
    <w:p w:rsidRDefault="00380226" w:rsidP="00380226" w:rsidR="00380226" w:rsidRPr="00380226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380226">
        <w:rPr>
          <w:rFonts w:cs="Times New Roman"/>
        </w:rPr>
        <w:t>E-oglasna ploča suda</w:t>
      </w:r>
    </w:p>
    <w:p w:rsidRDefault="00380226" w:rsidP="00380226" w:rsidR="00380226" w:rsidRPr="00380226">
      <w:pPr>
        <w:spacing w:after="0"/>
        <w:ind w:firstLine="720"/>
        <w:jc w:val="center"/>
        <w:rPr>
          <w:rFonts w:cs="Times New Roman"/>
        </w:rPr>
      </w:pPr>
    </w:p>
    <w:p w:rsidRDefault="00380226" w:rsidP="00380226" w:rsidR="00380226" w:rsidRPr="00380226">
      <w:pPr>
        <w:spacing w:after="0"/>
        <w:ind w:firstLine="720"/>
        <w:jc w:val="both"/>
        <w:rPr>
          <w:rFonts w:cs="Times New Roman"/>
        </w:rPr>
      </w:pPr>
      <w:r w:rsidRPr="00380226">
        <w:rPr>
          <w:rFonts w:cs="Times New Roman"/>
        </w:rPr>
        <w:tab/>
      </w:r>
      <w:r w:rsidRPr="00380226">
        <w:rPr>
          <w:rFonts w:cs="Times New Roman"/>
        </w:rPr>
        <w:tab/>
      </w:r>
      <w:r w:rsidRPr="00380226">
        <w:rPr>
          <w:rFonts w:cs="Times New Roman"/>
        </w:rPr>
        <w:tab/>
      </w:r>
      <w:r w:rsidRPr="00380226">
        <w:rPr>
          <w:rFonts w:cs="Times New Roman"/>
        </w:rPr>
        <w:tab/>
      </w:r>
      <w:r w:rsidRPr="00380226">
        <w:rPr>
          <w:rFonts w:cs="Times New Roman"/>
        </w:rPr>
        <w:tab/>
      </w:r>
      <w:r w:rsidRPr="00380226">
        <w:rPr>
          <w:rFonts w:cs="Times New Roman"/>
        </w:rPr>
        <w:tab/>
      </w:r>
    </w:p>
    <w:p w:rsidRDefault="00380226" w:rsidP="00380226" w:rsidR="00380226" w:rsidRPr="00380226">
      <w:pPr>
        <w:spacing w:after="0"/>
        <w:rPr>
          <w:rFonts w:cs="Times New Roman"/>
        </w:rPr>
      </w:pPr>
    </w:p>
    <w:p w:rsidRDefault="00CB0EA4" w:rsidP="00380226" w:rsidR="00CB0EA4" w:rsidRPr="00380226">
      <w:pPr>
        <w:pStyle w:val="Naslovdokumenta"/>
        <w:spacing w:after="0"/>
        <w:rPr>
          <w:b w:val="false"/>
        </w:rPr>
      </w:pPr>
    </w:p>
    <w:p w:rsidRDefault="0071688E" w:rsidP="00380226" w:rsidR="0071688E" w:rsidRPr="00380226">
      <w:pPr>
        <w:pStyle w:val="Poetniodjeljak"/>
        <w:spacing w:after="0"/>
      </w:pPr>
    </w:p>
    <w:p w:rsidRDefault="00A21F0D" w:rsidP="00380226" w:rsidR="00A21F0D" w:rsidRPr="00380226">
      <w:pPr>
        <w:pStyle w:val="NormaleSPIS"/>
        <w:spacing w:after="0"/>
        <w:rPr>
          <w:noProof/>
        </w:rPr>
      </w:pPr>
    </w:p>
    <w:p w:rsidRDefault="00DA0242" w:rsidP="00380226" w:rsidR="00DA0242" w:rsidRPr="00380226">
      <w:pPr>
        <w:pStyle w:val="ZapisniarPotpis"/>
        <w:spacing w:after="0"/>
      </w:pPr>
    </w:p>
    <w:sectPr w:rsidSect="0032366B" w:rsidR="00DA0242" w:rsidRPr="00380226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226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basedOn w:val="Zadanifontodlomka"/>
    <w:rsid w:val="0038022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basedOn w:val="Zadanifontodlomka"/>
    <w:rsid w:val="0038022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13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St-787/2016-5</izvorni_sadrzaj>
    <derivirana_varijabla naziv="DomainObject.Oznaka_1">St-787/2016-5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7.3.2016.</izvorni_sadrzaj>
    <derivirana_varijabla naziv="DomainObject.Predmet.Opis_1">Prijedlog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STAKLO-KAVRAN d.o.o. veleprodaja stakla i staklarskog pribora</izvorni_sadrzaj>
    <derivirana_varijabla naziv="DomainObject.Predmet.ProtustrankaFormated_1">  STAKLO-KAVRAN d.o.o. veleprodaja stakla i staklarskog pribora</derivirana_varijabla>
  </DomainObject.Predmet.ProtustrankaFormated>
  <DomainObject.Predmet.ProtustrankaFormatedOIB>
    <izvorni_sadrzaj>  STAKLO-KAVRAN d.o.o. veleprodaja stakla i staklarskog pribora, OIB 63792068965</izvorni_sadrzaj>
    <derivirana_varijabla naziv="DomainObject.Predmet.ProtustrankaFormatedOIB_1">  STAKLO-KAVRAN d.o.o. veleprodaja stakla i staklarskog pribora, OIB 63792068965</derivirana_varijabla>
  </DomainObject.Predmet.ProtustrankaFormatedOIB>
  <DomainObject.Predmet.ProtustrankaFormatedWithAdress>
    <izvorni_sadrzaj> STAKLO-KAVRAN d.o.o. veleprodaja stakla i staklarskog pribora, Kalnička/bb, 40000 Čakovec</izvorni_sadrzaj>
    <derivirana_varijabla naziv="DomainObject.Predmet.ProtustrankaFormatedWithAdress_1"> STAKLO-KAVRAN d.o.o. veleprodaja stakla i staklarskog pribora, Kalnička/bb, 40000 Čakovec</derivirana_varijabla>
  </DomainObject.Predmet.ProtustrankaFormatedWithAdress>
  <DomainObject.Predmet.ProtustrankaFormatedWithAdressOIB>
    <izvorni_sadrzaj> STAKLO-KAVRAN d.o.o. veleprodaja stakla i staklarskog pribora, OIB 63792068965, Kalnička/bb, 40000 Čakovec</izvorni_sadrzaj>
    <derivirana_varijabla naziv="DomainObject.Predmet.ProtustrankaFormatedWithAdressOIB_1"> STAKLO-KAVRAN d.o.o. veleprodaja stakla i staklarskog pribora, OIB 63792068965, Kalnička/bb, 40000 Čakovec</derivirana_varijabla>
  </DomainObject.Predmet.ProtustrankaFormatedWithAdressOIB>
  <DomainObject.Predmet.ProtustrankaWithAdress>
    <izvorni_sadrzaj>STAKLO-KAVRAN d.o.o. veleprodaja stakla i staklarskog pribora Kalnička/bb, 40000 Čakovec</izvorni_sadrzaj>
    <derivirana_varijabla naziv="DomainObject.Predmet.ProtustrankaWithAdress_1">STAKLO-KAVRAN d.o.o. veleprodaja stakla i staklarskog pribora Kalnička/bb, 40000 Čakovec</derivirana_varijabla>
  </DomainObject.Predmet.ProtustrankaWithAdress>
  <DomainObject.Predmet.ProtustrankaWithAdressOIB>
    <izvorni_sadrzaj>STAKLO-KAVRAN d.o.o. veleprodaja stakla i staklarskog pribora, OIB 63792068965, Kalnička/bb, 40000 Čakovec</izvorni_sadrzaj>
    <derivirana_varijabla naziv="DomainObject.Predmet.ProtustrankaWithAdressOIB_1">STAKLO-KAVRAN d.o.o. veleprodaja stakla i staklarskog pribora, OIB 63792068965, Kalnička/bb, 40000 Čakovec</derivirana_varijabla>
  </DomainObject.Predmet.ProtustrankaWithAdressOIB>
  <DomainObject.Predmet.ProtustrankaNazivFormated>
    <izvorni_sadrzaj>STAKLO-KAVRAN d.o.o. veleprodaja stakla i staklarskog pribora</izvorni_sadrzaj>
    <derivirana_varijabla naziv="DomainObject.Predmet.ProtustrankaNazivFormated_1">STAKLO-KAVRAN d.o.o. veleprodaja stakla i staklarskog pribora</derivirana_varijabla>
  </DomainObject.Predmet.ProtustrankaNazivFormated>
  <DomainObject.Predmet.ProtustrankaNazivFormatedOIB>
    <izvorni_sadrzaj>STAKLO-KAVRAN d.o.o. veleprodaja stakla i staklarskog pribora, OIB 63792068965</izvorni_sadrzaj>
    <derivirana_varijabla naziv="DomainObject.Predmet.ProtustrankaNazivFormatedOIB_1">STAKLO-KAVRAN d.o.o. veleprodaja stakla i staklarskog pribora, OIB 63792068965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3655079.30</izvorni_sadrzaj>
    <derivirana_varijabla naziv="DomainObject.Predmet.TrenutnaVrijednost_1">3655079.30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STAKLO-KAVRAN d.o.o. veleprodaja stakla i staklarskog pribora</item>
    </izvorni_sadrzaj>
    <derivirana_varijabla naziv="DomainObject.Predmet.ProtuStrankaListFormated_1">
      <item>STAKLO-KAVRAN d.o.o. veleprodaja stakla i staklarskog pribora</item>
    </derivirana_varijabla>
  </DomainObject.Predmet.ProtuStrankaListFormated>
  <DomainObject.Predmet.ProtuStrankaListFormatedOIB>
    <izvorni_sadrzaj>
      <item>STAKLO-KAVRAN d.o.o. veleprodaja stakla i staklarskog pribora, OIB 63792068965</item>
    </izvorni_sadrzaj>
    <derivirana_varijabla naziv="DomainObject.Predmet.ProtuStrankaListFormatedOIB_1">
      <item>STAKLO-KAVRAN d.o.o. veleprodaja stakla i staklarskog pribora, OIB 63792068965</item>
    </derivirana_varijabla>
  </DomainObject.Predmet.ProtuStrankaListFormatedOIB>
  <DomainObject.Predmet.ProtuStrankaListFormatedWithAdress>
    <izvorni_sadrzaj>
      <item>STAKLO-KAVRAN d.o.o. veleprodaja stakla i staklarskog pribora, Kalnička/bb, 40000 Čakovec</item>
    </izvorni_sadrzaj>
    <derivirana_varijabla naziv="DomainObject.Predmet.ProtuStrankaListFormatedWithAdress_1">
      <item>STAKLO-KAVRAN d.o.o. veleprodaja stakla i staklarskog pribora, Kalnička/bb, 40000 Čakovec</item>
    </derivirana_varijabla>
  </DomainObject.Predmet.ProtuStrankaListFormatedWithAdress>
  <DomainObject.Predmet.ProtuStrankaListFormatedWithAdressOIB>
    <izvorni_sadrzaj>
      <item>STAKLO-KAVRAN d.o.o. veleprodaja stakla i staklarskog pribora, OIB 63792068965, Kalnička/bb, 40000 Čakovec</item>
    </izvorni_sadrzaj>
    <derivirana_varijabla naziv="DomainObject.Predmet.ProtuStrankaListFormatedWithAdressOIB_1">
      <item>STAKLO-KAVRAN d.o.o. veleprodaja stakla i staklarskog pribora, OIB 63792068965, Kalnička/bb, 40000 Čakovec</item>
    </derivirana_varijabla>
  </DomainObject.Predmet.ProtuStrankaListFormatedWithAdressOIB>
  <DomainObject.Predmet.ProtuStrankaListNazivFormated>
    <izvorni_sadrzaj>
      <item>STAKLO-KAVRAN d.o.o. veleprodaja stakla i staklarskog pribora</item>
    </izvorni_sadrzaj>
    <derivirana_varijabla naziv="DomainObject.Predmet.ProtuStrankaListNazivFormated_1">
      <item>STAKLO-KAVRAN d.o.o. veleprodaja stakla i staklarskog pribora</item>
    </derivirana_varijabla>
  </DomainObject.Predmet.ProtuStrankaListNazivFormated>
  <DomainObject.Predmet.ProtuStrankaListNazivFormatedOIB>
    <izvorni_sadrzaj>
      <item>STAKLO-KAVRAN d.o.o. veleprodaja stakla i staklarskog pribora, OIB 63792068965</item>
    </izvorni_sadrzaj>
    <derivirana_varijabla naziv="DomainObject.Predmet.ProtuStrankaListNazivFormatedOIB_1">
      <item>STAKLO-KAVRAN d.o.o. veleprodaja stakla i staklarskog pribora, OIB 63792068965</item>
    </derivirana_varijabla>
  </DomainObject.Predmet.ProtuStrankaListNazivFormatedOIB>
  <DomainObject.Predmet.OstaliListFormated>
    <izvorni_sadrzaj>
      <item>Ivan Kavran</item>
      <item>Županijsko državno odvjetništvo u Varaždinu</item>
    </izvorni_sadrzaj>
    <derivirana_varijabla naziv="DomainObject.Predmet.OstaliListFormated_1">
      <item>Ivan Kavran</item>
      <item>Županijsko državno odvjetništvo u Varaždinu</item>
    </derivirana_varijabla>
  </DomainObject.Predmet.OstaliListFormated>
  <DomainObject.Predmet.OstaliListFormatedOIB>
    <izvorni_sadrzaj>
      <item>Ivan Kavran, OIB 89915979178</item>
      <item>Županijsko državno odvjetništvo u Varaždinu</item>
    </izvorni_sadrzaj>
    <derivirana_varijabla naziv="DomainObject.Predmet.OstaliListFormatedOIB_1">
      <item>Ivan Kavran, OIB 89915979178</item>
      <item>Županijsko državno odvjetništvo u Varaždinu</item>
    </derivirana_varijabla>
  </DomainObject.Predmet.OstaliListFormatedOIB>
  <DomainObject.Predmet.OstaliListFormatedWithAdress>
    <izvorni_sadrzaj>
      <item>Ivan Kavran, Ulica Kralja Tomislava 5, 40000 Čakovec</item>
      <item>Županijsko državno odvjetništvo u Varaždinu</item>
    </izvorni_sadrzaj>
    <derivirana_varijabla naziv="DomainObject.Predmet.OstaliListFormatedWithAdress_1">
      <item>Ivan Kavran, Ulica Kralja Tomislava 5, 40000 Čakovec</item>
      <item>Županijsko državno odvjetništvo u Varaždinu</item>
    </derivirana_varijabla>
  </DomainObject.Predmet.OstaliListFormatedWithAdress>
  <DomainObject.Predmet.OstaliListFormatedWithAdressOIB>
    <izvorni_sadrzaj>
      <item>Ivan Kavran, OIB 89915979178, Ulica Kralja Tomislava 5, 40000 Čakovec</item>
      <item>Županijsko državno odvjetništvo u Varaždinu</item>
    </izvorni_sadrzaj>
    <derivirana_varijabla naziv="DomainObject.Predmet.OstaliListFormatedWithAdressOIB_1">
      <item>Ivan Kavran, OIB 89915979178, Ulica Kralja Tomislava 5, 40000 Čakovec</item>
      <item>Županijsko državno odvjetništvo u Varaždinu</item>
    </derivirana_varijabla>
  </DomainObject.Predmet.OstaliListFormatedWithAdressOIB>
  <DomainObject.Predmet.OstaliListNazivFormated>
    <izvorni_sadrzaj>
      <item>Ivan Kavran</item>
      <item>Županijsko državno odvjetništvo u Varaždinu</item>
    </izvorni_sadrzaj>
    <derivirana_varijabla naziv="DomainObject.Predmet.OstaliListNazivFormated_1">
      <item>Ivan Kavran</item>
      <item>Županijsko državno odvjetništvo u Varaždinu</item>
    </derivirana_varijabla>
  </DomainObject.Predmet.OstaliListNazivFormated>
  <DomainObject.Predmet.OstaliListNazivFormatedOIB>
    <izvorni_sadrzaj>
      <item>Ivan Kavran, OIB 89915979178</item>
      <item>Županijsko državno odvjetništvo u Varaždinu</item>
    </izvorni_sadrzaj>
    <derivirana_varijabla naziv="DomainObject.Predmet.OstaliListNazivFormatedOIB_1">
      <item>Ivan Kavran, OIB 89915979178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St-787/2016-5</izvorni_sadrzaj>
    <derivirana_varijabla naziv="DomainObject.PoslovniBrojDokumenta_1">St-787/2016-5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STAKLO-KAVRAN d.o.o. veleprodaja stakla i staklarskog pribora</izvorni_sadrzaj>
    <derivirana_varijabla naziv="DomainObject.Predmet.ProtustrankaIDrugi_1">STAKLO-KAVRAN d.o.o. veleprodaja stakla i staklarskog pribora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STAKLO-KAVRAN d.o.o. veleprodaja stakla i staklarskog pribora, OIB 63792068965, Kalnička/bb, 40000 Čakovec</izvorni_sadrzaj>
    <derivirana_varijabla naziv="DomainObject.Predmet.ProtustrankaIDrugiAdressOIB_1">STAKLO-KAVRAN d.o.o. veleprodaja stakla i staklarskog pribora, OIB 63792068965, Kalnička/bb,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STAKLO-KAVRAN d.o.o. veleprodaja stakla i staklarskog pribora</item>
      <item>Ivan Kavran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STAKLO-KAVRAN d.o.o. veleprodaja stakla i staklarskog pribora</item>
      <item>Ivan Kavran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STAKLO-KAVRAN d.o.o. veleprodaja stakla i staklarskog pribora, OIB 63792068965, Kalnička/bb,40000 Čakovec</item>
      <item>Ivan Kavran, OIB 89915979178, Ulica Kralja Tomislava 5,40000 Čakovec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STAKLO-KAVRAN d.o.o. veleprodaja stakla i staklarskog pribora, OIB 63792068965, Kalnička/bb,40000 Čakovec</item>
      <item>Ivan Kavran, OIB 89915979178, Ulica Kralja Tomislava 5,40000 Čakovec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53C92-8E02-4B16-A8BC-88FA64369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1075</properties:Words>
  <properties:Characters>5979</properties:Characters>
  <properties:Lines>155</properties:Lines>
  <properties:Paragraphs>48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2016-07-18T09:47:00Z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St-787/2016-5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