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EA6D41" w:rsidR="00F26311" w:rsidRPr="00974EE9">
            <w:pPr>
              <w:pStyle w:val="VSVerzija"/>
              <w:jc w:val="right"/>
            </w:pPr>
            <w:r>
              <w:t>Poslovni b</w:t>
            </w:r>
            <w:r w:rsidR="00F26311">
              <w:t>roj:</w:t>
            </w:r>
            <w:r w:rsidR="00BC3F4D">
              <w:t xml:space="preserve"> 4 </w:t>
            </w:r>
            <w:r w:rsidR="00EA6D41">
              <w:t>St-</w:t>
            </w:r>
            <w:r w:rsidR="00795DEB">
              <w:t>7</w:t>
            </w:r>
            <w:r w:rsidR="001E1A40">
              <w:t>4</w:t>
            </w:r>
            <w:r w:rsidR="00795DEB">
              <w:t>7/18-1</w:t>
            </w:r>
            <w:r w:rsidR="001E1A40">
              <w:t>4</w:t>
            </w:r>
            <w:r w:rsidR="00795DEB">
              <w:t xml:space="preserve"> </w:t>
            </w:r>
          </w:p>
        </w:tc>
      </w:tr>
    </w:tbl>
    <w:p w14:textId="c41f959" w14:paraId="c41f959"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1E1A40">
        <w:t>GRAFOPRESS društvo</w:t>
      </w:r>
      <w:r w:rsidR="00795DEB">
        <w:t xml:space="preserve"> s ograničenom odgovornošću za</w:t>
      </w:r>
      <w:r w:rsidR="001E1A40">
        <w:t xml:space="preserve"> proizvodnju, trgovinu i izdavačku djelatnost </w:t>
      </w:r>
      <w:r w:rsidR="00795DEB">
        <w:t xml:space="preserve">Zagreb, </w:t>
      </w:r>
      <w:r w:rsidR="001E1A40">
        <w:t>Ilica 235</w:t>
      </w:r>
      <w:r w:rsidR="00795DEB">
        <w:t xml:space="preserve">, OIB </w:t>
      </w:r>
      <w:r w:rsidR="001E1A40">
        <w:t>81112817874</w:t>
      </w:r>
      <w:r w:rsidR="00795DEB">
        <w:t>, MBS 080</w:t>
      </w:r>
      <w:r w:rsidR="001E1A40">
        <w:t>243776</w:t>
      </w:r>
      <w:r w:rsidR="00795DEB">
        <w:t>, izvan ročišta dana 1</w:t>
      </w:r>
      <w:r w:rsidR="001E1A40">
        <w:t>8</w:t>
      </w:r>
      <w:r w:rsidR="00795DEB">
        <w:t xml:space="preserve">. prosinca 2018., </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 xml:space="preserve">OTVARA SE stečajni postupak </w:t>
      </w:r>
      <w:r w:rsidR="00795DEB">
        <w:t xml:space="preserve">nad dužnikom </w:t>
      </w:r>
      <w:r w:rsidR="001E1A40">
        <w:t>GRAFOPRESS društvo s ograničenom odgovornošću za proizvodnju, trgovinu i izdavačku djelatnost Zagreb, Ilica 235, OIB 81112817874, MBS 080243776</w:t>
      </w:r>
      <w:r>
        <w:t>.</w:t>
      </w:r>
    </w:p>
    <w:p w:rsidRDefault="00EA6D41" w:rsidP="00EA6D41" w:rsidR="00EA6D41">
      <w:pPr>
        <w:pStyle w:val="Tijeloteksta"/>
        <w:numPr>
          <w:ilvl w:val="0"/>
          <w:numId w:val="2"/>
        </w:numPr>
        <w:rPr>
          <w:bCs/>
        </w:rPr>
      </w:pPr>
      <w:r>
        <w:t>Za stečajn</w:t>
      </w:r>
      <w:r w:rsidR="00795DEB">
        <w:t>og upravitelja</w:t>
      </w:r>
      <w:r>
        <w:t xml:space="preserve"> imenuje se </w:t>
      </w:r>
      <w:r w:rsidR="001E1A40">
        <w:t xml:space="preserve">Zoran Subotić iz </w:t>
      </w:r>
      <w:proofErr w:type="spellStart"/>
      <w:r w:rsidR="001E1A40">
        <w:t>Belog</w:t>
      </w:r>
      <w:proofErr w:type="spellEnd"/>
      <w:r w:rsidR="001E1A40">
        <w:t xml:space="preserve"> Manastira, Kralja Tomislava 51a, OIB 09071761803.</w:t>
      </w:r>
    </w:p>
    <w:p w:rsidRDefault="00EA6D41" w:rsidP="00EA6D41" w:rsidR="00EA6D41">
      <w:pPr>
        <w:pStyle w:val="Tijeloteksta"/>
        <w:numPr>
          <w:ilvl w:val="0"/>
          <w:numId w:val="2"/>
        </w:numPr>
        <w:rPr>
          <w:bCs/>
        </w:rPr>
      </w:pPr>
      <w:r>
        <w:rPr>
          <w:bCs/>
        </w:rPr>
        <w:t xml:space="preserve">ZAKLJUČUJE SE stečajni postupak </w:t>
      </w:r>
      <w:r w:rsidR="00795DEB">
        <w:t xml:space="preserve">nad dužnikom </w:t>
      </w:r>
      <w:r w:rsidR="001E1A40">
        <w:t>GRAFOPRESS društvo s ograničenom odgovornošću za proizvodnju, trgovinu i izdavačku djelatnost Zagreb, Ilica 235, OIB 81112817874, MBS 080243776</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EA6D41" w:rsidP="00EA6D41" w:rsidR="00EA6D41">
      <w:pPr>
        <w:pStyle w:val="Tijeloteksta"/>
        <w:rPr>
          <w:b/>
          <w:bCs/>
        </w:rPr>
      </w:pPr>
    </w:p>
    <w:p w:rsidRDefault="001E1A40" w:rsidP="00EA6D41" w:rsidR="001E1A40">
      <w:pPr>
        <w:pStyle w:val="Tijeloteksta"/>
        <w:rPr>
          <w:b/>
          <w:bCs/>
        </w:rPr>
      </w:pPr>
    </w:p>
    <w:p w:rsidRDefault="00EA6D41" w:rsidP="00EA6D41" w:rsidR="00EA6D41">
      <w:pPr>
        <w:pStyle w:val="Tijeloteksta"/>
      </w:pPr>
      <w:r>
        <w:rPr>
          <w:bCs/>
        </w:rPr>
        <w:tab/>
        <w:t xml:space="preserve">Predlagatelj FINA RC Zagreb je </w:t>
      </w:r>
      <w:r w:rsidR="009B7B7E">
        <w:rPr>
          <w:bCs/>
        </w:rPr>
        <w:t xml:space="preserve">14. veljače </w:t>
      </w:r>
      <w:r>
        <w:rPr>
          <w:bCs/>
        </w:rPr>
        <w:t xml:space="preserve">2017. podnijela Trgovačkom sudu u Zagrebu prijedlog za otvaranje stečajnog postupka </w:t>
      </w:r>
      <w:r w:rsidR="00AB227E">
        <w:t xml:space="preserve">nad dužnikom </w:t>
      </w:r>
      <w:r w:rsidR="009B7B7E">
        <w:t xml:space="preserve">GRAFOPRESS društvo s </w:t>
      </w:r>
      <w:r w:rsidR="009B7B7E">
        <w:lastRenderedPageBreak/>
        <w:t>ograničenom odgovornošću za proizvodnju, trgovinu i izdavačku djelatnost Zagreb, Ilica 235, OIB 81112817874, t</w:t>
      </w:r>
      <w:r>
        <w:t xml:space="preserve">emeljem odredbe članka 110. stav 1. Stečajnog zakona. </w:t>
      </w:r>
    </w:p>
    <w:p w:rsidRDefault="00EA6D41" w:rsidP="00EA6D41" w:rsidR="00EA6D41">
      <w:pPr>
        <w:pStyle w:val="Tijeloteksta"/>
      </w:pPr>
    </w:p>
    <w:p w:rsidRDefault="00EA6D41" w:rsidP="00EA6D41" w:rsidR="00EA6D41">
      <w:pPr>
        <w:pStyle w:val="Tijeloteksta"/>
        <w:rPr>
          <w:bCs/>
        </w:rPr>
      </w:pPr>
      <w:r>
        <w:tab/>
        <w:t xml:space="preserve">U prijedlogu navodi da na dan </w:t>
      </w:r>
      <w:r w:rsidR="009B7B7E">
        <w:t>14. veljače</w:t>
      </w:r>
      <w:r>
        <w:t xml:space="preserve"> 2017. dužnik u Očevidniku redoslijeda osnova za plaćanje ima evidentirane neizvršene osnove za plaćanje u ukupnom iznosu od </w:t>
      </w:r>
      <w:r w:rsidR="009B7B7E">
        <w:t>20.679,54</w:t>
      </w:r>
      <w:r>
        <w:t xml:space="preserve"> kn, u koji iznos je uračunata i kamata i naknada FINE za provedbe ovrhe na novčanim sredstvima dužnika. Nadalje navodi da dužnik ima </w:t>
      </w:r>
      <w:r w:rsidR="009B7B7E">
        <w:t>dva zaposlenika</w:t>
      </w:r>
      <w:r>
        <w:t xml:space="preserve">, </w:t>
      </w:r>
      <w:r w:rsidR="009B7B7E">
        <w:t xml:space="preserve"> te d</w:t>
      </w:r>
      <w:r>
        <w:t>a na dan</w:t>
      </w:r>
      <w:r w:rsidR="00AB227E">
        <w:t xml:space="preserve"> </w:t>
      </w:r>
      <w:r w:rsidR="009B7B7E">
        <w:t xml:space="preserve">14. veljače </w:t>
      </w:r>
      <w:r>
        <w:t xml:space="preserve">2017. dužnik u Jedinstvenom registru računa </w:t>
      </w:r>
      <w:r w:rsidR="009B7B7E">
        <w:t xml:space="preserve">ima otvoren račun  kod Zagrebačke banke d.d.  </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AB227E">
        <w:rPr>
          <w:bCs/>
        </w:rPr>
        <w:t>236/18  od 9. ožujka 2018. Trg</w:t>
      </w:r>
      <w:r>
        <w:rPr>
          <w:bCs/>
        </w:rPr>
        <w:t xml:space="preserve">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042D4A">
        <w:rPr>
          <w:bCs/>
        </w:rPr>
        <w:t xml:space="preserve">og stečajnog upravitelja imenovan </w:t>
      </w:r>
      <w:r w:rsidR="009C595C">
        <w:rPr>
          <w:bCs/>
        </w:rPr>
        <w:t xml:space="preserve">Zoran Subotić iz </w:t>
      </w:r>
      <w:proofErr w:type="spellStart"/>
      <w:r w:rsidR="009C595C">
        <w:rPr>
          <w:bCs/>
        </w:rPr>
        <w:t>Belog</w:t>
      </w:r>
      <w:proofErr w:type="spellEnd"/>
      <w:r w:rsidR="009C595C">
        <w:rPr>
          <w:bCs/>
        </w:rPr>
        <w:t xml:space="preserve"> Manastira</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Ročište radi rasprave o uvjetima za otvaranje stečajnog postupka nad dužnikom određeno je za dan</w:t>
      </w:r>
      <w:r w:rsidR="00042D4A">
        <w:rPr>
          <w:bCs/>
        </w:rPr>
        <w:t xml:space="preserve"> 15. studenoga 2</w:t>
      </w:r>
      <w:r>
        <w:rPr>
          <w:bCs/>
        </w:rPr>
        <w:t xml:space="preserve">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042D4A">
        <w:rPr>
          <w:rFonts w:hAnsi="Times New Roman" w:ascii="Times New Roman"/>
          <w:sz w:val="24"/>
          <w:szCs w:val="24"/>
        </w:rPr>
        <w:t xml:space="preserve">15. studenoga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9C595C">
        <w:rPr>
          <w:rFonts w:hAnsi="Times New Roman" w:ascii="Times New Roman"/>
          <w:sz w:val="24"/>
          <w:szCs w:val="24"/>
        </w:rPr>
        <w:t xml:space="preserve">16. veljače </w:t>
      </w:r>
      <w:r>
        <w:rPr>
          <w:rFonts w:hAnsi="Times New Roman" w:ascii="Times New Roman"/>
          <w:sz w:val="24"/>
          <w:szCs w:val="24"/>
        </w:rPr>
        <w:t>2017., izvadak iz sudskog registra od</w:t>
      </w:r>
      <w:r w:rsidR="00F42B03">
        <w:rPr>
          <w:rFonts w:hAnsi="Times New Roman" w:ascii="Times New Roman"/>
          <w:sz w:val="24"/>
          <w:szCs w:val="24"/>
        </w:rPr>
        <w:t xml:space="preserve"> </w:t>
      </w:r>
      <w:r w:rsidR="009C595C">
        <w:rPr>
          <w:rFonts w:hAnsi="Times New Roman" w:ascii="Times New Roman"/>
          <w:sz w:val="24"/>
          <w:szCs w:val="24"/>
        </w:rPr>
        <w:t>29</w:t>
      </w:r>
      <w:r w:rsidR="00F42B03">
        <w:rPr>
          <w:rFonts w:hAnsi="Times New Roman" w:ascii="Times New Roman"/>
          <w:sz w:val="24"/>
          <w:szCs w:val="24"/>
        </w:rPr>
        <w:t xml:space="preserve">. kolovoza </w:t>
      </w:r>
      <w:r>
        <w:rPr>
          <w:rFonts w:hAnsi="Times New Roman" w:ascii="Times New Roman"/>
          <w:sz w:val="24"/>
          <w:szCs w:val="24"/>
        </w:rPr>
        <w:t>2017., potvrdu FINE RC Zagreb od 1</w:t>
      </w:r>
      <w:r w:rsidR="00F42B03">
        <w:rPr>
          <w:rFonts w:hAnsi="Times New Roman" w:ascii="Times New Roman"/>
          <w:sz w:val="24"/>
          <w:szCs w:val="24"/>
        </w:rPr>
        <w:t>7</w:t>
      </w:r>
      <w:r>
        <w:rPr>
          <w:rFonts w:hAnsi="Times New Roman" w:ascii="Times New Roman"/>
          <w:sz w:val="24"/>
          <w:szCs w:val="24"/>
        </w:rPr>
        <w:t xml:space="preserve">. </w:t>
      </w:r>
      <w:r w:rsidR="00F42B03">
        <w:rPr>
          <w:rFonts w:hAnsi="Times New Roman" w:ascii="Times New Roman"/>
          <w:sz w:val="24"/>
          <w:szCs w:val="24"/>
        </w:rPr>
        <w:t>rujna</w:t>
      </w:r>
      <w:r>
        <w:rPr>
          <w:rFonts w:hAnsi="Times New Roman" w:ascii="Times New Roman"/>
          <w:sz w:val="24"/>
          <w:szCs w:val="24"/>
        </w:rPr>
        <w:t xml:space="preserve"> 2018.</w:t>
      </w:r>
      <w:r w:rsidR="00F42B03">
        <w:rPr>
          <w:rFonts w:hAnsi="Times New Roman" w:ascii="Times New Roman"/>
          <w:sz w:val="24"/>
          <w:szCs w:val="24"/>
        </w:rPr>
        <w:t xml:space="preserve"> i 15. listopada 2018.</w:t>
      </w:r>
      <w:r w:rsidR="009C595C">
        <w:rPr>
          <w:rFonts w:hAnsi="Times New Roman" w:ascii="Times New Roman"/>
          <w:sz w:val="24"/>
          <w:szCs w:val="24"/>
        </w:rPr>
        <w:t xml:space="preserve"> i </w:t>
      </w:r>
      <w:r>
        <w:rPr>
          <w:rFonts w:hAnsi="Times New Roman" w:ascii="Times New Roman"/>
          <w:sz w:val="24"/>
          <w:szCs w:val="24"/>
        </w:rPr>
        <w:t>Izviješće privremen</w:t>
      </w:r>
      <w:r w:rsidR="00F42B03">
        <w:rPr>
          <w:rFonts w:hAnsi="Times New Roman" w:ascii="Times New Roman"/>
          <w:sz w:val="24"/>
          <w:szCs w:val="24"/>
        </w:rPr>
        <w:t xml:space="preserve">og stečajnog upravitelja od </w:t>
      </w:r>
      <w:r w:rsidR="009C595C">
        <w:rPr>
          <w:rFonts w:hAnsi="Times New Roman" w:ascii="Times New Roman"/>
          <w:sz w:val="24"/>
          <w:szCs w:val="24"/>
        </w:rPr>
        <w:t>5</w:t>
      </w:r>
      <w:r w:rsidR="00F42B03">
        <w:rPr>
          <w:rFonts w:hAnsi="Times New Roman" w:ascii="Times New Roman"/>
          <w:sz w:val="24"/>
          <w:szCs w:val="24"/>
        </w:rPr>
        <w:t xml:space="preserve">. studenoga 2018.  </w:t>
      </w:r>
      <w:r>
        <w:rPr>
          <w:rFonts w:hAnsi="Times New Roman" w:ascii="Times New Roman"/>
          <w:sz w:val="24"/>
          <w:szCs w:val="24"/>
        </w:rPr>
        <w:t xml:space="preserve">  </w:t>
      </w:r>
    </w:p>
    <w:p w:rsidRDefault="00EA6D41" w:rsidP="00EA6D41" w:rsidR="00EA6D41">
      <w:pPr>
        <w:pStyle w:val="Bezproreda"/>
        <w:jc w:val="both"/>
        <w:rPr>
          <w:rFonts w:hAnsi="Times New Roman" w:ascii="Times New Roman"/>
          <w:sz w:val="24"/>
          <w:szCs w:val="24"/>
        </w:rPr>
      </w:pPr>
    </w:p>
    <w:p w:rsidRDefault="00EA6D41" w:rsidP="008C0E77" w:rsidR="008C0E77">
      <w:pPr>
        <w:pStyle w:val="Bezproreda"/>
        <w:ind w:firstLine="708"/>
        <w:jc w:val="both"/>
        <w:rPr>
          <w:rFonts w:hAnsi="Times New Roman" w:ascii="Times New Roman"/>
          <w:sz w:val="24"/>
          <w:szCs w:val="24"/>
        </w:rPr>
      </w:pPr>
      <w:r>
        <w:rPr>
          <w:rFonts w:hAnsi="Times New Roman" w:ascii="Times New Roman"/>
          <w:sz w:val="24"/>
          <w:szCs w:val="24"/>
        </w:rPr>
        <w:t>Iz izviješća privremen</w:t>
      </w:r>
      <w:r w:rsidR="00F42B03">
        <w:rPr>
          <w:rFonts w:hAnsi="Times New Roman" w:ascii="Times New Roman"/>
          <w:sz w:val="24"/>
          <w:szCs w:val="24"/>
        </w:rPr>
        <w:t>og stečajnog upravitelja j</w:t>
      </w:r>
      <w:r>
        <w:rPr>
          <w:rFonts w:hAnsi="Times New Roman" w:ascii="Times New Roman"/>
          <w:sz w:val="24"/>
          <w:szCs w:val="24"/>
        </w:rPr>
        <w:t>e vidljivo</w:t>
      </w:r>
      <w:r w:rsidR="009A1E5F">
        <w:rPr>
          <w:rFonts w:hAnsi="Times New Roman" w:ascii="Times New Roman"/>
          <w:sz w:val="24"/>
          <w:szCs w:val="24"/>
        </w:rPr>
        <w:t xml:space="preserve"> nije uspio stupiti u kontakt sa </w:t>
      </w:r>
      <w:r>
        <w:rPr>
          <w:rFonts w:hAnsi="Times New Roman" w:ascii="Times New Roman"/>
          <w:sz w:val="24"/>
          <w:szCs w:val="24"/>
        </w:rPr>
        <w:t xml:space="preserve"> </w:t>
      </w:r>
      <w:r w:rsidR="009A1E5F">
        <w:rPr>
          <w:rFonts w:hAnsi="Times New Roman" w:ascii="Times New Roman"/>
          <w:sz w:val="24"/>
          <w:szCs w:val="24"/>
        </w:rPr>
        <w:t>zakonskim zastupnikom</w:t>
      </w:r>
      <w:r w:rsidR="00F42B03">
        <w:rPr>
          <w:rFonts w:hAnsi="Times New Roman" w:ascii="Times New Roman"/>
          <w:sz w:val="24"/>
          <w:szCs w:val="24"/>
        </w:rPr>
        <w:t xml:space="preserve"> dužnika, </w:t>
      </w:r>
      <w:r w:rsidR="008C0E77">
        <w:rPr>
          <w:rFonts w:hAnsi="Times New Roman" w:ascii="Times New Roman"/>
          <w:sz w:val="24"/>
          <w:szCs w:val="24"/>
        </w:rPr>
        <w:t xml:space="preserve">utvrdio da dužnik nije evidentiran kao vlasnik vozila niti nekretnina, te da na dan 29. listopada 2018. dužnik ima evidentirano 567 dana neprekidne blokade za iznos od 30.453,12 kn. </w:t>
      </w:r>
    </w:p>
    <w:p w:rsidRDefault="008C0E77" w:rsidP="008C0E77" w:rsidR="008C0E77">
      <w:pPr>
        <w:pStyle w:val="Bezproreda"/>
        <w:ind w:firstLine="708"/>
        <w:jc w:val="both"/>
        <w:rPr>
          <w:rFonts w:hAnsi="Times New Roman" w:ascii="Times New Roman"/>
          <w:sz w:val="24"/>
          <w:szCs w:val="24"/>
        </w:rPr>
      </w:pPr>
    </w:p>
    <w:p w:rsidRDefault="008C0E77" w:rsidP="008C0E77" w:rsidR="008C0E77">
      <w:pPr>
        <w:pStyle w:val="Bezproreda"/>
        <w:ind w:firstLine="708"/>
        <w:jc w:val="both"/>
        <w:rPr>
          <w:rFonts w:hAnsi="Times New Roman" w:ascii="Times New Roman"/>
          <w:sz w:val="24"/>
          <w:szCs w:val="24"/>
        </w:rPr>
      </w:pPr>
    </w:p>
    <w:p w:rsidRDefault="008C0E77" w:rsidP="008C0E77" w:rsidR="008C0E77">
      <w:pPr>
        <w:pStyle w:val="Bezproreda"/>
        <w:jc w:val="both"/>
        <w:rPr>
          <w:rFonts w:hAnsi="Times New Roman" w:ascii="Times New Roman"/>
          <w:sz w:val="24"/>
          <w:szCs w:val="24"/>
        </w:rPr>
      </w:pPr>
    </w:p>
    <w:p w:rsidRDefault="008C0E77" w:rsidP="008C0E77" w:rsidR="008C0E77" w:rsidRPr="008C0E77">
      <w:pPr>
        <w:jc w:val="both"/>
        <w:rPr>
          <w:rFonts w:hAnsi="Times New Roman" w:ascii="Times New Roman"/>
          <w:sz w:val="24"/>
          <w:szCs w:val="24"/>
        </w:rPr>
      </w:pPr>
    </w:p>
    <w:p w:rsidRDefault="008C0E77" w:rsidP="008C0E77" w:rsidR="008C0E77" w:rsidRPr="008C0E77">
      <w:pPr>
        <w:jc w:val="both"/>
        <w:rPr>
          <w:rFonts w:hAnsi="Times New Roman" w:ascii="Times New Roman"/>
          <w:sz w:val="24"/>
          <w:szCs w:val="24"/>
        </w:rPr>
      </w:pPr>
      <w:r w:rsidRPr="008C0E77">
        <w:rPr>
          <w:rFonts w:hAnsi="Times New Roman" w:ascii="Times New Roman"/>
          <w:sz w:val="24"/>
          <w:szCs w:val="24"/>
        </w:rPr>
        <w:lastRenderedPageBreak/>
        <w:t xml:space="preserve">Knjigovodstveno evidentirana imovina društva s danom </w:t>
      </w:r>
      <w:r w:rsidRPr="008C0E77">
        <w:rPr>
          <w:rFonts w:hAnsi="Times New Roman" w:ascii="Times New Roman"/>
          <w:sz w:val="24"/>
          <w:szCs w:val="24"/>
          <w:u w:val="single"/>
        </w:rPr>
        <w:t>31.12.2016</w:t>
      </w:r>
      <w:r w:rsidRPr="008C0E77">
        <w:rPr>
          <w:rFonts w:hAnsi="Times New Roman" w:ascii="Times New Roman"/>
          <w:sz w:val="24"/>
          <w:szCs w:val="24"/>
        </w:rPr>
        <w:t xml:space="preserve">. godine, sastojala se od:        </w:t>
      </w:r>
    </w:p>
    <w:tbl>
      <w:tblPr>
        <w:tblW w:type="dxa" w:w="875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648"/>
        <w:gridCol w:w="2551"/>
        <w:gridCol w:w="2551"/>
      </w:tblGrid>
      <w:tr w:rsidTr="008C0E77" w:rsidR="008C0E77" w:rsidRPr="008C0E77">
        <w:tc>
          <w:tcPr>
            <w:tcW w:type="dxa" w:w="3648"/>
            <w:tcBorders>
              <w:top w:space="0" w:sz="4" w:color="auto" w:val="single"/>
              <w:left w:space="0" w:sz="4" w:color="auto" w:val="single"/>
              <w:bottom w:space="0" w:sz="4" w:color="auto" w:val="single"/>
              <w:right w:space="0" w:sz="4" w:color="auto" w:val="single"/>
            </w:tcBorders>
          </w:tcPr>
          <w:p w:rsidRDefault="008C0E77" w:rsidR="008C0E77" w:rsidRPr="008C0E77">
            <w:pPr>
              <w:jc w:val="both"/>
              <w:rPr>
                <w:rFonts w:eastAsia="Times New Roman" w:hAnsi="Times New Roman" w:ascii="Times New Roman"/>
                <w:sz w:val="24"/>
                <w:szCs w:val="24"/>
              </w:rPr>
            </w:pP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center"/>
              <w:rPr>
                <w:rFonts w:eastAsia="Times New Roman" w:hAnsi="Times New Roman" w:ascii="Times New Roman"/>
                <w:sz w:val="24"/>
                <w:szCs w:val="24"/>
              </w:rPr>
            </w:pPr>
            <w:r w:rsidRPr="008C0E77">
              <w:rPr>
                <w:rFonts w:hAnsi="Times New Roman" w:ascii="Times New Roman"/>
                <w:sz w:val="24"/>
                <w:szCs w:val="24"/>
              </w:rPr>
              <w:t>31.12.2015.</w:t>
            </w: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center"/>
              <w:rPr>
                <w:rFonts w:eastAsia="Times New Roman" w:hAnsi="Times New Roman" w:ascii="Times New Roman"/>
                <w:sz w:val="24"/>
                <w:szCs w:val="24"/>
              </w:rPr>
            </w:pPr>
            <w:r w:rsidRPr="008C0E77">
              <w:rPr>
                <w:rFonts w:hAnsi="Times New Roman" w:ascii="Times New Roman"/>
                <w:sz w:val="24"/>
                <w:szCs w:val="24"/>
              </w:rPr>
              <w:t>31.12.2016.</w:t>
            </w:r>
          </w:p>
        </w:tc>
      </w:tr>
      <w:tr w:rsidTr="008C0E77" w:rsidR="008C0E77" w:rsidRPr="008C0E77">
        <w:tc>
          <w:tcPr>
            <w:tcW w:type="dxa" w:w="3648"/>
            <w:tcBorders>
              <w:top w:space="0" w:sz="4" w:color="auto" w:val="single"/>
              <w:left w:space="0" w:sz="4" w:color="auto" w:val="single"/>
              <w:bottom w:space="0" w:sz="4" w:color="auto" w:val="single"/>
              <w:right w:space="0" w:sz="4" w:color="auto" w:val="single"/>
            </w:tcBorders>
            <w:hideMark/>
          </w:tcPr>
          <w:p w:rsidRDefault="008C0E77" w:rsidR="008C0E77" w:rsidRPr="008C0E77">
            <w:pPr>
              <w:jc w:val="both"/>
              <w:rPr>
                <w:rFonts w:eastAsia="Times New Roman" w:hAnsi="Times New Roman" w:ascii="Times New Roman"/>
                <w:b/>
                <w:bCs/>
                <w:sz w:val="24"/>
                <w:szCs w:val="24"/>
              </w:rPr>
            </w:pPr>
            <w:r w:rsidRPr="008C0E77">
              <w:rPr>
                <w:rFonts w:hAnsi="Times New Roman" w:ascii="Times New Roman"/>
                <w:b/>
                <w:bCs/>
                <w:sz w:val="24"/>
                <w:szCs w:val="24"/>
              </w:rPr>
              <w:t>Kratkotrajna imovina</w:t>
            </w: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b/>
                <w:bCs/>
                <w:sz w:val="24"/>
                <w:szCs w:val="24"/>
              </w:rPr>
            </w:pPr>
            <w:r w:rsidRPr="008C0E77">
              <w:rPr>
                <w:rFonts w:hAnsi="Times New Roman" w:ascii="Times New Roman"/>
                <w:b/>
                <w:bCs/>
                <w:sz w:val="24"/>
                <w:szCs w:val="24"/>
              </w:rPr>
              <w:t>59.388</w:t>
            </w: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b/>
                <w:bCs/>
                <w:sz w:val="24"/>
                <w:szCs w:val="24"/>
              </w:rPr>
            </w:pPr>
            <w:r w:rsidRPr="008C0E77">
              <w:rPr>
                <w:rFonts w:hAnsi="Times New Roman" w:ascii="Times New Roman"/>
                <w:b/>
                <w:bCs/>
                <w:sz w:val="24"/>
                <w:szCs w:val="24"/>
              </w:rPr>
              <w:t>58.639</w:t>
            </w:r>
          </w:p>
        </w:tc>
      </w:tr>
      <w:tr w:rsidTr="008C0E77" w:rsidR="008C0E77" w:rsidRPr="008C0E77">
        <w:tc>
          <w:tcPr>
            <w:tcW w:type="dxa" w:w="3648"/>
            <w:tcBorders>
              <w:top w:space="0" w:sz="4" w:color="auto" w:val="single"/>
              <w:left w:space="0" w:sz="4" w:color="auto" w:val="single"/>
              <w:bottom w:space="0" w:sz="4" w:color="auto" w:val="single"/>
              <w:right w:space="0" w:sz="4" w:color="auto" w:val="single"/>
            </w:tcBorders>
            <w:hideMark/>
          </w:tcPr>
          <w:p w:rsidRDefault="008C0E77" w:rsidR="008C0E77" w:rsidRPr="008C0E77">
            <w:pPr>
              <w:jc w:val="both"/>
              <w:rPr>
                <w:rFonts w:eastAsia="Times New Roman" w:hAnsi="Times New Roman" w:ascii="Times New Roman"/>
                <w:i/>
                <w:sz w:val="24"/>
                <w:szCs w:val="24"/>
              </w:rPr>
            </w:pPr>
            <w:r w:rsidRPr="008C0E77">
              <w:rPr>
                <w:rFonts w:hAnsi="Times New Roman" w:ascii="Times New Roman"/>
                <w:i/>
                <w:sz w:val="24"/>
                <w:szCs w:val="24"/>
              </w:rPr>
              <w:t>Potraživanja</w:t>
            </w: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i/>
                <w:sz w:val="24"/>
                <w:szCs w:val="24"/>
              </w:rPr>
            </w:pPr>
            <w:r w:rsidRPr="008C0E77">
              <w:rPr>
                <w:rFonts w:hAnsi="Times New Roman" w:ascii="Times New Roman"/>
                <w:i/>
                <w:sz w:val="24"/>
                <w:szCs w:val="24"/>
              </w:rPr>
              <w:t>58.574</w:t>
            </w: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i/>
                <w:sz w:val="24"/>
                <w:szCs w:val="24"/>
              </w:rPr>
            </w:pPr>
            <w:r w:rsidRPr="008C0E77">
              <w:rPr>
                <w:rFonts w:hAnsi="Times New Roman" w:ascii="Times New Roman"/>
                <w:i/>
                <w:sz w:val="24"/>
                <w:szCs w:val="24"/>
              </w:rPr>
              <w:t>58.574</w:t>
            </w:r>
          </w:p>
        </w:tc>
      </w:tr>
      <w:tr w:rsidTr="008C0E77" w:rsidR="008C0E77" w:rsidRPr="008C0E77">
        <w:tc>
          <w:tcPr>
            <w:tcW w:type="dxa" w:w="3648"/>
            <w:tcBorders>
              <w:top w:space="0" w:sz="4" w:color="auto" w:val="single"/>
              <w:left w:space="0" w:sz="4" w:color="auto" w:val="single"/>
              <w:bottom w:space="0" w:sz="4" w:color="auto" w:val="single"/>
              <w:right w:space="0" w:sz="4" w:color="auto" w:val="single"/>
            </w:tcBorders>
            <w:hideMark/>
          </w:tcPr>
          <w:p w:rsidRDefault="008C0E77" w:rsidR="008C0E77" w:rsidRPr="008C0E77">
            <w:pPr>
              <w:jc w:val="both"/>
              <w:rPr>
                <w:rFonts w:eastAsia="Times New Roman" w:hAnsi="Times New Roman" w:ascii="Times New Roman"/>
                <w:i/>
                <w:sz w:val="24"/>
                <w:szCs w:val="24"/>
              </w:rPr>
            </w:pPr>
            <w:r w:rsidRPr="008C0E77">
              <w:rPr>
                <w:rFonts w:hAnsi="Times New Roman" w:ascii="Times New Roman"/>
                <w:i/>
                <w:sz w:val="24"/>
                <w:szCs w:val="24"/>
              </w:rPr>
              <w:t>Novac  banci i blagajni</w:t>
            </w: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i/>
                <w:sz w:val="24"/>
                <w:szCs w:val="24"/>
              </w:rPr>
            </w:pPr>
            <w:r w:rsidRPr="008C0E77">
              <w:rPr>
                <w:rFonts w:hAnsi="Times New Roman" w:ascii="Times New Roman"/>
                <w:i/>
                <w:sz w:val="24"/>
                <w:szCs w:val="24"/>
              </w:rPr>
              <w:t>814</w:t>
            </w:r>
          </w:p>
        </w:tc>
        <w:tc>
          <w:tcPr>
            <w:tcW w:type="dxa" w:w="2551"/>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i/>
                <w:sz w:val="24"/>
                <w:szCs w:val="24"/>
              </w:rPr>
            </w:pPr>
            <w:r w:rsidRPr="008C0E77">
              <w:rPr>
                <w:rFonts w:hAnsi="Times New Roman" w:ascii="Times New Roman"/>
                <w:i/>
                <w:sz w:val="24"/>
                <w:szCs w:val="24"/>
              </w:rPr>
              <w:t>65</w:t>
            </w:r>
          </w:p>
        </w:tc>
      </w:tr>
    </w:tbl>
    <w:p w:rsidRDefault="008C0E77" w:rsidP="008C0E77" w:rsidR="008C0E77" w:rsidRPr="008C0E77">
      <w:pPr>
        <w:jc w:val="both"/>
        <w:rPr>
          <w:rFonts w:hAnsi="Times New Roman" w:ascii="Times New Roman"/>
          <w:sz w:val="24"/>
          <w:szCs w:val="24"/>
        </w:rPr>
      </w:pPr>
      <w:r w:rsidRPr="008C0E77">
        <w:rPr>
          <w:rFonts w:hAnsi="Times New Roman" w:ascii="Times New Roman"/>
          <w:sz w:val="24"/>
          <w:szCs w:val="24"/>
        </w:rPr>
        <w:t>Prilog:</w:t>
      </w:r>
    </w:p>
    <w:p w:rsidRDefault="008C0E77" w:rsidP="008C0E77" w:rsidR="008C0E77" w:rsidRPr="008C0E77">
      <w:pPr>
        <w:numPr>
          <w:ilvl w:val="0"/>
          <w:numId w:val="4"/>
        </w:numPr>
        <w:spacing w:lineRule="auto" w:line="240" w:after="0"/>
        <w:jc w:val="both"/>
        <w:rPr>
          <w:rFonts w:hAnsi="Times New Roman" w:ascii="Times New Roman"/>
          <w:sz w:val="24"/>
          <w:szCs w:val="24"/>
        </w:rPr>
      </w:pPr>
      <w:r w:rsidRPr="008C0E77">
        <w:rPr>
          <w:rFonts w:hAnsi="Times New Roman" w:ascii="Times New Roman"/>
          <w:sz w:val="24"/>
          <w:szCs w:val="24"/>
        </w:rPr>
        <w:t>bilanca na dan 31.12.2016. godine,</w:t>
      </w:r>
    </w:p>
    <w:p w:rsidRDefault="008C0E77" w:rsidP="008C0E77" w:rsidR="008C0E77" w:rsidRPr="008C0E77">
      <w:pPr>
        <w:numPr>
          <w:ilvl w:val="0"/>
          <w:numId w:val="4"/>
        </w:numPr>
        <w:spacing w:lineRule="auto" w:line="240" w:after="0"/>
        <w:jc w:val="both"/>
        <w:rPr>
          <w:rFonts w:hAnsi="Times New Roman" w:ascii="Times New Roman"/>
          <w:sz w:val="24"/>
          <w:szCs w:val="24"/>
        </w:rPr>
      </w:pPr>
      <w:r w:rsidRPr="008C0E77">
        <w:rPr>
          <w:rFonts w:hAnsi="Times New Roman" w:ascii="Times New Roman"/>
          <w:sz w:val="24"/>
          <w:szCs w:val="24"/>
        </w:rPr>
        <w:t>račun dobiti i gubitka za 2016. godinu</w:t>
      </w:r>
    </w:p>
    <w:p w:rsidRDefault="008C0E77" w:rsidP="008C0E77" w:rsidR="008C0E77" w:rsidRPr="008C0E77">
      <w:pPr>
        <w:jc w:val="both"/>
        <w:rPr>
          <w:rFonts w:hAnsi="Times New Roman" w:ascii="Times New Roman"/>
          <w:sz w:val="24"/>
          <w:szCs w:val="24"/>
        </w:rPr>
      </w:pPr>
    </w:p>
    <w:p w:rsidRDefault="008C0E77" w:rsidP="008C0E77" w:rsidR="008C0E77" w:rsidRPr="008C0E77">
      <w:pPr>
        <w:jc w:val="both"/>
        <w:rPr>
          <w:rFonts w:hAnsi="Times New Roman" w:ascii="Times New Roman"/>
          <w:b/>
          <w:sz w:val="24"/>
          <w:szCs w:val="24"/>
        </w:rPr>
      </w:pPr>
      <w:r w:rsidRPr="008C0E77">
        <w:rPr>
          <w:rFonts w:hAnsi="Times New Roman" w:ascii="Times New Roman"/>
          <w:b/>
          <w:sz w:val="24"/>
          <w:szCs w:val="24"/>
        </w:rPr>
        <w:t>Potraživanja</w:t>
      </w:r>
    </w:p>
    <w:p w:rsidRDefault="008C0E77" w:rsidP="008C0E77" w:rsidR="008C0E77" w:rsidRPr="008C0E77">
      <w:pPr>
        <w:jc w:val="both"/>
        <w:rPr>
          <w:rFonts w:hAnsi="Times New Roman" w:ascii="Times New Roman"/>
          <w:sz w:val="24"/>
          <w:szCs w:val="24"/>
        </w:rPr>
      </w:pPr>
      <w:r w:rsidRPr="008C0E77">
        <w:rPr>
          <w:rFonts w:hAnsi="Times New Roman" w:ascii="Times New Roman"/>
          <w:sz w:val="24"/>
          <w:szCs w:val="24"/>
        </w:rPr>
        <w:t>S danom 31.12.2016. godine, društvo ima proknjižena potraživanja od kupaca u iznosu od 58.574,00 kuna.</w:t>
      </w:r>
    </w:p>
    <w:p w:rsidRDefault="008C0E77" w:rsidP="008C0E77" w:rsidR="008C0E77" w:rsidRPr="008C0E77">
      <w:pPr>
        <w:jc w:val="both"/>
        <w:rPr>
          <w:rFonts w:hAnsi="Times New Roman" w:ascii="Times New Roman"/>
          <w:sz w:val="24"/>
          <w:szCs w:val="24"/>
        </w:rPr>
      </w:pPr>
      <w:r w:rsidRPr="008C0E77">
        <w:rPr>
          <w:rFonts w:hAnsi="Times New Roman" w:ascii="Times New Roman"/>
          <w:sz w:val="24"/>
          <w:szCs w:val="24"/>
        </w:rPr>
        <w:t>Potraživanja su prenesena iz 2015. godine, a kako društvo duže vrijeme nije radilo jasno je kako su potraživanja (ukoliko i postoje) zastarjela.</w:t>
      </w:r>
    </w:p>
    <w:p w:rsidRDefault="008C0E77" w:rsidP="008C0E77" w:rsidR="008C0E77" w:rsidRPr="008C0E77">
      <w:pPr>
        <w:jc w:val="center"/>
        <w:rPr>
          <w:rFonts w:hAnsi="Times New Roman" w:ascii="Times New Roman"/>
          <w:b/>
          <w:bCs/>
          <w:sz w:val="24"/>
          <w:szCs w:val="24"/>
          <w:u w:val="single"/>
        </w:rPr>
      </w:pPr>
      <w:r w:rsidRPr="008C0E77">
        <w:rPr>
          <w:rFonts w:hAnsi="Times New Roman" w:ascii="Times New Roman"/>
          <w:b/>
          <w:bCs/>
          <w:sz w:val="24"/>
          <w:szCs w:val="24"/>
          <w:u w:val="single"/>
        </w:rPr>
        <w:t>Obveze društva</w:t>
      </w:r>
    </w:p>
    <w:tbl>
      <w:tblPr>
        <w:tblW w:type="dxa" w:w="8363"/>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11"/>
        <w:gridCol w:w="2126"/>
        <w:gridCol w:w="2126"/>
      </w:tblGrid>
      <w:tr w:rsidTr="008C0E77" w:rsidR="008C0E77" w:rsidRPr="008C0E77">
        <w:tc>
          <w:tcPr>
            <w:tcW w:type="dxa" w:w="4111"/>
            <w:tcBorders>
              <w:top w:space="0" w:sz="4" w:color="auto" w:val="single"/>
              <w:left w:space="0" w:sz="4" w:color="auto" w:val="single"/>
              <w:bottom w:space="0" w:sz="4" w:color="auto" w:val="single"/>
              <w:right w:space="0" w:sz="4" w:color="auto" w:val="single"/>
            </w:tcBorders>
          </w:tcPr>
          <w:p w:rsidRDefault="008C0E77" w:rsidR="008C0E77" w:rsidRPr="008C0E77">
            <w:pPr>
              <w:jc w:val="both"/>
              <w:rPr>
                <w:rFonts w:eastAsia="Times New Roman" w:hAnsi="Times New Roman" w:ascii="Times New Roman"/>
                <w:sz w:val="24"/>
                <w:szCs w:val="24"/>
              </w:rPr>
            </w:pPr>
          </w:p>
        </w:tc>
        <w:tc>
          <w:tcPr>
            <w:tcW w:type="dxa" w:w="2126"/>
            <w:tcBorders>
              <w:top w:space="0" w:sz="4" w:color="auto" w:val="single"/>
              <w:left w:space="0" w:sz="4" w:color="auto" w:val="single"/>
              <w:bottom w:space="0" w:sz="4" w:color="auto" w:val="single"/>
              <w:right w:space="0" w:sz="4" w:color="auto" w:val="single"/>
            </w:tcBorders>
            <w:hideMark/>
          </w:tcPr>
          <w:p w:rsidRDefault="008C0E77" w:rsidR="008C0E77" w:rsidRPr="008C0E77">
            <w:pPr>
              <w:jc w:val="center"/>
              <w:rPr>
                <w:rFonts w:eastAsia="Times New Roman" w:hAnsi="Times New Roman" w:ascii="Times New Roman"/>
                <w:sz w:val="24"/>
                <w:szCs w:val="24"/>
              </w:rPr>
            </w:pPr>
            <w:r w:rsidRPr="008C0E77">
              <w:rPr>
                <w:rFonts w:hAnsi="Times New Roman" w:ascii="Times New Roman"/>
                <w:sz w:val="24"/>
                <w:szCs w:val="24"/>
              </w:rPr>
              <w:t>31.12.2015.</w:t>
            </w:r>
          </w:p>
        </w:tc>
        <w:tc>
          <w:tcPr>
            <w:tcW w:type="dxa" w:w="2126"/>
            <w:tcBorders>
              <w:top w:space="0" w:sz="4" w:color="auto" w:val="single"/>
              <w:left w:space="0" w:sz="4" w:color="auto" w:val="single"/>
              <w:bottom w:space="0" w:sz="4" w:color="auto" w:val="single"/>
              <w:right w:space="0" w:sz="4" w:color="auto" w:val="single"/>
            </w:tcBorders>
            <w:hideMark/>
          </w:tcPr>
          <w:p w:rsidRDefault="008C0E77" w:rsidR="008C0E77" w:rsidRPr="008C0E77">
            <w:pPr>
              <w:jc w:val="center"/>
              <w:rPr>
                <w:rFonts w:eastAsia="Times New Roman" w:hAnsi="Times New Roman" w:ascii="Times New Roman"/>
                <w:sz w:val="24"/>
                <w:szCs w:val="24"/>
              </w:rPr>
            </w:pPr>
            <w:r w:rsidRPr="008C0E77">
              <w:rPr>
                <w:rFonts w:hAnsi="Times New Roman" w:ascii="Times New Roman"/>
                <w:sz w:val="24"/>
                <w:szCs w:val="24"/>
              </w:rPr>
              <w:t>31.12.2016.</w:t>
            </w:r>
          </w:p>
        </w:tc>
      </w:tr>
      <w:tr w:rsidTr="008C0E77" w:rsidR="008C0E77" w:rsidRPr="008C0E77">
        <w:tc>
          <w:tcPr>
            <w:tcW w:type="dxa" w:w="4111"/>
            <w:tcBorders>
              <w:top w:space="0" w:sz="4" w:color="auto" w:val="single"/>
              <w:left w:space="0" w:sz="4" w:color="auto" w:val="single"/>
              <w:bottom w:space="0" w:sz="4" w:color="auto" w:val="single"/>
              <w:right w:space="0" w:sz="4" w:color="auto" w:val="single"/>
            </w:tcBorders>
            <w:hideMark/>
          </w:tcPr>
          <w:p w:rsidRDefault="008C0E77" w:rsidR="008C0E77" w:rsidRPr="008C0E77">
            <w:pPr>
              <w:jc w:val="both"/>
              <w:rPr>
                <w:rFonts w:eastAsia="Times New Roman" w:hAnsi="Times New Roman" w:ascii="Times New Roman"/>
                <w:bCs/>
                <w:sz w:val="24"/>
                <w:szCs w:val="24"/>
              </w:rPr>
            </w:pPr>
            <w:r w:rsidRPr="008C0E77">
              <w:rPr>
                <w:rFonts w:hAnsi="Times New Roman" w:ascii="Times New Roman"/>
                <w:bCs/>
                <w:sz w:val="24"/>
                <w:szCs w:val="24"/>
              </w:rPr>
              <w:t>Kratkoročne obveze</w:t>
            </w:r>
          </w:p>
        </w:tc>
        <w:tc>
          <w:tcPr>
            <w:tcW w:type="dxa" w:w="2126"/>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bCs/>
                <w:sz w:val="24"/>
                <w:szCs w:val="24"/>
              </w:rPr>
            </w:pPr>
            <w:r w:rsidRPr="008C0E77">
              <w:rPr>
                <w:rFonts w:hAnsi="Times New Roman" w:ascii="Times New Roman"/>
                <w:bCs/>
                <w:sz w:val="24"/>
                <w:szCs w:val="24"/>
              </w:rPr>
              <w:t>132.851</w:t>
            </w:r>
          </w:p>
        </w:tc>
        <w:tc>
          <w:tcPr>
            <w:tcW w:type="dxa" w:w="2126"/>
            <w:tcBorders>
              <w:top w:space="0" w:sz="4" w:color="auto" w:val="single"/>
              <w:left w:space="0" w:sz="4" w:color="auto" w:val="single"/>
              <w:bottom w:space="0" w:sz="4" w:color="auto" w:val="single"/>
              <w:right w:space="0" w:sz="4" w:color="auto" w:val="single"/>
            </w:tcBorders>
            <w:hideMark/>
          </w:tcPr>
          <w:p w:rsidRDefault="008C0E77" w:rsidR="008C0E77" w:rsidRPr="008C0E77">
            <w:pPr>
              <w:jc w:val="right"/>
              <w:rPr>
                <w:rFonts w:eastAsia="Times New Roman" w:hAnsi="Times New Roman" w:ascii="Times New Roman"/>
                <w:bCs/>
                <w:sz w:val="24"/>
                <w:szCs w:val="24"/>
              </w:rPr>
            </w:pPr>
            <w:r w:rsidRPr="008C0E77">
              <w:rPr>
                <w:rFonts w:hAnsi="Times New Roman" w:ascii="Times New Roman"/>
                <w:bCs/>
                <w:sz w:val="24"/>
                <w:szCs w:val="24"/>
              </w:rPr>
              <w:t>164.918</w:t>
            </w:r>
          </w:p>
        </w:tc>
      </w:tr>
    </w:tbl>
    <w:p w:rsidRDefault="008C0E77" w:rsidP="008C0E77" w:rsidR="008C0E77">
      <w:pPr>
        <w:pStyle w:val="Tijeloteksta"/>
      </w:pPr>
    </w:p>
    <w:p w:rsidRDefault="008C0E77" w:rsidP="008C0E77" w:rsidR="008C0E77">
      <w:pPr>
        <w:pStyle w:val="Tijeloteksta"/>
      </w:pPr>
      <w:r>
        <w:t>Obzirom na činjenicu da je zadnje financijsko-knjigovodstveno izvješće sačinjeno za 2016. godinu, jasno je kako proknjiženo stanje ne odražava stvarne obveze društva koje su veće.</w:t>
      </w:r>
    </w:p>
    <w:p w:rsidRDefault="008C0E77" w:rsidP="008C0E77" w:rsidR="008C0E77">
      <w:pPr>
        <w:pStyle w:val="Tijeloteksta"/>
      </w:pPr>
    </w:p>
    <w:p w:rsidRDefault="00EA6D41" w:rsidP="00F42B03"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9A1E5F">
        <w:rPr>
          <w:rFonts w:hAnsi="Times New Roman" w:ascii="Times New Roman"/>
          <w:bCs/>
          <w:sz w:val="24"/>
          <w:szCs w:val="24"/>
        </w:rPr>
        <w:t>7</w:t>
      </w:r>
      <w:r w:rsidR="008C0E77">
        <w:rPr>
          <w:rFonts w:hAnsi="Times New Roman" w:ascii="Times New Roman"/>
          <w:bCs/>
          <w:sz w:val="24"/>
          <w:szCs w:val="24"/>
        </w:rPr>
        <w:t>4</w:t>
      </w:r>
      <w:r w:rsidR="009A1E5F">
        <w:rPr>
          <w:rFonts w:hAnsi="Times New Roman" w:ascii="Times New Roman"/>
          <w:bCs/>
          <w:sz w:val="24"/>
          <w:szCs w:val="24"/>
        </w:rPr>
        <w:t xml:space="preserve">7/18 </w:t>
      </w:r>
      <w:r>
        <w:rPr>
          <w:rFonts w:hAnsi="Times New Roman" w:ascii="Times New Roman"/>
          <w:bCs/>
          <w:sz w:val="24"/>
          <w:szCs w:val="24"/>
        </w:rPr>
        <w:t>od 1</w:t>
      </w:r>
      <w:r w:rsidR="006C3E1E">
        <w:rPr>
          <w:rFonts w:hAnsi="Times New Roman" w:ascii="Times New Roman"/>
          <w:bCs/>
          <w:sz w:val="24"/>
          <w:szCs w:val="24"/>
        </w:rPr>
        <w:t>5</w:t>
      </w:r>
      <w:r>
        <w:rPr>
          <w:rFonts w:hAnsi="Times New Roman" w:ascii="Times New Roman"/>
          <w:bCs/>
          <w:sz w:val="24"/>
          <w:szCs w:val="24"/>
        </w:rPr>
        <w:t xml:space="preserve">. studenoga 2018., koje  je  objavljeno  na  e-oglasnoj  ploči  suda, pozvao osobe koje imaju pravni interes da se provede stečajni postupak nad dužnikom na solidarnu uplatu iznosa  od </w:t>
      </w:r>
      <w:r w:rsidR="008C0E77">
        <w:rPr>
          <w:rFonts w:hAnsi="Times New Roman" w:ascii="Times New Roman"/>
          <w:bCs/>
          <w:sz w:val="24"/>
          <w:szCs w:val="24"/>
        </w:rPr>
        <w:t>31.378,64</w:t>
      </w:r>
      <w:r>
        <w:rPr>
          <w:rFonts w:hAnsi="Times New Roman" w:ascii="Times New Roman"/>
          <w:bCs/>
          <w:sz w:val="24"/>
          <w:szCs w:val="24"/>
        </w:rPr>
        <w:t xml:space="preserve"> kn, u roku od 15 dana,  na  ime  predujma  za pokriće troškova kako prethodnog tako i otvorenog stečajnog </w:t>
      </w:r>
      <w:r>
        <w:rPr>
          <w:rFonts w:hAnsi="Times New Roman" w:ascii="Times New Roman"/>
          <w:bCs/>
          <w:sz w:val="24"/>
          <w:szCs w:val="24"/>
        </w:rPr>
        <w:lastRenderedPageBreak/>
        <w:t>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ind w:firstLine="708"/>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Osijek, 1</w:t>
      </w:r>
      <w:r w:rsidR="008C0E77">
        <w:rPr>
          <w:rFonts w:hAnsi="Times New Roman" w:ascii="Times New Roman"/>
          <w:sz w:val="24"/>
          <w:szCs w:val="24"/>
        </w:rPr>
        <w:t>8</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E164A3" w:rsidR="00E164A3">
        <w:tc>
          <w:tcPr>
            <w:tcW w:type="dxa" w:w="3369"/>
          </w:tcPr>
          <w:p w:rsidRDefault="00E164A3" w:rsidR="00E164A3">
            <w:pPr>
              <w:spacing w:lineRule="auto" w:line="480" w:after="0"/>
              <w:jc w:val="center"/>
              <w:rPr>
                <w:rFonts w:hAnsi="Times New Roman" w:ascii="Times New Roman"/>
                <w:sz w:val="24"/>
                <w:szCs w:val="24"/>
              </w:rPr>
            </w:pPr>
          </w:p>
          <w:p w:rsidRDefault="00E164A3" w:rsidR="00E164A3">
            <w:pPr>
              <w:spacing w:lineRule="auto" w:line="480" w:after="0"/>
              <w:jc w:val="center"/>
              <w:rPr>
                <w:rFonts w:hAnsi="Times New Roman" w:ascii="Times New Roman"/>
                <w:sz w:val="24"/>
                <w:szCs w:val="24"/>
              </w:rPr>
            </w:pPr>
            <w:r>
              <w:rPr>
                <w:rFonts w:hAnsi="Times New Roman" w:ascii="Times New Roman"/>
                <w:sz w:val="24"/>
                <w:szCs w:val="24"/>
              </w:rPr>
              <w:t xml:space="preserve">  </w:t>
            </w:r>
          </w:p>
        </w:tc>
        <w:tc>
          <w:tcPr>
            <w:tcW w:type="dxa" w:w="2409"/>
          </w:tcPr>
          <w:p w:rsidRDefault="00E164A3" w:rsidR="00E164A3">
            <w:pPr>
              <w:spacing w:lineRule="auto" w:line="480" w:after="0"/>
              <w:jc w:val="center"/>
              <w:rPr>
                <w:rFonts w:hAnsi="Times New Roman" w:ascii="Times New Roman"/>
                <w:sz w:val="24"/>
                <w:szCs w:val="24"/>
              </w:rPr>
            </w:pPr>
          </w:p>
        </w:tc>
        <w:tc>
          <w:tcPr>
            <w:tcW w:type="dxa" w:w="3510"/>
            <w:hideMark/>
          </w:tcPr>
          <w:p w:rsidRDefault="00E164A3" w:rsidR="00E164A3">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164A3" w:rsidR="00E164A3">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E164A3" w:rsidP="00E164A3" w:rsidR="00E164A3">
      <w:pPr>
        <w:pStyle w:val="Bezproreda"/>
        <w:jc w:val="both"/>
        <w:rPr>
          <w:rFonts w:hAnsi="Times New Roman" w:ascii="Times New Roman"/>
          <w:sz w:val="24"/>
          <w:szCs w:val="24"/>
        </w:rPr>
      </w:pPr>
      <w:r>
        <w:rPr>
          <w:rFonts w:hAnsi="Times New Roman" w:ascii="Times New Roman"/>
          <w:sz w:val="24"/>
          <w:szCs w:val="24"/>
        </w:rPr>
        <w:t>Uputa o pravnom lijeku:</w:t>
      </w:r>
    </w:p>
    <w:p w:rsidRDefault="00E164A3" w:rsidP="00E164A3" w:rsidR="00E164A3">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164A3" w:rsidP="00E164A3" w:rsidR="00E164A3">
      <w:pPr>
        <w:pStyle w:val="Bezproreda"/>
        <w:jc w:val="both"/>
        <w:rPr>
          <w:rFonts w:hAnsi="Times New Roman" w:ascii="Times New Roman"/>
          <w:sz w:val="24"/>
          <w:szCs w:val="24"/>
        </w:rPr>
      </w:pPr>
    </w:p>
    <w:p w:rsidRDefault="00E164A3" w:rsidP="00E164A3" w:rsidR="00E164A3">
      <w:pPr>
        <w:pStyle w:val="Bezproreda"/>
        <w:jc w:val="both"/>
        <w:rPr>
          <w:rFonts w:hAnsi="Times New Roman" w:ascii="Times New Roman"/>
          <w:sz w:val="24"/>
          <w:szCs w:val="24"/>
        </w:rPr>
      </w:pPr>
    </w:p>
    <w:p w:rsidRDefault="00E164A3" w:rsidP="00E164A3" w:rsidR="00E164A3">
      <w:pPr>
        <w:pStyle w:val="Bezproreda"/>
        <w:ind w:firstLine="708" w:left="5664"/>
        <w:jc w:val="both"/>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p>
    <w:p w:rsidRDefault="00E164A3" w:rsidP="00E164A3" w:rsidR="00E164A3">
      <w:pPr>
        <w:pStyle w:val="Bezproreda"/>
        <w:ind w:firstLine="708" w:left="5664"/>
        <w:rPr>
          <w:rFonts w:hAnsi="Times New Roman" w:ascii="Times New Roman"/>
          <w:sz w:val="24"/>
          <w:szCs w:val="24"/>
        </w:rPr>
      </w:pPr>
      <w:r>
        <w:rPr>
          <w:rFonts w:hAnsi="Times New Roman" w:ascii="Times New Roman"/>
          <w:sz w:val="24"/>
          <w:szCs w:val="24"/>
        </w:rPr>
        <w:t>ovlašteni službenik:</w:t>
      </w:r>
      <w:r>
        <w:rPr>
          <w:rFonts w:hAnsi="Times New Roman" w:ascii="Times New Roman"/>
          <w:sz w:val="24"/>
          <w:szCs w:val="24"/>
        </w:rPr>
        <w:br/>
        <w:t xml:space="preserve">              Darija Miličević </w:t>
      </w:r>
    </w:p>
    <w:p w:rsidRDefault="007F6831" w:rsidP="00E164A3" w:rsidR="007F6831">
      <w:pPr>
        <w:spacing w:lineRule="auto" w:line="480" w:after="0"/>
        <w:jc w:val="center"/>
        <w:rPr>
          <w:rFonts w:hAnsi="Times New Roman" w:ascii="Times New Roman"/>
          <w:sz w:val="24"/>
          <w:szCs w:val="24"/>
        </w:rPr>
      </w:pPr>
      <w:bookmarkStart w:name="_GoBack" w:id="0"/>
      <w:bookmarkEnd w:id="0"/>
    </w:p>
    <w:sectPr w:rsidSect="009A1E5F" w:rsidR="007F6831">
      <w:headerReference w:type="default" r:id="rId11"/>
      <w:pgSz w:h="16838" w:w="11906"/>
      <w:pgMar w:gutter="0" w:footer="708" w:header="1134"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6AB0" w:rsidP="00501147" w:rsidR="00706AB0">
      <w:pPr>
        <w:spacing w:lineRule="auto" w:line="240" w:after="0"/>
      </w:pPr>
      <w:r>
        <w:separator/>
      </w:r>
    </w:p>
  </w:endnote>
  <w:endnote w:id="0" w:type="continuationSeparator">
    <w:p w:rsidRDefault="00706AB0" w:rsidP="00501147" w:rsidR="00706A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6AB0" w:rsidP="00501147" w:rsidR="00706AB0">
      <w:pPr>
        <w:spacing w:lineRule="auto" w:line="240" w:after="0"/>
      </w:pPr>
      <w:r>
        <w:separator/>
      </w:r>
    </w:p>
  </w:footnote>
  <w:footnote w:id="0" w:type="continuationSeparator">
    <w:p w:rsidRDefault="00706AB0" w:rsidP="00501147" w:rsidR="00706AB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E164A3">
      <w:rPr>
        <w:rFonts w:hAnsi="Times New Roman" w:ascii="Times New Roman"/>
        <w:noProof/>
        <w:sz w:val="24"/>
        <w:szCs w:val="24"/>
      </w:rPr>
      <w:t>Poslovni broj: 4 St-747/18-14</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E164A3">
      <w:rPr>
        <w:rFonts w:hAnsi="Times New Roman" w:ascii="Times New Roman"/>
        <w:noProof/>
        <w:sz w:val="24"/>
        <w:szCs w:val="24"/>
      </w:rPr>
      <w:t>4</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5457966"/>
    <w:multiLevelType w:val="hybridMultilevel"/>
    <w:tmpl w:val="1C2043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D4A"/>
    <w:rsid w:val="00043122"/>
    <w:rsid w:val="00087C43"/>
    <w:rsid w:val="000D048A"/>
    <w:rsid w:val="00194888"/>
    <w:rsid w:val="001E1A40"/>
    <w:rsid w:val="001F6DF0"/>
    <w:rsid w:val="00237FCE"/>
    <w:rsid w:val="002D2FC4"/>
    <w:rsid w:val="002E3DDB"/>
    <w:rsid w:val="00341823"/>
    <w:rsid w:val="00342CFC"/>
    <w:rsid w:val="00345212"/>
    <w:rsid w:val="00385BF0"/>
    <w:rsid w:val="00394A8C"/>
    <w:rsid w:val="003A4477"/>
    <w:rsid w:val="003A7B7D"/>
    <w:rsid w:val="00450291"/>
    <w:rsid w:val="004A0BD1"/>
    <w:rsid w:val="004A180F"/>
    <w:rsid w:val="004E1C60"/>
    <w:rsid w:val="00501147"/>
    <w:rsid w:val="005F633B"/>
    <w:rsid w:val="006C3E1E"/>
    <w:rsid w:val="006F3951"/>
    <w:rsid w:val="00706AB0"/>
    <w:rsid w:val="00722225"/>
    <w:rsid w:val="00741600"/>
    <w:rsid w:val="007802E2"/>
    <w:rsid w:val="0078776D"/>
    <w:rsid w:val="00795DEB"/>
    <w:rsid w:val="007A409A"/>
    <w:rsid w:val="007F6831"/>
    <w:rsid w:val="008659E3"/>
    <w:rsid w:val="008A6557"/>
    <w:rsid w:val="008C0E77"/>
    <w:rsid w:val="008D05FD"/>
    <w:rsid w:val="008D2635"/>
    <w:rsid w:val="008D5FAB"/>
    <w:rsid w:val="00905A97"/>
    <w:rsid w:val="009077C2"/>
    <w:rsid w:val="0096157B"/>
    <w:rsid w:val="00975368"/>
    <w:rsid w:val="009A1E5F"/>
    <w:rsid w:val="009B7B7E"/>
    <w:rsid w:val="009C595C"/>
    <w:rsid w:val="00A31587"/>
    <w:rsid w:val="00A3213D"/>
    <w:rsid w:val="00A65E60"/>
    <w:rsid w:val="00AB227E"/>
    <w:rsid w:val="00AD4FE9"/>
    <w:rsid w:val="00AF28D9"/>
    <w:rsid w:val="00B00B9A"/>
    <w:rsid w:val="00B43087"/>
    <w:rsid w:val="00B92B86"/>
    <w:rsid w:val="00BC3F4D"/>
    <w:rsid w:val="00BC5568"/>
    <w:rsid w:val="00C50709"/>
    <w:rsid w:val="00C527A7"/>
    <w:rsid w:val="00C746D5"/>
    <w:rsid w:val="00CB0DAC"/>
    <w:rsid w:val="00D228AD"/>
    <w:rsid w:val="00D43FE4"/>
    <w:rsid w:val="00D50D29"/>
    <w:rsid w:val="00D56CCC"/>
    <w:rsid w:val="00D57D11"/>
    <w:rsid w:val="00D639C7"/>
    <w:rsid w:val="00D77DCB"/>
    <w:rsid w:val="00D95B97"/>
    <w:rsid w:val="00DB5D1B"/>
    <w:rsid w:val="00DC66A8"/>
    <w:rsid w:val="00E12056"/>
    <w:rsid w:val="00E140B5"/>
    <w:rsid w:val="00E164A3"/>
    <w:rsid w:val="00E349A5"/>
    <w:rsid w:val="00EA6D41"/>
    <w:rsid w:val="00EB6C74"/>
    <w:rsid w:val="00EC15A5"/>
    <w:rsid w:val="00F12131"/>
    <w:rsid w:val="00F12359"/>
    <w:rsid w:val="00F26311"/>
    <w:rsid w:val="00F42694"/>
    <w:rsid w:val="00F42B03"/>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95DEB"/>
    <w:rPr>
      <w:color w:val="808080"/>
      <w:bdr w:space="0" w:sz="0" w:color="auto" w:val="none"/>
      <w:shd w:fill="CCFFFF" w:color="auto" w:val="clear"/>
    </w:rPr>
  </w:style>
  <w:style w:customStyle="true" w:styleId="eSPISCCParagraphDefaultFont" w:type="character">
    <w:name w:val="eSPIS_CC_Paragraph Default Font"/>
    <w:basedOn w:val="Zadanifontodlomka"/>
    <w:rsid w:val="00795D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DE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D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D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95DEB"/>
    <w:rPr>
      <w:color w:val="808080"/>
      <w:bdr w:color="auto" w:space="0" w:sz="0" w:val="none"/>
      <w:shd w:color="auto" w:fill="CCFFFF" w:val="clear"/>
    </w:rPr>
  </w:style>
  <w:style w:customStyle="1" w:styleId="eSPISCCParagraphDefaultFont" w:type="character">
    <w:name w:val="eSPIS_CC_Paragraph Default Font"/>
    <w:basedOn w:val="Zadanifontodlomka"/>
    <w:rsid w:val="00795D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DE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D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D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0226903">
      <w:bodyDiv w:val="true"/>
      <w:marLeft w:val="0"/>
      <w:marRight w:val="0"/>
      <w:marTop w:val="0"/>
      <w:marBottom w:val="0"/>
      <w:divBdr>
        <w:top w:space="0" w:sz="0" w:color="auto" w:val="none"/>
        <w:left w:space="0" w:sz="0" w:color="auto" w:val="none"/>
        <w:bottom w:space="0" w:sz="0" w:color="auto" w:val="none"/>
        <w:right w:space="0" w:sz="0" w:color="auto" w:val="none"/>
      </w:divBdr>
    </w:div>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611662560">
      <w:bodyDiv w:val="true"/>
      <w:marLeft w:val="0"/>
      <w:marRight w:val="0"/>
      <w:marTop w:val="0"/>
      <w:marBottom w:val="0"/>
      <w:divBdr>
        <w:top w:space="0" w:sz="0" w:color="auto" w:val="none"/>
        <w:left w:space="0" w:sz="0" w:color="auto" w:val="none"/>
        <w:bottom w:space="0" w:sz="0" w:color="auto" w:val="none"/>
        <w:right w:space="0" w:sz="0" w:color="auto" w:val="none"/>
      </w:divBdr>
    </w:div>
    <w:div w:id="1723479722">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St-747/2018</izvorni_sadrzaj>
    <derivirana_varijabla naziv="DomainObject.Predmet.OznakaBroj_1">St-747/2018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Zaskona o sudovima</izvorni_sadrzaj>
    <derivirana_varijabla naziv="DomainObject.Predmet.PrimjedbaSuca_1">ustup po čl. 11 Zaskona o sudovima</derivirana_varijabla>
  </DomainObject.Predmet.PrimjedbaSuca>
  <DomainObject.Predmet.ProtustrankaFormated>
    <izvorni_sadrzaj>  GRAFOPRESS d.o.o. zastupanog po punomoćniku Robert Ripli; Dubravko Jurak</izvorni_sadrzaj>
    <derivirana_varijabla naziv="DomainObject.Predmet.ProtustrankaFormated_1">  GRAFOPRESS d.o.o. zastupanog po punomoćniku Robert Ripli; Dubravko Jurak</derivirana_varijabla>
  </DomainObject.Predmet.ProtustrankaFormated>
  <DomainObject.Predmet.ProtustrankaFormatedOIB>
    <izvorni_sadrzaj>  GRAFOPRESS d.o.o., OIB 81112817874 zastupanog po punomoćniku Robert Ripli; Dubravko Jurak</izvorni_sadrzaj>
    <derivirana_varijabla naziv="DomainObject.Predmet.ProtustrankaFormatedOIB_1">  GRAFOPRESS d.o.o., OIB 81112817874 zastupanog po punomoćniku Robert Ripli; Dubravko Jurak</derivirana_varijabla>
  </DomainObject.Predmet.ProtustrankaFormatedOIB>
  <DomainObject.Predmet.ProtustrankaFormatedWithAdress>
    <izvorni_sadrzaj> GRAFOPRESS d.o.o., Ilica 235, 10000 Zagreb zastupanog po punomoćniku Robert Ripli; Dubravko Jurak</izvorni_sadrzaj>
    <derivirana_varijabla naziv="DomainObject.Predmet.ProtustrankaFormatedWithAdress_1"> GRAFOPRESS d.o.o., Ilica 235, 10000 Zagreb zastupanog po punomoćniku Robert Ripli; Dubravko Jurak</derivirana_varijabla>
  </DomainObject.Predmet.ProtustrankaFormatedWithAdress>
  <DomainObject.Predmet.ProtustrankaFormatedWithAdressOIB>
    <izvorni_sadrzaj> GRAFOPRESS d.o.o., OIB 81112817874, Ilica 235, 10000 Zagreb zastupanog po punomoćniku Robert Ripli; Dubravko Jurak</izvorni_sadrzaj>
    <derivirana_varijabla naziv="DomainObject.Predmet.ProtustrankaFormatedWithAdressOIB_1"> GRAFOPRESS d.o.o., OIB 81112817874, Ilica 235, 10000 Zagreb zastupanog po punomoćniku Robert Ripli; Dubravko Jurak</derivirana_varijabla>
  </DomainObject.Predmet.ProtustrankaFormatedWithAdressOIB>
  <DomainObject.Predmet.ProtustrankaWithAdress>
    <izvorni_sadrzaj>GRAFOPRESS d.o.o. Ilica 235, 10000 Zagreb</izvorni_sadrzaj>
    <derivirana_varijabla naziv="DomainObject.Predmet.ProtustrankaWithAdress_1">GRAFOPRESS d.o.o. Ilica 235, 10000 Zagreb</derivirana_varijabla>
  </DomainObject.Predmet.ProtustrankaWithAdress>
  <DomainObject.Predmet.ProtustrankaWithAdressOIB>
    <izvorni_sadrzaj>GRAFOPRESS d.o.o., OIB 81112817874, Ilica 235, 10000 Zagreb</izvorni_sadrzaj>
    <derivirana_varijabla naziv="DomainObject.Predmet.ProtustrankaWithAdressOIB_1">GRAFOPRESS d.o.o., OIB 81112817874, Ilica 235, 10000 Zagreb</derivirana_varijabla>
  </DomainObject.Predmet.ProtustrankaWithAdressOIB>
  <DomainObject.Predmet.ProtustrankaNazivFormated>
    <izvorni_sadrzaj>GRAFOPRESS d.o.o.</izvorni_sadrzaj>
    <derivirana_varijabla naziv="DomainObject.Predmet.ProtustrankaNazivFormated_1">GRAFOPRESS d.o.o.</derivirana_varijabla>
  </DomainObject.Predmet.ProtustrankaNazivFormated>
  <DomainObject.Predmet.ProtustrankaNazivFormatedOIB>
    <izvorni_sadrzaj>GRAFOPRESS d.o.o., OIB 81112817874</izvorni_sadrzaj>
    <derivirana_varijabla naziv="DomainObject.Predmet.ProtustrankaNazivFormatedOIB_1">GRAFOPRESS d.o.o., OIB 81112817874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GRAFOPRESS d.o.o. zastupanog po punomoćniku Robert Ripli; Dubravko Jurak</item>
    </izvorni_sadrzaj>
    <derivirana_varijabla naziv="DomainObject.Predmet.ProtuStrankaListFormated_1">
      <item>GRAFOPRESS d.o.o. zastupanog po punomoćniku Robert Ripli; Dubravko Jurak</item>
    </derivirana_varijabla>
  </DomainObject.Predmet.ProtuStrankaListFormated>
  <DomainObject.Predmet.ProtuStrankaListFormatedOIB>
    <izvorni_sadrzaj>
      <item>GRAFOPRESS d.o.o., OIB 81112817874 zastupanog po punomoćniku Robert Ripli; Dubravko Jurak</item>
    </izvorni_sadrzaj>
    <derivirana_varijabla naziv="DomainObject.Predmet.ProtuStrankaListFormatedOIB_1">
      <item>GRAFOPRESS d.o.o., OIB 81112817874 zastupanog po punomoćniku Robert Ripli; Dubravko Jurak</item>
    </derivirana_varijabla>
  </DomainObject.Predmet.ProtuStrankaListFormatedOIB>
  <DomainObject.Predmet.ProtuStrankaListFormatedWithAdress>
    <izvorni_sadrzaj>
      <item>GRAFOPRESS d.o.o., Ilica 235, 10000 Zagreb zastupanog po punomoćniku Robert Ripli; Dubravko Jurak</item>
    </izvorni_sadrzaj>
    <derivirana_varijabla naziv="DomainObject.Predmet.ProtuStrankaListFormatedWithAdress_1">
      <item>GRAFOPRESS d.o.o., Ilica 235, 10000 Zagreb zastupanog po punomoćniku Robert Ripli; Dubravko Jurak</item>
    </derivirana_varijabla>
  </DomainObject.Predmet.ProtuStrankaListFormatedWithAdress>
  <DomainObject.Predmet.ProtuStrankaListFormatedWithAdressOIB>
    <izvorni_sadrzaj>
      <item>GRAFOPRESS d.o.o., OIB 81112817874, Ilica 235, 10000 Zagreb zastupanog po punomoćniku Robert Ripli; Dubravko Jurak</item>
    </izvorni_sadrzaj>
    <derivirana_varijabla naziv="DomainObject.Predmet.ProtuStrankaListFormatedWithAdressOIB_1">
      <item>GRAFOPRESS d.o.o., OIB 81112817874, Ilica 235, 10000 Zagreb zastupanog po punomoćniku Robert Ripli; Dubravko Jurak</item>
    </derivirana_varijabla>
  </DomainObject.Predmet.ProtuStrankaListFormatedWithAdressOIB>
  <DomainObject.Predmet.ProtuStrankaListNazivFormated>
    <izvorni_sadrzaj>
      <item>GRAFOPRESS d.o.o.</item>
    </izvorni_sadrzaj>
    <derivirana_varijabla naziv="DomainObject.Predmet.ProtuStrankaListNazivFormated_1">
      <item>GRAFOPRESS d.o.o.</item>
    </derivirana_varijabla>
  </DomainObject.Predmet.ProtuStrankaListNazivFormated>
  <DomainObject.Predmet.ProtuStrankaListNazivFormatedOIB>
    <izvorni_sadrzaj>
      <item>GRAFOPRESS d.o.o., OIB 81112817874</item>
    </izvorni_sadrzaj>
    <derivirana_varijabla naziv="DomainObject.Predmet.ProtuStrankaListNazivFormatedOIB_1">
      <item>GRAFOPRESS d.o.o., OIB 81112817874</item>
    </derivirana_varijabla>
  </DomainObject.Predmet.ProtuStrankaListNazivFormatedOIB>
  <DomainObject.Predmet.OstaliListFormated>
    <izvorni_sadrzaj>
      <item>Robert Ripli punomoćnik sudionika u postupku GRAFOPRESS d.o.o.</item>
      <item>Dubravko Jurak punomoćnik sudionika u postupku GRAFOPRESS d.o.o.</item>
    </izvorni_sadrzaj>
    <derivirana_varijabla naziv="DomainObject.Predmet.OstaliListFormated_1">
      <item>Robert Ripli punomoćnik sudionika u postupku GRAFOPRESS d.o.o.</item>
      <item>Dubravko Jurak punomoćnik sudionika u postupku GRAFOPRESS d.o.o.</item>
    </derivirana_varijabla>
  </DomainObject.Predmet.OstaliListFormated>
  <DomainObject.Predmet.OstaliListFormatedOIB>
    <izvorni_sadrzaj>
      <item>Robert Ripli, OIB 67658101436 punomoćnik sudionika u postupku GRAFOPRESS d.o.o.</item>
      <item>Dubravko Jurak, OIB 11171297511 punomoćnik sudionika u postupku GRAFOPRESS d.o.o.</item>
    </izvorni_sadrzaj>
    <derivirana_varijabla naziv="DomainObject.Predmet.OstaliListFormatedOIB_1">
      <item>Robert Ripli, OIB 67658101436 punomoćnik sudionika u postupku GRAFOPRESS d.o.o.</item>
      <item>Dubravko Jurak, OIB 11171297511 punomoćnik sudionika u postupku GRAFOPRESS d.o.o.</item>
    </derivirana_varijabla>
  </DomainObject.Predmet.OstaliListFormatedOIB>
  <DomainObject.Predmet.OstaliListFormatedWithAdress>
    <izvorni_sadrzaj>
      <item>Robert Ripli, Dolovska 1a, 10000 Zagreb punomoćnik sudionika u postupku GRAFOPRESS d.o.o.</item>
      <item>Dubravko Jurak, Šestinska Cesta 7a, 10000 Zagreb punomoćnik sudionika u postupku GRAFOPRESS d.o.o.</item>
    </izvorni_sadrzaj>
    <derivirana_varijabla naziv="DomainObject.Predmet.OstaliListFormatedWithAdress_1">
      <item>Robert Ripli, Dolovska 1a, 10000 Zagreb punomoćnik sudionika u postupku GRAFOPRESS d.o.o.</item>
      <item>Dubravko Jurak, Šestinska Cesta 7a, 10000 Zagreb punomoćnik sudionika u postupku GRAFOPRESS d.o.o.</item>
    </derivirana_varijabla>
  </DomainObject.Predmet.OstaliListFormatedWithAdress>
  <DomainObject.Predmet.OstaliListFormatedWithAdressOIB>
    <izvorni_sadrzaj>
      <item>Robert Ripli, OIB 67658101436, Dolovska 1a, 10000 Zagreb punomoćnik sudionika u postupku GRAFOPRESS d.o.o.</item>
      <item>Dubravko Jurak, OIB 11171297511, Šestinska Cesta 7a, 10000 Zagreb punomoćnik sudionika u postupku GRAFOPRESS d.o.o.</item>
    </izvorni_sadrzaj>
    <derivirana_varijabla naziv="DomainObject.Predmet.OstaliListFormatedWithAdressOIB_1">
      <item>Robert Ripli, OIB 67658101436, Dolovska 1a, 10000 Zagreb punomoćnik sudionika u postupku GRAFOPRESS d.o.o.</item>
      <item>Dubravko Jurak, OIB 11171297511, Šestinska Cesta 7a, 10000 Zagreb punomoćnik sudionika u postupku GRAFOPRESS d.o.o.</item>
    </derivirana_varijabla>
  </DomainObject.Predmet.OstaliListFormatedWithAdressOIB>
  <DomainObject.Predmet.OstaliListNazivFormated>
    <izvorni_sadrzaj>
      <item>Robert Ripli</item>
      <item>Dubravko Jurak</item>
    </izvorni_sadrzaj>
    <derivirana_varijabla naziv="DomainObject.Predmet.OstaliListNazivFormated_1">
      <item>Robert Ripli</item>
      <item>Dubravko Jurak</item>
    </derivirana_varijabla>
  </DomainObject.Predmet.OstaliListNazivFormated>
  <DomainObject.Predmet.OstaliListNazivFormatedOIB>
    <izvorni_sadrzaj>
      <item>Robert Ripli, OIB 67658101436</item>
      <item>Dubravko Jurak, OIB 11171297511</item>
    </izvorni_sadrzaj>
    <derivirana_varijabla naziv="DomainObject.Predmet.OstaliListNazivFormatedOIB_1">
      <item>Robert Ripli, OIB 67658101436</item>
      <item>Dubravko Jurak, OIB 11171297511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GRAFOPRESS d.o.o.</izvorni_sadrzaj>
    <derivirana_varijabla naziv="DomainObject.Predmet.ProtustrankaIDrugi_1">GRAFOPRESS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GRAFOPRESS d.o.o., OIB 81112817874, Ilica 235, 10000 Zagreb</izvorni_sadrzaj>
    <derivirana_varijabla naziv="DomainObject.Predmet.ProtustrankaIDrugiAdressOIB_1">GRAFOPRESS d.o.o., OIB 81112817874, Ilica 235,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GRAFOPRESS d.o.o.</item>
      <item>FINA Regionalni centar Zagreb</item>
      <item>Robert Ripli</item>
      <item>Dubravko Jurak</item>
    </izvorni_sadrzaj>
    <derivirana_varijabla naziv="DomainObject.Predmet.SudioniciListNaziv_1">
      <item>GRAFOPRESS d.o.o.</item>
      <item>FINA Regionalni centar Zagreb</item>
      <item>Robert Ripli</item>
      <item>Dubravko Jurak</item>
    </derivirana_varijabla>
  </DomainObject.Predmet.SudioniciListNaziv>
  <DomainObject.Predmet.SudioniciListAdressOIB>
    <izvorni_sadrzaj>
      <item>GRAFOPRESS d.o.o., OIB 81112817874, Ilica 235,10000 Zagreb</item>
      <item>FINA Regionalni centar Zagreb, OIB 85821130368, Trg svibanjskih žrtava 1995. br. 1,10000 Zagreb</item>
      <item>Robert Ripli, OIB 67658101436, Dolovska 1a,10000 Zagreb</item>
      <item>Dubravko Jurak, OIB 11171297511, Šestinska Cesta 7a,10000 Zagreb</item>
    </izvorni_sadrzaj>
    <derivirana_varijabla naziv="DomainObject.Predmet.SudioniciListAdressOIB_1">
      <item>GRAFOPRESS d.o.o., OIB 81112817874, Ilica 235,10000 Zagreb</item>
      <item>FINA Regionalni centar Zagreb, OIB 85821130368, Trg svibanjskih žrtava 1995. br. 1,10000 Zagreb</item>
      <item>Robert Ripli, OIB 67658101436, Dolovska 1a,10000 Zagreb</item>
      <item>Dubravko Jurak, OIB 11171297511, Šestinska Cesta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81112817874</item>
      <item>, OIB 85821130368</item>
      <item>, OIB 67658101436</item>
      <item>, OIB 11171297511</item>
    </izvorni_sadrzaj>
    <derivirana_varijabla naziv="DomainObject.Predmet.SudioniciListNazivOIB_1">
      <item>, OIB 81112817874</item>
      <item>, OIB 85821130368</item>
      <item>, OIB 67658101436</item>
      <item>, OIB 11171297511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St-747/2018-9</izvorni_sadrzaj>
    <derivirana_varijabla naziv="DomainObject.PredzadnjaOdlukaIzPredmeta.Oznaka_1">St-747/2018-9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FF4FE7-7C85-469E-B42F-B4D2E299C3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991</properties:Words>
  <properties:Characters>5647</properties:Characters>
  <properties:Lines>158</properties:Lines>
  <properties:Paragraphs>58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2018-12-17T07:35:00Z</dcterms:created>
  <dc:creator>Mirjana Mlinarić</dc:creator>
  <cp:lastModifiedBy>Darija Miličević</cp:lastModifiedBy>
  <cp:lastPrinted>2018-12-18T11:32:00Z</cp:lastPrinted>
  <dcterms:modified xmlns:xsi="http://www.w3.org/2001/XMLSchema-instance" xsi:type="dcterms:W3CDTF">2018-12-18T11:35:00Z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(St-717-18__NOVO.docx)</vt:lpwstr>
  </prop:property>
  <prop:property name="CC_coloring" pid="4" fmtid="{D5CDD505-2E9C-101B-9397-08002B2CF9AE}">
    <vt:bool>true</vt:bool>
  </prop:property>
  <prop:property name="BrojStranica" pid="5" fmtid="{D5CDD505-2E9C-101B-9397-08002B2CF9AE}">
    <vt:i4>4</vt:i4>
  </prop:property>
</prop:Properties>
</file>