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2d8cf" w14:paraId="532d8cf" w:rsidRDefault="0042249F" w:rsidP="0042249F" w:rsidR="0042249F" w:rsidRPr="0042249F">
      <w:pPr>
        <w15:collapsed w:val="false"/>
        <w:rPr>
          <w:rFonts w:eastAsiaTheme="minorHAnsi" w:cs="Times New Roman" w:hAnsi="Times New Roman" w:ascii="Times New Roman"/>
          <w:lang w:eastAsia="en-US"/>
        </w:rPr>
      </w:pPr>
      <w:bookmarkStart w:name="_GoBack" w:id="0"/>
      <w:bookmarkEnd w:id="0"/>
      <w:r w:rsidRPr="0042249F">
        <w:rPr>
          <w:rFonts w:eastAsiaTheme="minorHAnsi" w:cs="Times New Roman" w:hAnsi="Times New Roman" w:ascii="Times New Roman"/>
          <w:noProof/>
        </w:rPr>
        <w:t xml:space="preserve">                    </w:t>
      </w:r>
      <w:r w:rsidRPr="0042249F">
        <w:rPr>
          <w:rFonts w:eastAsiaTheme="minorHAnsi" w:cs="Times New Roman"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        REPUBLIKA HRVATSKA</w:t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TRGOVAČKI SUD U VARAŽDINU</w:t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          Braće Radić 2, Varaždin</w:t>
      </w:r>
    </w:p>
    <w:p w:rsidRDefault="00BA1BE4" w:rsidP="005679AA" w:rsidR="00BA1BE4" w:rsidRPr="003441ED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3441ED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42249F" w:rsidP="0080619F" w:rsidR="005679AA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R E P U B L I K A </w:t>
      </w:r>
      <w:r w:rsidR="0080619F" w:rsidRPr="003441ED">
        <w:rPr>
          <w:rFonts w:cs="Times New Roman" w:hAnsi="Times New Roman" w:ascii="Times New Roman"/>
          <w:color w:themeColor="text1" w:val="000000"/>
        </w:rPr>
        <w:t xml:space="preserve"> H R V A T S K A</w:t>
      </w:r>
    </w:p>
    <w:p w:rsidRDefault="0042249F" w:rsidP="0080619F" w:rsidR="0042249F" w:rsidRPr="003441ED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J E Š E N J E</w:t>
      </w:r>
    </w:p>
    <w:p w:rsidRDefault="005679AA" w:rsidP="005679AA" w:rsidR="005679AA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42249F" w:rsidP="005679AA" w:rsidR="0042249F" w:rsidRPr="003441ED">
      <w:pPr>
        <w:rPr>
          <w:rFonts w:cs="Times New Roman" w:hAnsi="Times New Roman" w:ascii="Times New Roman"/>
          <w:color w:themeColor="text1" w:val="000000"/>
        </w:rPr>
      </w:pPr>
    </w:p>
    <w:p w:rsidRDefault="0042249F" w:rsidP="0042249F" w:rsidR="0042249F" w:rsidRPr="00E07260">
      <w:pPr>
        <w:ind w:firstLine="720"/>
        <w:jc w:val="both"/>
        <w:rPr>
          <w:rFonts w:cs="Times New Roman" w:hAnsi="Times New Roman" w:ascii="Times New Roman"/>
        </w:rPr>
      </w:pPr>
      <w:r w:rsidRPr="00A75B1C">
        <w:rPr>
          <w:rFonts w:cs="Times New Roman" w:hAnsi="Times New Roman" w:ascii="Times New Roman"/>
        </w:rPr>
        <w:t xml:space="preserve">Trgovački sud u Varaždinu, po sutkinji toga suda Meliti Poljanec Bubaš, u stečajnom  predmetu povodom prijedloga predlagatelja FINANCIJSKE AGENCIJE, Regionalni centar Zagreb, za otvaranje stečajnog postupka nad dužnikom DALS – d.o.o., za proizvodnju, trgovinu i usluge, Selska 88, Hrastovsko, Ludbreg, OIB: 01684545993, dana </w:t>
      </w:r>
      <w:r>
        <w:rPr>
          <w:rFonts w:cs="Times New Roman" w:hAnsi="Times New Roman" w:ascii="Times New Roman"/>
        </w:rPr>
        <w:t xml:space="preserve">29. listopada 2015. </w:t>
      </w:r>
      <w:r w:rsidRPr="00A75B1C">
        <w:rPr>
          <w:rFonts w:cs="Times New Roman" w:hAnsi="Times New Roman" w:ascii="Times New Roman"/>
        </w:rPr>
        <w:t xml:space="preserve">    </w:t>
      </w:r>
      <w:r w:rsidRPr="00E07260">
        <w:rPr>
          <w:rFonts w:cs="Times New Roman" w:hAnsi="Times New Roman" w:ascii="Times New Roman"/>
        </w:rPr>
        <w:tab/>
      </w:r>
    </w:p>
    <w:p w:rsidRDefault="005679AA" w:rsidP="005679AA" w:rsidR="005679AA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ab/>
      </w:r>
    </w:p>
    <w:p w:rsidRDefault="0042249F" w:rsidP="005679AA" w:rsidR="0042249F" w:rsidRPr="003441ED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42249F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r i j e š i o  </w:t>
      </w:r>
      <w:r w:rsidR="005679AA" w:rsidRPr="003441ED">
        <w:rPr>
          <w:rFonts w:cs="Times New Roman" w:hAnsi="Times New Roman" w:ascii="Times New Roman"/>
          <w:color w:themeColor="text1" w:val="000000"/>
        </w:rPr>
        <w:t>j e</w:t>
      </w:r>
    </w:p>
    <w:p w:rsidRDefault="005679AA" w:rsidP="00CE584B" w:rsidR="00CE584B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CE584B" w:rsidP="00CE584B" w:rsidR="00CE584B">
      <w:pPr>
        <w:rPr>
          <w:rFonts w:cs="Times New Roman" w:hAnsi="Times New Roman" w:ascii="Times New Roman"/>
          <w:color w:themeColor="text1" w:val="000000"/>
        </w:rPr>
      </w:pPr>
    </w:p>
    <w:p w:rsidRDefault="0042249F" w:rsidP="0042249F" w:rsidR="0042249F" w:rsidRPr="0042249F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I/ </w:t>
      </w:r>
      <w:r w:rsidRPr="0042249F">
        <w:rPr>
          <w:rFonts w:cs="Times New Roman" w:hAnsi="Times New Roman" w:ascii="Times New Roman"/>
        </w:rPr>
        <w:t>Utvrđene tražbine viših isplatnih redova u kunama</w:t>
      </w:r>
      <w:r>
        <w:rPr>
          <w:rFonts w:cs="Times New Roman" w:hAnsi="Times New Roman" w:ascii="Times New Roman"/>
        </w:rPr>
        <w:t>:</w:t>
      </w:r>
    </w:p>
    <w:p w:rsidRDefault="0042249F" w:rsidP="0042249F" w:rsidR="0042249F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</w:p>
    <w:p w:rsidRDefault="0042249F" w:rsidP="0042249F" w:rsidR="0042249F" w:rsidRPr="0042249F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</w:p>
    <w:p w:rsidRDefault="0042249F" w:rsidP="0042249F" w:rsidR="0042249F" w:rsidRPr="0042249F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  <w:r w:rsidRPr="0042249F">
        <w:rPr>
          <w:rFonts w:cs="Times New Roman" w:hAnsi="Times New Roman" w:ascii="Times New Roman"/>
          <w:u w:val="single"/>
        </w:rPr>
        <w:t>I. VIŠI ISPLATNI RED</w:t>
      </w:r>
      <w:r w:rsidRPr="0042249F">
        <w:rPr>
          <w:rFonts w:cs="Times New Roman" w:hAnsi="Times New Roman" w:ascii="Times New Roman"/>
        </w:rPr>
        <w:tab/>
      </w:r>
      <w:r w:rsidRPr="0042249F">
        <w:rPr>
          <w:rFonts w:cs="Times New Roman" w:hAnsi="Times New Roman" w:ascii="Times New Roman"/>
        </w:rPr>
        <w:tab/>
      </w:r>
      <w:r w:rsidRPr="0042249F">
        <w:rPr>
          <w:rFonts w:cs="Times New Roman" w:hAnsi="Times New Roman" w:ascii="Times New Roman"/>
        </w:rPr>
        <w:tab/>
      </w:r>
      <w:r w:rsidRPr="0042249F">
        <w:rPr>
          <w:rFonts w:cs="Times New Roman" w:hAnsi="Times New Roman" w:ascii="Times New Roman"/>
        </w:rPr>
        <w:tab/>
      </w:r>
      <w:r w:rsidRPr="0042249F">
        <w:rPr>
          <w:rFonts w:cs="Times New Roman" w:hAnsi="Times New Roman" w:ascii="Times New Roman"/>
        </w:rPr>
        <w:tab/>
      </w:r>
      <w:r w:rsidRPr="0042249F">
        <w:rPr>
          <w:rFonts w:cs="Times New Roman" w:hAnsi="Times New Roman" w:ascii="Times New Roman"/>
        </w:rPr>
        <w:tab/>
      </w:r>
      <w:r w:rsidRPr="0042249F">
        <w:rPr>
          <w:rFonts w:cs="Times New Roman" w:hAnsi="Times New Roman" w:ascii="Times New Roman"/>
        </w:rPr>
        <w:tab/>
      </w:r>
      <w:r w:rsidRPr="0042249F">
        <w:rPr>
          <w:rFonts w:cs="Times New Roman" w:hAnsi="Times New Roman" w:ascii="Times New Roman"/>
        </w:rPr>
        <w:tab/>
        <w:t> </w:t>
      </w:r>
      <w:r w:rsidRPr="0042249F">
        <w:rPr>
          <w:rFonts w:cs="Times New Roman" w:hAnsi="Times New Roman" w:ascii="Times New Roman"/>
        </w:rPr>
        <w:tab/>
        <w:t> </w:t>
      </w:r>
      <w:r w:rsidRPr="0042249F">
        <w:rPr>
          <w:rFonts w:cs="Times New Roman" w:hAnsi="Times New Roman" w:ascii="Times New Roman"/>
        </w:rPr>
        <w:tab/>
        <w:t> </w:t>
      </w:r>
      <w:r w:rsidRPr="0042249F">
        <w:rPr>
          <w:rFonts w:cs="Times New Roman" w:hAnsi="Times New Roman" w:ascii="Times New Roman"/>
        </w:rPr>
        <w:tab/>
        <w:t> </w:t>
      </w:r>
      <w:r w:rsidRPr="0042249F">
        <w:rPr>
          <w:rFonts w:cs="Times New Roman" w:hAnsi="Times New Roman" w:ascii="Times New Roman"/>
        </w:rPr>
        <w:tab/>
        <w:t> </w:t>
      </w:r>
      <w:r w:rsidRPr="0042249F">
        <w:rPr>
          <w:rFonts w:cs="Times New Roman" w:hAnsi="Times New Roman" w:ascii="Times New Roman"/>
        </w:rPr>
        <w:tab/>
      </w:r>
      <w:r w:rsidRPr="0042249F">
        <w:rPr>
          <w:rFonts w:cs="Times New Roman" w:hAnsi="Times New Roman" w:ascii="Times New Roman"/>
        </w:rPr>
        <w:tab/>
      </w:r>
      <w:r w:rsidRPr="0042249F">
        <w:rPr>
          <w:rFonts w:cs="Times New Roman" w:hAnsi="Times New Roman" w:ascii="Times New Roman"/>
        </w:rPr>
        <w:tab/>
      </w:r>
      <w:r w:rsidRPr="0042249F">
        <w:rPr>
          <w:rFonts w:cs="Times New Roman" w:hAnsi="Times New Roman" w:ascii="Times New Roman"/>
        </w:rPr>
        <w:tab/>
        <w:t> </w:t>
      </w:r>
      <w:r w:rsidRPr="0042249F">
        <w:rPr>
          <w:rFonts w:cs="Times New Roman" w:hAnsi="Times New Roman" w:ascii="Times New Roman"/>
        </w:rPr>
        <w:tab/>
        <w:t> </w:t>
      </w:r>
      <w:r w:rsidRPr="0042249F">
        <w:rPr>
          <w:rFonts w:cs="Times New Roman" w:hAnsi="Times New Roman" w:ascii="Times New Roman"/>
        </w:rPr>
        <w:tab/>
      </w:r>
      <w:r w:rsidRPr="0042249F">
        <w:rPr>
          <w:rFonts w:cs="Times New Roman" w:hAnsi="Times New Roman" w:ascii="Times New Roman"/>
        </w:rPr>
        <w:tab/>
      </w:r>
      <w:r w:rsidRPr="0042249F">
        <w:rPr>
          <w:rFonts w:cs="Times New Roman" w:hAnsi="Times New Roman" w:ascii="Times New Roman"/>
        </w:rPr>
        <w:tab/>
      </w:r>
      <w:r w:rsidRPr="0042249F">
        <w:rPr>
          <w:rFonts w:cs="Times New Roman" w:hAnsi="Times New Roman" w:ascii="Times New Roman"/>
        </w:rPr>
        <w:tab/>
      </w:r>
      <w:r w:rsidRPr="0042249F">
        <w:rPr>
          <w:rFonts w:cs="Times New Roman" w:hAnsi="Times New Roman" w:ascii="Times New Roman"/>
        </w:rPr>
        <w:tab/>
      </w:r>
      <w:r w:rsidRPr="0042249F">
        <w:rPr>
          <w:rFonts w:cs="Times New Roman" w:hAnsi="Times New Roman" w:ascii="Times New Roman"/>
        </w:rPr>
        <w:tab/>
      </w:r>
      <w:r w:rsidRPr="0042249F">
        <w:rPr>
          <w:rFonts w:cs="Times New Roman" w:hAnsi="Times New Roman" w:ascii="Times New Roman"/>
        </w:rPr>
        <w:tab/>
      </w:r>
      <w:r w:rsidRPr="0042249F">
        <w:rPr>
          <w:rFonts w:cs="Times New Roman" w:hAnsi="Times New Roman" w:ascii="Times New Roman"/>
        </w:rPr>
        <w:tab/>
      </w:r>
    </w:p>
    <w:p w:rsidRDefault="0042249F" w:rsidP="0042249F" w:rsidR="0042249F">
      <w:pPr>
        <w:tabs>
          <w:tab w:pos="661" w:val="left"/>
          <w:tab w:pos="3471" w:val="left"/>
          <w:tab w:pos="6211" w:val="left"/>
          <w:tab w:pos="7751" w:val="left"/>
          <w:tab w:pos="9191" w:val="left"/>
          <w:tab w:pos="10151" w:val="left"/>
          <w:tab w:pos="11111" w:val="left"/>
          <w:tab w:pos="12071" w:val="left"/>
          <w:tab w:pos="13031" w:val="left"/>
          <w:tab w:pos="13267" w:val="left"/>
          <w:tab w:pos="13503" w:val="left"/>
          <w:tab w:pos="13739" w:val="left"/>
          <w:tab w:pos="13975" w:val="left"/>
          <w:tab w:pos="14211" w:val="left"/>
          <w:tab w:pos="14447" w:val="left"/>
          <w:tab w:pos="14683" w:val="left"/>
          <w:tab w:pos="14919" w:val="left"/>
          <w:tab w:pos="15155" w:val="left"/>
          <w:tab w:pos="15391" w:val="left"/>
          <w:tab w:pos="15627" w:val="left"/>
        </w:tabs>
        <w:rPr>
          <w:rFonts w:hAnsi="Arial Narrow" w:ascii="Arial Narrow"/>
          <w:sz w:val="20"/>
          <w:szCs w:val="20"/>
        </w:rPr>
      </w:pPr>
    </w:p>
    <w:p w:rsidRDefault="0042249F" w:rsidP="0042249F" w:rsidR="0042249F" w:rsidRPr="0042249F">
      <w:pPr>
        <w:tabs>
          <w:tab w:pos="661" w:val="left"/>
          <w:tab w:pos="3471" w:val="left"/>
          <w:tab w:pos="6211" w:val="left"/>
          <w:tab w:pos="7751" w:val="left"/>
          <w:tab w:pos="9191" w:val="left"/>
          <w:tab w:pos="10151" w:val="left"/>
          <w:tab w:pos="11111" w:val="left"/>
          <w:tab w:pos="12071" w:val="left"/>
          <w:tab w:pos="13031" w:val="left"/>
          <w:tab w:pos="13267" w:val="left"/>
          <w:tab w:pos="13503" w:val="left"/>
          <w:tab w:pos="13739" w:val="left"/>
          <w:tab w:pos="13975" w:val="left"/>
          <w:tab w:pos="14211" w:val="left"/>
          <w:tab w:pos="14447" w:val="left"/>
          <w:tab w:pos="14683" w:val="left"/>
          <w:tab w:pos="14919" w:val="left"/>
          <w:tab w:pos="15155" w:val="left"/>
          <w:tab w:pos="15391" w:val="left"/>
          <w:tab w:pos="15627" w:val="left"/>
        </w:tabs>
        <w:rPr>
          <w:rFonts w:hAnsi="Arial Narrow" w:ascii="Arial Narrow"/>
          <w:sz w:val="20"/>
          <w:szCs w:val="20"/>
        </w:rPr>
      </w:pPr>
    </w:p>
    <w:p w:rsidRDefault="0042249F" w:rsidP="0042249F" w:rsidR="0042249F" w:rsidRPr="0042249F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ind w:left="93"/>
        <w:rPr>
          <w:rFonts w:hAnsi="Arial Narrow" w:ascii="Arial Narrow"/>
          <w:bCs/>
          <w:sz w:val="18"/>
          <w:szCs w:val="18"/>
        </w:rPr>
      </w:pPr>
    </w:p>
    <w:tbl>
      <w:tblPr>
        <w:tblW w:type="dxa" w:w="8840"/>
        <w:tblInd w:type="dxa" w:w="93"/>
        <w:tblLook w:val="04A0" w:noVBand="1" w:noHBand="0" w:lastColumn="0" w:firstColumn="1" w:lastRow="0" w:firstRow="1"/>
      </w:tblPr>
      <w:tblGrid>
        <w:gridCol w:w="810"/>
        <w:gridCol w:w="1408"/>
        <w:gridCol w:w="1323"/>
        <w:gridCol w:w="1337"/>
        <w:gridCol w:w="1337"/>
        <w:gridCol w:w="1337"/>
        <w:gridCol w:w="1540"/>
      </w:tblGrid>
      <w:tr w:rsidTr="001C16C5" w:rsidR="0042249F" w:rsidRPr="0042249F">
        <w:trPr>
          <w:trHeight w:val="645"/>
        </w:trPr>
        <w:tc>
          <w:tcPr>
            <w:tcW w:type="dxa" w:w="810"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42249F" w:rsidP="0042249F" w:rsidR="0042249F" w:rsidRPr="0042249F">
            <w:pPr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R.br. prijave</w:t>
            </w:r>
          </w:p>
        </w:tc>
        <w:tc>
          <w:tcPr>
            <w:tcW w:type="dxa" w:w="1663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42249F" w:rsidP="0042249F" w:rsidR="0042249F" w:rsidRPr="0042249F">
            <w:pPr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 xml:space="preserve">NAZIV I ADRESA VJEROVNIKA </w:t>
            </w:r>
          </w:p>
        </w:tc>
        <w:tc>
          <w:tcPr>
            <w:tcW w:type="dxa" w:w="1137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42249F" w:rsidP="0042249F" w:rsidR="0042249F" w:rsidRPr="0042249F">
            <w:pPr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OSNOVA</w:t>
            </w:r>
            <w:r w:rsidRPr="0042249F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br/>
              <w:t>TRAŽBINE</w:t>
            </w:r>
          </w:p>
        </w:tc>
        <w:tc>
          <w:tcPr>
            <w:tcW w:type="dxa" w:w="1256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42249F" w:rsidP="0042249F" w:rsidR="0042249F" w:rsidRPr="0042249F">
            <w:pPr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 xml:space="preserve">IZNOS </w:t>
            </w:r>
            <w:r w:rsidRPr="0042249F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217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42249F" w:rsidP="0042249F" w:rsidR="0042249F" w:rsidRPr="0042249F">
            <w:pPr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 xml:space="preserve">IZNOS PRIZNATE TRAŽBINE/KN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type="dxa" w:w="1217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42249F" w:rsidP="0042249F" w:rsidR="0042249F" w:rsidRPr="0042249F">
            <w:pPr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 xml:space="preserve">IZNOS OSPORENE TRAŽBINE/KN </w:t>
            </w:r>
          </w:p>
        </w:tc>
        <w:tc>
          <w:tcPr>
            <w:tcW w:type="dxa" w:w="154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D9D9D9" w:color="000000" w:val="clear"/>
            <w:noWrap/>
            <w:vAlign w:val="center"/>
            <w:hideMark/>
          </w:tcPr>
          <w:p w:rsidRDefault="0042249F" w:rsidP="0042249F" w:rsidR="0042249F" w:rsidRPr="0042249F">
            <w:pPr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NAPOMENA</w:t>
            </w:r>
          </w:p>
        </w:tc>
      </w:tr>
      <w:tr w:rsidTr="001C16C5" w:rsidR="0042249F" w:rsidRPr="0042249F">
        <w:trPr>
          <w:trHeight w:val="739"/>
        </w:trPr>
        <w:tc>
          <w:tcPr>
            <w:tcW w:type="dxa" w:w="810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1.</w:t>
            </w:r>
          </w:p>
        </w:tc>
        <w:tc>
          <w:tcPr>
            <w:tcW w:type="dxa" w:w="1663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2249F" w:rsidP="0042249F" w:rsidR="0042249F" w:rsidRPr="0042249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Šalamon Denis, Selska 12,Hrastovsko</w:t>
            </w:r>
          </w:p>
        </w:tc>
        <w:tc>
          <w:tcPr>
            <w:tcW w:type="dxa" w:w="1137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2249F" w:rsidP="0042249F" w:rsidR="0042249F" w:rsidRPr="0042249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plaće</w:t>
            </w:r>
          </w:p>
        </w:tc>
        <w:tc>
          <w:tcPr>
            <w:tcW w:type="dxa" w:w="1256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6.495,07</w:t>
            </w:r>
          </w:p>
        </w:tc>
        <w:tc>
          <w:tcPr>
            <w:tcW w:type="dxa" w:w="1217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6.495,07</w:t>
            </w:r>
          </w:p>
        </w:tc>
        <w:tc>
          <w:tcPr>
            <w:tcW w:type="dxa" w:w="1217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  <w:tc>
          <w:tcPr>
            <w:tcW w:type="dxa" w:w="1540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2249F" w:rsidP="0042249F" w:rsidR="0042249F" w:rsidRPr="0042249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</w:tr>
      <w:tr w:rsidTr="001C16C5" w:rsidR="0042249F" w:rsidRPr="0042249F">
        <w:trPr>
          <w:trHeight w:val="739"/>
        </w:trPr>
        <w:tc>
          <w:tcPr>
            <w:tcW w:type="dxa" w:w="81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2.</w:t>
            </w:r>
          </w:p>
        </w:tc>
        <w:tc>
          <w:tcPr>
            <w:tcW w:type="dxa" w:w="16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2249F" w:rsidP="0042249F" w:rsidR="0042249F" w:rsidRPr="0042249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Kralj Marija,Jurja Husa Rasinjanina 17, Rasinja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2249F" w:rsidP="0042249F" w:rsidR="0042249F" w:rsidRPr="0042249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plaće</w:t>
            </w:r>
          </w:p>
        </w:tc>
        <w:tc>
          <w:tcPr>
            <w:tcW w:type="dxa" w:w="12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3.708,17</w:t>
            </w:r>
          </w:p>
        </w:tc>
        <w:tc>
          <w:tcPr>
            <w:tcW w:type="dxa" w:w="1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3.708,17</w:t>
            </w:r>
          </w:p>
        </w:tc>
        <w:tc>
          <w:tcPr>
            <w:tcW w:type="dxa" w:w="1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2249F" w:rsidP="0042249F" w:rsidR="0042249F" w:rsidRPr="0042249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</w:tr>
      <w:tr w:rsidTr="001C16C5" w:rsidR="0042249F" w:rsidRPr="0042249F">
        <w:trPr>
          <w:trHeight w:val="739"/>
        </w:trPr>
        <w:tc>
          <w:tcPr>
            <w:tcW w:type="dxa" w:w="81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3.</w:t>
            </w:r>
          </w:p>
        </w:tc>
        <w:tc>
          <w:tcPr>
            <w:tcW w:type="dxa" w:w="16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2249F" w:rsidP="0042249F" w:rsidR="0042249F" w:rsidRPr="0042249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Kišiček David, Preradovićeva 8a,</w:t>
            </w:r>
            <w:r w:rsidRPr="0042249F">
              <w:rPr>
                <w:rFonts w:cs="Times New Roman" w:hAnsi="Times New Roman" w:ascii="Times New Roman"/>
                <w:sz w:val="16"/>
                <w:szCs w:val="16"/>
              </w:rPr>
              <w:br/>
              <w:t>Ludbreg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2249F" w:rsidP="0042249F" w:rsidR="0042249F" w:rsidRPr="0042249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plaće</w:t>
            </w:r>
          </w:p>
        </w:tc>
        <w:tc>
          <w:tcPr>
            <w:tcW w:type="dxa" w:w="12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3.185,72</w:t>
            </w:r>
          </w:p>
        </w:tc>
        <w:tc>
          <w:tcPr>
            <w:tcW w:type="dxa" w:w="1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3.185,72</w:t>
            </w:r>
          </w:p>
        </w:tc>
        <w:tc>
          <w:tcPr>
            <w:tcW w:type="dxa" w:w="1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2249F" w:rsidP="0042249F" w:rsidR="0042249F" w:rsidRPr="0042249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</w:tr>
      <w:tr w:rsidTr="0042249F" w:rsidR="0042249F" w:rsidRPr="0042249F">
        <w:trPr>
          <w:trHeight w:val="739"/>
        </w:trPr>
        <w:tc>
          <w:tcPr>
            <w:tcW w:type="dxa" w:w="81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4.</w:t>
            </w:r>
          </w:p>
        </w:tc>
        <w:tc>
          <w:tcPr>
            <w:tcW w:type="dxa" w:w="16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2249F" w:rsidP="0042249F" w:rsidR="0042249F" w:rsidRPr="0042249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Lazić Gordana,Cvjetna ulica 115, Globočec Ludbreški</w:t>
            </w:r>
          </w:p>
        </w:tc>
        <w:tc>
          <w:tcPr>
            <w:tcW w:type="dxa" w:w="11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2249F" w:rsidP="0042249F" w:rsidR="0042249F" w:rsidRPr="0042249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plaće</w:t>
            </w:r>
          </w:p>
        </w:tc>
        <w:tc>
          <w:tcPr>
            <w:tcW w:type="dxa" w:w="12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6.305,69</w:t>
            </w:r>
          </w:p>
        </w:tc>
        <w:tc>
          <w:tcPr>
            <w:tcW w:type="dxa" w:w="1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6.305,69</w:t>
            </w:r>
          </w:p>
        </w:tc>
        <w:tc>
          <w:tcPr>
            <w:tcW w:type="dxa" w:w="1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2249F" w:rsidP="0042249F" w:rsidR="0042249F" w:rsidRPr="0042249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</w:tr>
      <w:tr w:rsidTr="0042249F" w:rsidR="0042249F" w:rsidRPr="0042249F">
        <w:trPr>
          <w:trHeight w:val="739"/>
        </w:trPr>
        <w:tc>
          <w:tcPr>
            <w:tcW w:type="dxa" w:w="810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5.</w:t>
            </w:r>
          </w:p>
        </w:tc>
        <w:tc>
          <w:tcPr>
            <w:tcW w:type="dxa" w:w="16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2249F" w:rsidP="0042249F" w:rsidR="0042249F" w:rsidRPr="0042249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Tuksor Višnja, Sajmište 19, Ludbreg</w:t>
            </w:r>
          </w:p>
        </w:tc>
        <w:tc>
          <w:tcPr>
            <w:tcW w:type="dxa" w:w="113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2249F" w:rsidP="0042249F" w:rsidR="0042249F" w:rsidRPr="0042249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plaće</w:t>
            </w:r>
          </w:p>
        </w:tc>
        <w:tc>
          <w:tcPr>
            <w:tcW w:type="dxa" w:w="12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1.708,00</w:t>
            </w:r>
          </w:p>
        </w:tc>
        <w:tc>
          <w:tcPr>
            <w:tcW w:type="dxa" w:w="12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1.708,00</w:t>
            </w:r>
          </w:p>
        </w:tc>
        <w:tc>
          <w:tcPr>
            <w:tcW w:type="dxa" w:w="12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  <w:tc>
          <w:tcPr>
            <w:tcW w:type="dxa" w:w="154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2249F" w:rsidP="0042249F" w:rsidR="0042249F" w:rsidRPr="0042249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</w:tr>
      <w:tr w:rsidTr="0042249F" w:rsidR="0042249F" w:rsidRPr="0042249F">
        <w:trPr>
          <w:trHeight w:val="739"/>
        </w:trPr>
        <w:tc>
          <w:tcPr>
            <w:tcW w:type="dxa" w:w="810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6.</w:t>
            </w:r>
          </w:p>
        </w:tc>
        <w:tc>
          <w:tcPr>
            <w:tcW w:type="dxa" w:w="16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2249F" w:rsidP="0042249F" w:rsidR="0042249F" w:rsidRPr="0042249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Škrlec Davor,Selska 88, Ludbreg</w:t>
            </w:r>
          </w:p>
        </w:tc>
        <w:tc>
          <w:tcPr>
            <w:tcW w:type="dxa" w:w="113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2249F" w:rsidP="0042249F" w:rsidR="0042249F" w:rsidRPr="0042249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plaće,prijevoz</w:t>
            </w:r>
          </w:p>
        </w:tc>
        <w:tc>
          <w:tcPr>
            <w:tcW w:type="dxa" w:w="12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4.601,20</w:t>
            </w:r>
          </w:p>
        </w:tc>
        <w:tc>
          <w:tcPr>
            <w:tcW w:type="dxa" w:w="12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4.601,20</w:t>
            </w:r>
          </w:p>
        </w:tc>
        <w:tc>
          <w:tcPr>
            <w:tcW w:type="dxa" w:w="12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  <w:tc>
          <w:tcPr>
            <w:tcW w:type="dxa" w:w="154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2249F" w:rsidP="0042249F" w:rsidR="0042249F" w:rsidRPr="0042249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</w:tr>
      <w:tr w:rsidTr="0042249F" w:rsidR="0042249F" w:rsidRPr="0042249F">
        <w:trPr>
          <w:trHeight w:val="739"/>
        </w:trPr>
        <w:tc>
          <w:tcPr>
            <w:tcW w:type="dxa" w:w="810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lastRenderedPageBreak/>
              <w:t>7.</w:t>
            </w:r>
          </w:p>
        </w:tc>
        <w:tc>
          <w:tcPr>
            <w:tcW w:type="dxa" w:w="16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2249F" w:rsidP="0042249F" w:rsidR="0042249F" w:rsidRPr="0042249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Sabol Zlatko, Selska 88, Hrastovsko</w:t>
            </w:r>
          </w:p>
        </w:tc>
        <w:tc>
          <w:tcPr>
            <w:tcW w:type="dxa" w:w="113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2249F" w:rsidP="0042249F" w:rsidR="0042249F" w:rsidRPr="0042249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plaće,otpremnina</w:t>
            </w:r>
          </w:p>
        </w:tc>
        <w:tc>
          <w:tcPr>
            <w:tcW w:type="dxa" w:w="12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12.990,62</w:t>
            </w:r>
          </w:p>
        </w:tc>
        <w:tc>
          <w:tcPr>
            <w:tcW w:type="dxa" w:w="12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12.990,62</w:t>
            </w:r>
          </w:p>
        </w:tc>
        <w:tc>
          <w:tcPr>
            <w:tcW w:type="dxa" w:w="12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  <w:tc>
          <w:tcPr>
            <w:tcW w:type="dxa" w:w="154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2249F" w:rsidP="0042249F" w:rsidR="0042249F" w:rsidRPr="0042249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</w:tr>
      <w:tr w:rsidTr="0042249F" w:rsidR="0042249F" w:rsidRPr="0042249F">
        <w:trPr>
          <w:trHeight w:val="739"/>
        </w:trPr>
        <w:tc>
          <w:tcPr>
            <w:tcW w:type="dxa" w:w="810"/>
            <w:tcBorders>
              <w:top w:space="0" w:sz="4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8.</w:t>
            </w:r>
          </w:p>
        </w:tc>
        <w:tc>
          <w:tcPr>
            <w:tcW w:type="dxa" w:w="166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hideMark/>
          </w:tcPr>
          <w:p w:rsidRDefault="0042249F" w:rsidP="0042249F" w:rsidR="0042249F" w:rsidRPr="0042249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Sabol Slavko,M.Gupca 30, Sesvete Ludbreške</w:t>
            </w:r>
          </w:p>
        </w:tc>
        <w:tc>
          <w:tcPr>
            <w:tcW w:type="dxa" w:w="113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hideMark/>
          </w:tcPr>
          <w:p w:rsidRDefault="0042249F" w:rsidP="0042249F" w:rsidR="0042249F" w:rsidRPr="0042249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otpremnina</w:t>
            </w:r>
          </w:p>
        </w:tc>
        <w:tc>
          <w:tcPr>
            <w:tcW w:type="dxa" w:w="125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4.163,64</w:t>
            </w:r>
          </w:p>
        </w:tc>
        <w:tc>
          <w:tcPr>
            <w:tcW w:type="dxa" w:w="121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4.163,64</w:t>
            </w:r>
          </w:p>
        </w:tc>
        <w:tc>
          <w:tcPr>
            <w:tcW w:type="dxa" w:w="121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  <w:tc>
          <w:tcPr>
            <w:tcW w:type="dxa" w:w="1540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42249F" w:rsidP="0042249F" w:rsidR="0042249F" w:rsidRPr="0042249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</w:tr>
      <w:tr w:rsidTr="001C16C5" w:rsidR="0042249F" w:rsidRPr="0042249F">
        <w:trPr>
          <w:trHeight w:val="915"/>
        </w:trPr>
        <w:tc>
          <w:tcPr>
            <w:tcW w:type="dxa" w:w="810"/>
            <w:tcBorders>
              <w:top w:space="0" w:sz="4" w:color="auto" w:val="single"/>
              <w:left w:space="0" w:sz="8" w:color="auto" w:val="sing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9.</w:t>
            </w:r>
          </w:p>
        </w:tc>
        <w:tc>
          <w:tcPr>
            <w:tcW w:type="dxa" w:w="1663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hideMark/>
          </w:tcPr>
          <w:p w:rsidRDefault="0042249F" w:rsidP="0042249F" w:rsidR="0042249F" w:rsidRPr="0042249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RH MINISTARSTVO FINANCIJA, Porezna uprava, Područni ured sjeverna Hrvatska</w:t>
            </w:r>
          </w:p>
        </w:tc>
        <w:tc>
          <w:tcPr>
            <w:tcW w:type="dxa" w:w="1137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hideMark/>
          </w:tcPr>
          <w:p w:rsidRDefault="0042249F" w:rsidP="0042249F" w:rsidR="0042249F" w:rsidRPr="0042249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doprinosi iz i na plaće</w:t>
            </w:r>
          </w:p>
        </w:tc>
        <w:tc>
          <w:tcPr>
            <w:tcW w:type="dxa" w:w="1256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1.251.171,52</w:t>
            </w:r>
          </w:p>
        </w:tc>
        <w:tc>
          <w:tcPr>
            <w:tcW w:type="dxa" w:w="1217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1.251.171,52</w:t>
            </w:r>
          </w:p>
        </w:tc>
        <w:tc>
          <w:tcPr>
            <w:tcW w:type="dxa" w:w="1217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  <w:tc>
          <w:tcPr>
            <w:tcW w:type="dxa" w:w="1540"/>
            <w:tcBorders>
              <w:top w:space="0" w:sz="4" w:color="auto" w:val="single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hideMark/>
          </w:tcPr>
          <w:p w:rsidRDefault="0042249F" w:rsidP="0042249F" w:rsidR="0042249F" w:rsidRPr="0042249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</w:tr>
      <w:tr w:rsidTr="001C16C5" w:rsidR="0042249F" w:rsidRPr="0042249F">
        <w:trPr>
          <w:trHeight w:val="1095"/>
        </w:trPr>
        <w:tc>
          <w:tcPr>
            <w:tcW w:type="dxa" w:w="810"/>
            <w:tcBorders>
              <w:top w:val="nil"/>
              <w:left w:space="0" w:sz="8" w:color="auto" w:val="single"/>
              <w:bottom w:space="0" w:sz="6" w:color="auto" w:val="double"/>
              <w:right w:space="0" w:sz="4" w:color="auto" w:val="single"/>
            </w:tcBorders>
            <w:shd w:fill="D9D9D9" w:color="000000" w:val="clear"/>
            <w:noWrap/>
            <w:hideMark/>
          </w:tcPr>
          <w:p w:rsidRDefault="0042249F" w:rsidP="0042249F" w:rsidR="0042249F" w:rsidRPr="0042249F">
            <w:pPr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66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000000" w:val="clear"/>
            <w:hideMark/>
          </w:tcPr>
          <w:p w:rsidRDefault="0042249F" w:rsidP="0042249F" w:rsidR="0042249F" w:rsidRPr="0042249F">
            <w:pPr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 xml:space="preserve">UKUPNO PRIJAVLJENE TRAŽBINE PRVI  VIŠI  ISPLATNI RED </w:t>
            </w:r>
          </w:p>
        </w:tc>
        <w:tc>
          <w:tcPr>
            <w:tcW w:type="dxa" w:w="113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000000" w:val="clear"/>
            <w:hideMark/>
          </w:tcPr>
          <w:p w:rsidRDefault="0042249F" w:rsidP="0042249F" w:rsidR="0042249F" w:rsidRPr="0042249F">
            <w:pPr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256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000000" w:val="clear"/>
            <w:noWrap/>
            <w:hideMark/>
          </w:tcPr>
          <w:p w:rsidRDefault="0042249F" w:rsidP="0042249F" w:rsidR="0042249F" w:rsidRPr="0042249F">
            <w:pPr>
              <w:jc w:val="right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1.294.329,63</w:t>
            </w:r>
          </w:p>
        </w:tc>
        <w:tc>
          <w:tcPr>
            <w:tcW w:type="dxa" w:w="121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000000" w:val="clear"/>
            <w:noWrap/>
            <w:hideMark/>
          </w:tcPr>
          <w:p w:rsidRDefault="0042249F" w:rsidP="0042249F" w:rsidR="0042249F" w:rsidRPr="0042249F">
            <w:pPr>
              <w:jc w:val="right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1.294.329,63</w:t>
            </w:r>
          </w:p>
        </w:tc>
        <w:tc>
          <w:tcPr>
            <w:tcW w:type="dxa" w:w="121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000000" w:val="clear"/>
            <w:noWrap/>
            <w:hideMark/>
          </w:tcPr>
          <w:p w:rsidRDefault="0042249F" w:rsidP="0042249F" w:rsidR="0042249F" w:rsidRPr="0042249F">
            <w:pPr>
              <w:jc w:val="right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type="dxa" w:w="1540"/>
            <w:tcBorders>
              <w:top w:val="nil"/>
              <w:left w:val="nil"/>
              <w:bottom w:space="0" w:sz="6" w:color="auto" w:val="double"/>
              <w:right w:space="0" w:sz="8" w:color="auto" w:val="single"/>
            </w:tcBorders>
            <w:shd w:fill="D9D9D9" w:color="000000" w:val="clear"/>
            <w:hideMark/>
          </w:tcPr>
          <w:p w:rsidRDefault="0042249F" w:rsidP="0042249F" w:rsidR="0042249F" w:rsidRPr="0042249F">
            <w:pPr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 </w:t>
            </w:r>
          </w:p>
        </w:tc>
      </w:tr>
    </w:tbl>
    <w:p w:rsidRDefault="0042249F" w:rsidP="0042249F" w:rsidR="0042249F" w:rsidRPr="0042249F">
      <w:pPr>
        <w:jc w:val="both"/>
        <w:rPr>
          <w:rFonts w:hAnsi="Arial Narrow" w:ascii="Arial Narrow"/>
          <w:bCs/>
          <w:sz w:val="18"/>
          <w:szCs w:val="18"/>
        </w:rPr>
      </w:pPr>
    </w:p>
    <w:p w:rsidRDefault="0042249F" w:rsidP="0042249F" w:rsidR="0042249F" w:rsidRPr="0042249F">
      <w:pPr>
        <w:jc w:val="both"/>
        <w:rPr>
          <w:rFonts w:hAnsi="Arial Narrow" w:ascii="Arial Narrow"/>
          <w:bCs/>
          <w:sz w:val="18"/>
          <w:szCs w:val="18"/>
        </w:rPr>
      </w:pPr>
    </w:p>
    <w:p w:rsidRDefault="0042249F" w:rsidP="0042249F" w:rsidR="0042249F">
      <w:pPr>
        <w:jc w:val="both"/>
        <w:rPr>
          <w:rFonts w:hAnsi="Arial Narrow" w:ascii="Arial Narrow"/>
          <w:bCs/>
          <w:sz w:val="18"/>
          <w:szCs w:val="18"/>
        </w:rPr>
      </w:pPr>
    </w:p>
    <w:p w:rsidRDefault="0042249F" w:rsidP="0042249F" w:rsidR="0042249F" w:rsidRPr="0042249F">
      <w:pPr>
        <w:jc w:val="both"/>
        <w:rPr>
          <w:rFonts w:hAnsi="Arial Narrow" w:ascii="Arial Narrow"/>
          <w:bCs/>
          <w:sz w:val="18"/>
          <w:szCs w:val="18"/>
        </w:rPr>
      </w:pPr>
    </w:p>
    <w:p w:rsidRDefault="0042249F" w:rsidP="0042249F" w:rsidR="0042249F" w:rsidRPr="0042249F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  <w:u w:val="single"/>
        </w:rPr>
      </w:pPr>
      <w:r w:rsidRPr="0042249F">
        <w:rPr>
          <w:rFonts w:cs="Times New Roman" w:hAnsi="Times New Roman" w:ascii="Times New Roman"/>
        </w:rPr>
        <w:t> </w:t>
      </w:r>
      <w:r w:rsidRPr="0042249F">
        <w:rPr>
          <w:rFonts w:cs="Times New Roman" w:hAnsi="Times New Roman" w:ascii="Times New Roman"/>
        </w:rPr>
        <w:tab/>
      </w:r>
      <w:r w:rsidRPr="0042249F">
        <w:rPr>
          <w:rFonts w:cs="Times New Roman" w:hAnsi="Times New Roman" w:ascii="Times New Roman"/>
          <w:u w:val="single"/>
        </w:rPr>
        <w:t>II. VIŠI ISPLATNI RED</w:t>
      </w:r>
    </w:p>
    <w:p w:rsidRDefault="0042249F" w:rsidP="0042249F" w:rsidR="0042249F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hAnsi="Arial Narrow" w:ascii="Arial Narrow"/>
          <w:sz w:val="20"/>
          <w:szCs w:val="20"/>
          <w:u w:val="single"/>
        </w:rPr>
      </w:pPr>
    </w:p>
    <w:p w:rsidRDefault="0042249F" w:rsidP="0042249F" w:rsidR="0042249F" w:rsidRPr="0042249F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hAnsi="Arial Narrow" w:ascii="Arial Narrow"/>
          <w:sz w:val="20"/>
          <w:szCs w:val="20"/>
          <w:u w:val="single"/>
        </w:rPr>
      </w:pPr>
    </w:p>
    <w:p w:rsidRDefault="0042249F" w:rsidP="0042249F" w:rsidR="0042249F" w:rsidRPr="0042249F">
      <w:pPr>
        <w:rPr>
          <w:rFonts w:hAnsi="Arial Narrow" w:ascii="Arial Narrow"/>
          <w:bCs/>
          <w:sz w:val="18"/>
          <w:szCs w:val="18"/>
        </w:rPr>
      </w:pPr>
    </w:p>
    <w:tbl>
      <w:tblPr>
        <w:tblW w:type="dxa" w:w="10080"/>
        <w:tblInd w:type="dxa" w:w="93"/>
        <w:tblLayout w:type="fixed"/>
        <w:tblLook w:val="04A0" w:noVBand="1" w:noHBand="0" w:lastColumn="0" w:firstColumn="1" w:lastRow="0" w:firstRow="1"/>
      </w:tblPr>
      <w:tblGrid>
        <w:gridCol w:w="669"/>
        <w:gridCol w:w="2040"/>
        <w:gridCol w:w="1842"/>
        <w:gridCol w:w="1418"/>
        <w:gridCol w:w="1417"/>
        <w:gridCol w:w="1418"/>
        <w:gridCol w:w="1276"/>
      </w:tblGrid>
      <w:tr w:rsidTr="0042249F" w:rsidR="0042249F" w:rsidRPr="0042249F">
        <w:trPr>
          <w:trHeight w:val="799"/>
        </w:trPr>
        <w:tc>
          <w:tcPr>
            <w:tcW w:type="dxa" w:w="669"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42249F" w:rsidP="0042249F" w:rsidR="0042249F" w:rsidRPr="0042249F">
            <w:pPr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R.br. prijave</w:t>
            </w:r>
          </w:p>
        </w:tc>
        <w:tc>
          <w:tcPr>
            <w:tcW w:type="dxa" w:w="2040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42249F" w:rsidP="0042249F" w:rsidR="0042249F" w:rsidRPr="0042249F">
            <w:pPr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 xml:space="preserve">NAZIV I ADRESA VJEROVNIKA </w:t>
            </w:r>
          </w:p>
        </w:tc>
        <w:tc>
          <w:tcPr>
            <w:tcW w:type="dxa" w:w="1842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42249F" w:rsidP="0042249F" w:rsidR="0042249F" w:rsidRPr="0042249F">
            <w:pPr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OSNOVA</w:t>
            </w:r>
            <w:r w:rsidRPr="0042249F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br/>
              <w:t>TRAŽBINE</w:t>
            </w:r>
          </w:p>
        </w:tc>
        <w:tc>
          <w:tcPr>
            <w:tcW w:type="dxa" w:w="1418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42249F" w:rsidP="0042249F" w:rsidR="0042249F" w:rsidRPr="0042249F">
            <w:pPr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 xml:space="preserve">IZNOS </w:t>
            </w:r>
            <w:r w:rsidRPr="0042249F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417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42249F" w:rsidP="0042249F" w:rsidR="0042249F" w:rsidRPr="0042249F">
            <w:pPr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 xml:space="preserve">IZNOS PRIZNATE TRAŽBINE/KN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type="dxa" w:w="1418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42249F" w:rsidP="0042249F" w:rsidR="0042249F" w:rsidRPr="0042249F">
            <w:pPr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 xml:space="preserve">IZNOS OSPORENE TRAŽBINE/KN </w:t>
            </w:r>
          </w:p>
        </w:tc>
        <w:tc>
          <w:tcPr>
            <w:tcW w:type="dxa" w:w="1276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D9D9D9" w:color="000000" w:val="clear"/>
            <w:noWrap/>
            <w:vAlign w:val="center"/>
            <w:hideMark/>
          </w:tcPr>
          <w:p w:rsidRDefault="0042249F" w:rsidP="0042249F" w:rsidR="0042249F" w:rsidRPr="0042249F">
            <w:pPr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NAPOMENA</w:t>
            </w:r>
          </w:p>
        </w:tc>
      </w:tr>
      <w:tr w:rsidTr="0042249F" w:rsidR="0042249F" w:rsidRPr="0042249F">
        <w:trPr>
          <w:trHeight w:val="675"/>
        </w:trPr>
        <w:tc>
          <w:tcPr>
            <w:tcW w:type="dxa" w:w="669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1.</w:t>
            </w:r>
          </w:p>
        </w:tc>
        <w:tc>
          <w:tcPr>
            <w:tcW w:type="dxa" w:w="204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2249F" w:rsidP="0042249F" w:rsidR="0042249F" w:rsidRPr="0042249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 xml:space="preserve">RH MINISTARSTVO FINANCIJA, </w:t>
            </w:r>
            <w:r w:rsidRPr="0042249F">
              <w:rPr>
                <w:rFonts w:cs="Times New Roman" w:hAnsi="Times New Roman" w:ascii="Times New Roman"/>
                <w:sz w:val="16"/>
                <w:szCs w:val="16"/>
              </w:rPr>
              <w:br/>
              <w:t>Porezna uprava, Područni ured Sjeverna Hrvatska</w:t>
            </w:r>
          </w:p>
        </w:tc>
        <w:tc>
          <w:tcPr>
            <w:tcW w:type="dxa" w:w="1842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2249F" w:rsidP="0042249F" w:rsidR="0042249F" w:rsidRPr="0042249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porezi, kamate, prisilna naplata,</w:t>
            </w:r>
          </w:p>
        </w:tc>
        <w:tc>
          <w:tcPr>
            <w:tcW w:type="dxa" w:w="1418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747.428,10</w:t>
            </w:r>
          </w:p>
        </w:tc>
        <w:tc>
          <w:tcPr>
            <w:tcW w:type="dxa" w:w="1417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747.428,10</w:t>
            </w:r>
          </w:p>
        </w:tc>
        <w:tc>
          <w:tcPr>
            <w:tcW w:type="dxa" w:w="1418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  <w:tc>
          <w:tcPr>
            <w:tcW w:type="dxa" w:w="1276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2249F" w:rsidP="0042249F" w:rsidR="0042249F" w:rsidRPr="0042249F">
            <w:pPr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 </w:t>
            </w:r>
          </w:p>
        </w:tc>
      </w:tr>
      <w:tr w:rsidTr="0042249F" w:rsidR="0042249F" w:rsidRPr="0042249F">
        <w:trPr>
          <w:trHeight w:val="1800"/>
        </w:trPr>
        <w:tc>
          <w:tcPr>
            <w:tcW w:type="dxa" w:w="66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2.</w:t>
            </w:r>
          </w:p>
        </w:tc>
        <w:tc>
          <w:tcPr>
            <w:tcW w:type="dxa" w:w="2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2249F" w:rsidP="0042249F" w:rsidR="0042249F" w:rsidRPr="0042249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BANKA KOVANICA d.d. Hrvatska,  P.Preradovića 29, Varaždin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2249F" w:rsidP="0042249F" w:rsidR="0042249F" w:rsidRPr="0042249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Temeljem Ugovora o kreditu 013/02/2013,Temeljem Ugovora o izdavanju Mastercard kartice,Temeljem Ugovora o vođenju transakcijskog računa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349.350,23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348.850,23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500,00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2249F" w:rsidP="0042249F" w:rsidR="0042249F" w:rsidRPr="0042249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trošak uplate sudske pristojbe</w:t>
            </w:r>
          </w:p>
        </w:tc>
      </w:tr>
      <w:tr w:rsidTr="0042249F" w:rsidR="0042249F" w:rsidRPr="0042249F">
        <w:trPr>
          <w:trHeight w:val="675"/>
        </w:trPr>
        <w:tc>
          <w:tcPr>
            <w:tcW w:type="dxa" w:w="66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3.</w:t>
            </w:r>
          </w:p>
        </w:tc>
        <w:tc>
          <w:tcPr>
            <w:tcW w:type="dxa" w:w="2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2249F" w:rsidP="0042249F" w:rsidR="0042249F" w:rsidRPr="0042249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 xml:space="preserve">HEP-Operator distribucijskog sustava d.o.o., Elektra Koprivnica,  Hrvatske državnosti 32, Koprivnica     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2249F" w:rsidP="0042249F" w:rsidR="0042249F" w:rsidRPr="0042249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računi,opomene,kamate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9.423,58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9.423,58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2249F" w:rsidP="0042249F" w:rsidR="0042249F" w:rsidRPr="0042249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</w:tr>
      <w:tr w:rsidTr="0042249F" w:rsidR="0042249F" w:rsidRPr="0042249F">
        <w:trPr>
          <w:trHeight w:val="900"/>
        </w:trPr>
        <w:tc>
          <w:tcPr>
            <w:tcW w:type="dxa" w:w="66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4.</w:t>
            </w:r>
          </w:p>
        </w:tc>
        <w:tc>
          <w:tcPr>
            <w:tcW w:type="dxa" w:w="2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2249F" w:rsidP="0042249F" w:rsidR="0042249F" w:rsidRPr="0042249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 xml:space="preserve">MINISTARSTVO FINANCIJA, CARINSKA UPRAVA REPUBLIKE HRVATSKE, Područni carinski ured Zagreb  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2249F" w:rsidP="0042249F" w:rsidR="0042249F" w:rsidRPr="0042249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 xml:space="preserve">temeljem pravomoćnog prekršajnog naloga broj :PN-173/14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6.100,00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6.100,00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2249F" w:rsidP="0042249F" w:rsidR="0042249F" w:rsidRPr="0042249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</w:tr>
      <w:tr w:rsidTr="0042249F" w:rsidR="0042249F" w:rsidRPr="0042249F">
        <w:trPr>
          <w:trHeight w:val="1365"/>
        </w:trPr>
        <w:tc>
          <w:tcPr>
            <w:tcW w:type="dxa" w:w="66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5.</w:t>
            </w:r>
          </w:p>
        </w:tc>
        <w:tc>
          <w:tcPr>
            <w:tcW w:type="dxa" w:w="20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2249F" w:rsidP="0042249F" w:rsidR="0042249F" w:rsidRPr="0042249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 xml:space="preserve">HRVATSKI TELEKOM d.d. </w:t>
            </w:r>
            <w:r w:rsidRPr="0042249F">
              <w:rPr>
                <w:rFonts w:cs="Times New Roman" w:hAnsi="Times New Roman" w:ascii="Times New Roman"/>
                <w:sz w:val="16"/>
                <w:szCs w:val="16"/>
              </w:rPr>
              <w:br/>
              <w:t>Savska cesta 32 ,Zagreb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2249F" w:rsidP="0042249F" w:rsidR="0042249F" w:rsidRPr="0042249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 xml:space="preserve">temeljem pravomoćnog i ovršnog Rješenja Ovrv-344/14, Ovrv-788/14, Ovrv 6241/13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16.007,13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16.007,13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2249F" w:rsidP="0042249F" w:rsidR="0042249F" w:rsidRPr="0042249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</w:tr>
      <w:tr w:rsidTr="0042249F" w:rsidR="0042249F" w:rsidRPr="0042249F">
        <w:trPr>
          <w:trHeight w:val="1590"/>
        </w:trPr>
        <w:tc>
          <w:tcPr>
            <w:tcW w:type="dxa" w:w="669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6.</w:t>
            </w:r>
          </w:p>
        </w:tc>
        <w:tc>
          <w:tcPr>
            <w:tcW w:type="dxa" w:w="204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2249F" w:rsidP="0042249F" w:rsidR="0042249F" w:rsidRPr="0042249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WIENER OSIGURANJE VIENNA INSURANCE GROUP d.d.,</w:t>
            </w:r>
            <w:r w:rsidRPr="0042249F">
              <w:rPr>
                <w:rFonts w:cs="Times New Roman" w:hAnsi="Times New Roman" w:ascii="Times New Roman"/>
                <w:sz w:val="16"/>
                <w:szCs w:val="16"/>
              </w:rPr>
              <w:br/>
              <w:t>Slovenska ulica 24, Zagreb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2249F" w:rsidP="0042249F" w:rsidR="0042249F" w:rsidRPr="0042249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 xml:space="preserve">temeljem pravomoćnog i ovršnog Rješenja Ovrv-367/13 dana 11.04.2013.g.i Ovrv-2070/13 dana 19.09.2013.g.,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13.229,70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13.229,70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2249F" w:rsidP="0042249F" w:rsidR="0042249F" w:rsidRPr="0042249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</w:tr>
      <w:tr w:rsidTr="0042249F" w:rsidR="0042249F" w:rsidRPr="0042249F">
        <w:trPr>
          <w:trHeight w:val="450"/>
        </w:trPr>
        <w:tc>
          <w:tcPr>
            <w:tcW w:type="dxa" w:w="669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lastRenderedPageBreak/>
              <w:t>7.</w:t>
            </w:r>
          </w:p>
        </w:tc>
        <w:tc>
          <w:tcPr>
            <w:tcW w:type="dxa" w:w="204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2249F" w:rsidP="0042249F" w:rsidR="0042249F" w:rsidRPr="0042249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 xml:space="preserve">HEP-OPSKRBA d.o.o. , Ulica grada Vukovara 37, Zagreb  </w:t>
            </w:r>
          </w:p>
        </w:tc>
        <w:tc>
          <w:tcPr>
            <w:tcW w:type="dxa" w:w="1842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2249F" w:rsidP="0042249F" w:rsidR="0042249F" w:rsidRPr="0042249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računi za uslugu, opomene, kamate</w:t>
            </w:r>
          </w:p>
        </w:tc>
        <w:tc>
          <w:tcPr>
            <w:tcW w:type="dxa" w:w="1418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12.116,09</w:t>
            </w:r>
          </w:p>
        </w:tc>
        <w:tc>
          <w:tcPr>
            <w:tcW w:type="dxa" w:w="1417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12.116,09</w:t>
            </w:r>
          </w:p>
        </w:tc>
        <w:tc>
          <w:tcPr>
            <w:tcW w:type="dxa" w:w="1418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  <w:tc>
          <w:tcPr>
            <w:tcW w:type="dxa" w:w="1276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2249F" w:rsidP="0042249F" w:rsidR="0042249F" w:rsidRPr="0042249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</w:tr>
      <w:tr w:rsidTr="0042249F" w:rsidR="0042249F" w:rsidRPr="0042249F">
        <w:trPr>
          <w:trHeight w:val="900"/>
        </w:trPr>
        <w:tc>
          <w:tcPr>
            <w:tcW w:type="dxa" w:w="66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8.</w:t>
            </w:r>
          </w:p>
        </w:tc>
        <w:tc>
          <w:tcPr>
            <w:tcW w:type="dxa" w:w="20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2249F" w:rsidP="0042249F" w:rsidR="0042249F" w:rsidRPr="0042249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 xml:space="preserve">ALLIANZ ZAGREB d.d., Heinzelova 70, Zagreb  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2249F" w:rsidP="0042249F" w:rsidR="0042249F" w:rsidRPr="0042249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police osiguranja od automobilske odgovornosti, kaska, osiguranja imovine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11.537,05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11.537,05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2249F" w:rsidP="0042249F" w:rsidR="0042249F" w:rsidRPr="0042249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 </w:t>
            </w:r>
          </w:p>
        </w:tc>
      </w:tr>
      <w:tr w:rsidTr="0042249F" w:rsidR="0042249F" w:rsidRPr="0042249F">
        <w:trPr>
          <w:trHeight w:val="855"/>
        </w:trPr>
        <w:tc>
          <w:tcPr>
            <w:tcW w:type="dxa" w:w="669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D9D9D9" w:color="000000" w:val="clear"/>
            <w:noWrap/>
            <w:hideMark/>
          </w:tcPr>
          <w:p w:rsidRDefault="0042249F" w:rsidP="0042249F" w:rsidR="0042249F" w:rsidRPr="0042249F">
            <w:pPr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204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000000" w:val="clear"/>
            <w:hideMark/>
          </w:tcPr>
          <w:p w:rsidRDefault="0042249F" w:rsidP="0042249F" w:rsidR="0042249F" w:rsidRPr="0042249F">
            <w:pPr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 xml:space="preserve">UKUPNO PRIJAVLJENE TRAŽBINE DRUGI VIŠI ISPLATNI RED </w:t>
            </w:r>
            <w:r w:rsidRPr="0042249F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br w:type="page"/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000000" w:val="clear"/>
            <w:hideMark/>
          </w:tcPr>
          <w:p w:rsidRDefault="0042249F" w:rsidP="0042249F" w:rsidR="0042249F" w:rsidRPr="0042249F">
            <w:pPr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000000" w:val="clear"/>
            <w:noWrap/>
            <w:hideMark/>
          </w:tcPr>
          <w:p w:rsidRDefault="0042249F" w:rsidP="0042249F" w:rsidR="0042249F" w:rsidRPr="0042249F">
            <w:pPr>
              <w:jc w:val="right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1.165.191,88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000000" w:val="clear"/>
            <w:noWrap/>
            <w:hideMark/>
          </w:tcPr>
          <w:p w:rsidRDefault="0042249F" w:rsidP="0042249F" w:rsidR="0042249F" w:rsidRPr="0042249F">
            <w:pPr>
              <w:jc w:val="right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1.164.691,88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000000" w:val="clear"/>
            <w:noWrap/>
            <w:hideMark/>
          </w:tcPr>
          <w:p w:rsidRDefault="0042249F" w:rsidP="0042249F" w:rsidR="0042249F" w:rsidRPr="0042249F">
            <w:pPr>
              <w:jc w:val="right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9D9D9" w:color="000000" w:val="clear"/>
            <w:hideMark/>
          </w:tcPr>
          <w:p w:rsidRDefault="0042249F" w:rsidP="0042249F" w:rsidR="0042249F" w:rsidRPr="0042249F">
            <w:pPr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 </w:t>
            </w:r>
          </w:p>
        </w:tc>
      </w:tr>
    </w:tbl>
    <w:p w:rsidRDefault="0042249F" w:rsidP="0042249F" w:rsidR="0042249F" w:rsidRPr="0042249F">
      <w:pPr>
        <w:rPr>
          <w:rFonts w:hAnsi="Arial Narrow" w:ascii="Arial Narrow"/>
          <w:bCs/>
          <w:sz w:val="18"/>
          <w:szCs w:val="18"/>
        </w:rPr>
      </w:pPr>
    </w:p>
    <w:p w:rsidRDefault="0042249F" w:rsidP="0042249F" w:rsidR="0042249F" w:rsidRPr="0042249F">
      <w:pPr>
        <w:rPr>
          <w:rFonts w:cs="Times New Roman" w:hAnsi="Arial Narrow" w:ascii="Arial Narrow"/>
        </w:rPr>
      </w:pPr>
    </w:p>
    <w:p w:rsidRDefault="0042249F" w:rsidP="0042249F" w:rsidR="0042249F">
      <w:pPr>
        <w:rPr>
          <w:rFonts w:cs="Times New Roman" w:hAnsi="Times New Roman" w:ascii="Times New Roman"/>
        </w:rPr>
      </w:pPr>
    </w:p>
    <w:p w:rsidRDefault="0042249F" w:rsidP="0042249F" w:rsidR="0042249F" w:rsidRPr="0042249F">
      <w:pPr>
        <w:rPr>
          <w:rFonts w:cs="Times New Roman" w:hAnsi="Times New Roman" w:ascii="Times New Roman"/>
        </w:rPr>
      </w:pPr>
    </w:p>
    <w:p w:rsidRDefault="0042249F" w:rsidP="0042249F" w:rsidR="0042249F" w:rsidRPr="0042249F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OSPORENE TRAŽBINE II. VIŠI ISPLATNI RED                                                      </w:t>
      </w:r>
    </w:p>
    <w:p w:rsidRDefault="0042249F" w:rsidP="0042249F" w:rsidR="0042249F">
      <w:pPr>
        <w:rPr>
          <w:rFonts w:cs="Times New Roman" w:hAnsi="Arial Narrow" w:ascii="Arial Narrow"/>
          <w:b/>
        </w:rPr>
      </w:pPr>
    </w:p>
    <w:p w:rsidRDefault="0042249F" w:rsidP="0042249F" w:rsidR="0042249F" w:rsidRPr="0042249F">
      <w:pPr>
        <w:rPr>
          <w:rFonts w:cs="Times New Roman" w:hAnsi="Arial Narrow" w:ascii="Arial Narrow"/>
          <w:b/>
        </w:rPr>
      </w:pPr>
    </w:p>
    <w:p w:rsidRDefault="0042249F" w:rsidP="0042249F" w:rsidR="0042249F" w:rsidRPr="0042249F">
      <w:pPr>
        <w:rPr>
          <w:rFonts w:cs="Times New Roman" w:hAnsi="Arial Narrow" w:ascii="Arial Narrow"/>
          <w:b/>
        </w:rPr>
      </w:pPr>
    </w:p>
    <w:tbl>
      <w:tblPr>
        <w:tblW w:type="dxa" w:w="10221"/>
        <w:tblInd w:type="dxa" w:w="93"/>
        <w:tblLayout w:type="fixed"/>
        <w:tblLook w:val="04A0" w:noVBand="1" w:noHBand="0" w:lastColumn="0" w:firstColumn="1" w:lastRow="0" w:firstRow="1"/>
      </w:tblPr>
      <w:tblGrid>
        <w:gridCol w:w="724"/>
        <w:gridCol w:w="2126"/>
        <w:gridCol w:w="1843"/>
        <w:gridCol w:w="1418"/>
        <w:gridCol w:w="1417"/>
        <w:gridCol w:w="1418"/>
        <w:gridCol w:w="1275"/>
      </w:tblGrid>
      <w:tr w:rsidTr="001C16C5" w:rsidR="0042249F" w:rsidRPr="0042249F">
        <w:trPr>
          <w:trHeight w:val="799"/>
        </w:trPr>
        <w:tc>
          <w:tcPr>
            <w:tcW w:type="dxa" w:w="724"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42249F" w:rsidP="0042249F" w:rsidR="0042249F" w:rsidRPr="0042249F">
            <w:pPr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R.br. prijave</w:t>
            </w:r>
          </w:p>
        </w:tc>
        <w:tc>
          <w:tcPr>
            <w:tcW w:type="dxa" w:w="2126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42249F" w:rsidP="0042249F" w:rsidR="0042249F" w:rsidRPr="0042249F">
            <w:pPr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 xml:space="preserve">NAZIV I ADRESA VJEROVNIKA </w:t>
            </w:r>
          </w:p>
        </w:tc>
        <w:tc>
          <w:tcPr>
            <w:tcW w:type="dxa" w:w="1843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42249F" w:rsidP="0042249F" w:rsidR="0042249F" w:rsidRPr="0042249F">
            <w:pPr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OSNOVA</w:t>
            </w:r>
            <w:r w:rsidRPr="0042249F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br/>
              <w:t>TRAŽBINE</w:t>
            </w:r>
          </w:p>
        </w:tc>
        <w:tc>
          <w:tcPr>
            <w:tcW w:type="dxa" w:w="1418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42249F" w:rsidP="0042249F" w:rsidR="0042249F" w:rsidRPr="0042249F">
            <w:pPr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 xml:space="preserve">IZNOS </w:t>
            </w:r>
            <w:r w:rsidRPr="0042249F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417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42249F" w:rsidP="0042249F" w:rsidR="0042249F" w:rsidRPr="0042249F">
            <w:pPr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 xml:space="preserve">IZNOS PRIZNATE TRAŽBINE/KN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type="dxa" w:w="1418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42249F" w:rsidP="0042249F" w:rsidR="0042249F" w:rsidRPr="0042249F">
            <w:pPr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 xml:space="preserve">IZNOS OSPORENE TRAŽBINE/KN </w:t>
            </w:r>
          </w:p>
        </w:tc>
        <w:tc>
          <w:tcPr>
            <w:tcW w:type="dxa" w:w="1275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D9D9D9" w:color="000000" w:val="clear"/>
            <w:noWrap/>
            <w:vAlign w:val="center"/>
            <w:hideMark/>
          </w:tcPr>
          <w:p w:rsidRDefault="0042249F" w:rsidP="0042249F" w:rsidR="0042249F" w:rsidRPr="0042249F">
            <w:pPr>
              <w:jc w:val="center"/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NAPOMENA</w:t>
            </w:r>
          </w:p>
        </w:tc>
      </w:tr>
      <w:tr w:rsidTr="001C16C5" w:rsidR="0042249F" w:rsidRPr="0042249F">
        <w:tblPrEx>
          <w:tblBorders>
            <w:top w:space="0" w:sz="4" w:color="auto" w:val="single"/>
            <w:left w:space="0" w:sz="8" w:color="auto" w:val="single"/>
            <w:bottom w:space="0" w:sz="4" w:color="auto" w:val="single"/>
            <w:right w:space="0" w:sz="8" w:color="auto" w:val="single"/>
            <w:insideH w:space="0" w:sz="4" w:color="auto" w:val="single"/>
            <w:insideV w:space="0" w:sz="4" w:color="auto" w:val="single"/>
          </w:tblBorders>
        </w:tblPrEx>
        <w:trPr>
          <w:trHeight w:val="1800"/>
        </w:trPr>
        <w:tc>
          <w:tcPr>
            <w:tcW w:type="dxa" w:w="724"/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</w:p>
          <w:p w:rsidRDefault="0042249F" w:rsidP="0042249F" w:rsidR="0042249F" w:rsidRPr="0042249F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2126"/>
            <w:shd w:fill="auto" w:color="auto" w:val="clear"/>
            <w:hideMark/>
          </w:tcPr>
          <w:p w:rsidRDefault="0042249F" w:rsidP="0042249F" w:rsidR="0042249F" w:rsidRPr="0042249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BANKA KOVANICA d.d. Hrvatska,  P.Preradovića 29, Varaždin</w:t>
            </w:r>
          </w:p>
        </w:tc>
        <w:tc>
          <w:tcPr>
            <w:tcW w:type="dxa" w:w="1843"/>
            <w:shd w:fill="auto" w:color="auto" w:val="clear"/>
            <w:hideMark/>
          </w:tcPr>
          <w:p w:rsidRDefault="0042249F" w:rsidP="0042249F" w:rsidR="0042249F" w:rsidRPr="0042249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Temeljem Ugovora o kreditu 013/02/2013,Temeljem Ugovora o izdavanju Mastercard kartice,Temeljem Ugovora o vođenju transakcijskog računa</w:t>
            </w:r>
          </w:p>
        </w:tc>
        <w:tc>
          <w:tcPr>
            <w:tcW w:type="dxa" w:w="1418"/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349.350,23</w:t>
            </w:r>
          </w:p>
        </w:tc>
        <w:tc>
          <w:tcPr>
            <w:tcW w:type="dxa" w:w="1417"/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348.850,23</w:t>
            </w:r>
          </w:p>
        </w:tc>
        <w:tc>
          <w:tcPr>
            <w:tcW w:type="dxa" w:w="1418"/>
            <w:shd w:fill="auto" w:color="auto" w:val="clear"/>
            <w:noWrap/>
            <w:hideMark/>
          </w:tcPr>
          <w:p w:rsidRDefault="0042249F" w:rsidP="0042249F" w:rsidR="0042249F" w:rsidRPr="0042249F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500,00</w:t>
            </w:r>
          </w:p>
        </w:tc>
        <w:tc>
          <w:tcPr>
            <w:tcW w:type="dxa" w:w="1275"/>
            <w:shd w:fill="auto" w:color="auto" w:val="clear"/>
            <w:hideMark/>
          </w:tcPr>
          <w:p w:rsidRDefault="0042249F" w:rsidP="0042249F" w:rsidR="0042249F" w:rsidRPr="0042249F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 w:rsidRPr="0042249F">
              <w:rPr>
                <w:rFonts w:cs="Times New Roman" w:hAnsi="Times New Roman" w:ascii="Times New Roman"/>
                <w:sz w:val="16"/>
                <w:szCs w:val="16"/>
              </w:rPr>
              <w:t>trošak uplate sudske pristojbe</w:t>
            </w:r>
          </w:p>
        </w:tc>
      </w:tr>
    </w:tbl>
    <w:p w:rsidRDefault="0042249F" w:rsidP="0042249F" w:rsidR="0042249F" w:rsidRPr="0042249F">
      <w:pPr>
        <w:jc w:val="both"/>
        <w:rPr>
          <w:rFonts w:cs="Times New Roman" w:hAnsi="Times New Roman" w:ascii="Times New Roman"/>
          <w:color w:val="000000"/>
          <w:lang w:eastAsia="en-US"/>
        </w:rPr>
      </w:pPr>
    </w:p>
    <w:p w:rsidRDefault="00035004" w:rsidP="00035004" w:rsidR="00035004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42249F" w:rsidP="00035004" w:rsidR="0042249F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42249F" w:rsidP="00035004" w:rsidR="0042249F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42249F" w:rsidP="0042249F" w:rsidR="005C3DDA" w:rsidRPr="003441ED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II/ U</w:t>
      </w:r>
      <w:r w:rsidR="005C3DDA" w:rsidRPr="003441ED">
        <w:rPr>
          <w:rFonts w:cs="Times New Roman" w:hAnsi="Times New Roman" w:ascii="Times New Roman"/>
        </w:rPr>
        <w:t>pućuju se stečajni vjerovnici čija je tražbina osporena da u roku od 8 dana od primitka izvatka iz rješenja pokrenu parnicu radi utvrđivanja osporene tražbine.</w:t>
      </w:r>
    </w:p>
    <w:p w:rsidRDefault="0042249F" w:rsidP="005C3DDA" w:rsidR="0042249F">
      <w:pPr>
        <w:jc w:val="both"/>
        <w:rPr>
          <w:rFonts w:cs="Times New Roman" w:hAnsi="Times New Roman" w:ascii="Times New Roman"/>
        </w:rPr>
      </w:pPr>
    </w:p>
    <w:p w:rsidRDefault="0042249F" w:rsidP="005C3DDA" w:rsidR="0042249F">
      <w:pPr>
        <w:jc w:val="both"/>
        <w:rPr>
          <w:rFonts w:cs="Times New Roman" w:hAnsi="Times New Roman" w:ascii="Times New Roman"/>
        </w:rPr>
      </w:pPr>
    </w:p>
    <w:p w:rsidRDefault="0042249F" w:rsidP="0042249F" w:rsidR="00D31137" w:rsidRPr="0042249F">
      <w:pPr>
        <w:ind w:firstLine="708"/>
        <w:jc w:val="both"/>
        <w:rPr>
          <w:rFonts w:cs="Times New Roman" w:hAnsi="Times New Roman" w:ascii="Times New Roman"/>
        </w:rPr>
        <w:sectPr w:rsidSect="0042249F" w:rsidR="00D31137" w:rsidRPr="0042249F">
          <w:headerReference w:type="even" r:id="rId11"/>
          <w:headerReference w:type="default" r:id="rId12"/>
          <w:headerReference w:type="first" r:id="rId13"/>
          <w:pgSz w:h="16838" w:w="11906"/>
          <w:pgMar w:gutter="567" w:footer="737" w:header="397" w:left="851" w:bottom="1418" w:right="851" w:top="1418"/>
          <w:cols w:space="708"/>
          <w:titlePg/>
          <w:docGrid w:linePitch="360"/>
        </w:sectPr>
      </w:pPr>
      <w:r>
        <w:rPr>
          <w:rFonts w:cs="Times New Roman" w:hAnsi="Times New Roman" w:ascii="Times New Roman"/>
        </w:rPr>
        <w:t xml:space="preserve">III/ </w:t>
      </w:r>
      <w:r w:rsidR="005C3DDA" w:rsidRPr="003441ED">
        <w:rPr>
          <w:rFonts w:cs="Times New Roman" w:hAnsi="Times New Roman" w:ascii="Times New Roman"/>
        </w:rPr>
        <w:t>Ako stečajni vjerovnik čija je tražbina osporena</w:t>
      </w:r>
      <w:r>
        <w:rPr>
          <w:rFonts w:cs="Times New Roman" w:hAnsi="Times New Roman" w:ascii="Times New Roman"/>
        </w:rPr>
        <w:t>,</w:t>
      </w:r>
      <w:r w:rsidR="005C3DDA" w:rsidRPr="003441ED">
        <w:rPr>
          <w:rFonts w:cs="Times New Roman" w:hAnsi="Times New Roman" w:ascii="Times New Roman"/>
        </w:rPr>
        <w:t xml:space="preserve"> a koji je upućen u parnicu, ne pokrene parnicu u dodijeljenom roku, smatrat će se da je odustao od prava na vođenje parnice. </w:t>
      </w:r>
    </w:p>
    <w:p w:rsidRDefault="00A440F3" w:rsidP="0042249F" w:rsidR="00035004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lastRenderedPageBreak/>
        <w:t>Obrazloženje</w:t>
      </w:r>
    </w:p>
    <w:p w:rsidRDefault="00035004" w:rsidP="00035004" w:rsidR="00035004" w:rsidRPr="003441ED">
      <w:pPr>
        <w:ind w:left="708"/>
        <w:jc w:val="both"/>
        <w:rPr>
          <w:rFonts w:cs="Times New Roman" w:hAnsi="Times New Roman" w:ascii="Times New Roman"/>
          <w:color w:themeColor="text1" w:val="000000"/>
        </w:rPr>
      </w:pPr>
    </w:p>
    <w:p w:rsidRDefault="00035004" w:rsidP="00434736" w:rsidR="00035004" w:rsidRPr="003441ED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Rješe</w:t>
      </w:r>
      <w:r w:rsidR="0042249F">
        <w:rPr>
          <w:rFonts w:cs="Times New Roman" w:hAnsi="Times New Roman" w:ascii="Times New Roman"/>
          <w:color w:themeColor="text1" w:val="000000"/>
        </w:rPr>
        <w:t>njem ovoga suda poslovni broj</w:t>
      </w:r>
      <w:r w:rsidR="00E05F79" w:rsidRPr="003441ED">
        <w:rPr>
          <w:rFonts w:cs="Times New Roman" w:hAnsi="Times New Roman" w:ascii="Times New Roman"/>
          <w:color w:themeColor="text1" w:val="000000"/>
        </w:rPr>
        <w:t xml:space="preserve"> St-</w:t>
      </w:r>
      <w:r w:rsidR="0042249F">
        <w:rPr>
          <w:rFonts w:cs="Times New Roman" w:hAnsi="Times New Roman" w:ascii="Times New Roman"/>
          <w:color w:themeColor="text1" w:val="000000"/>
        </w:rPr>
        <w:t>16/15-16 od 26. kolovoza 2015.</w:t>
      </w:r>
      <w:r w:rsidRPr="003441ED">
        <w:rPr>
          <w:rFonts w:cs="Times New Roman" w:hAnsi="Times New Roman" w:ascii="Times New Roman"/>
          <w:color w:themeColor="text1" w:val="000000"/>
        </w:rPr>
        <w:t xml:space="preserve"> otvoren je stečajni postupak nad stečajnim dužnikom </w:t>
      </w:r>
      <w:r w:rsidR="0042249F">
        <w:rPr>
          <w:rFonts w:cs="Times New Roman" w:hAnsi="Times New Roman" w:ascii="Times New Roman"/>
          <w:color w:themeColor="text1" w:val="000000"/>
        </w:rPr>
        <w:t>DALS – d.o.o., Hrastovsko, Selska 88, Ludb</w:t>
      </w:r>
      <w:r w:rsidR="00433163">
        <w:rPr>
          <w:rFonts w:cs="Times New Roman" w:hAnsi="Times New Roman" w:ascii="Times New Roman"/>
          <w:color w:themeColor="text1" w:val="000000"/>
        </w:rPr>
        <w:t>reg, O</w:t>
      </w:r>
      <w:r w:rsidR="00E05F79" w:rsidRPr="003441ED">
        <w:rPr>
          <w:rFonts w:cs="Times New Roman" w:hAnsi="Times New Roman" w:ascii="Times New Roman"/>
          <w:color w:themeColor="text1" w:val="000000"/>
        </w:rPr>
        <w:t>IB:</w:t>
      </w:r>
      <w:r w:rsidR="00433163">
        <w:rPr>
          <w:rFonts w:cs="Times New Roman" w:hAnsi="Times New Roman" w:ascii="Times New Roman"/>
          <w:color w:themeColor="text1" w:val="000000"/>
        </w:rPr>
        <w:t xml:space="preserve"> 01684545993</w:t>
      </w:r>
      <w:r w:rsidR="00A60F20" w:rsidRPr="003441ED">
        <w:rPr>
          <w:rFonts w:cs="Times New Roman" w:hAnsi="Times New Roman" w:ascii="Times New Roman"/>
          <w:color w:themeColor="text1" w:val="000000"/>
        </w:rPr>
        <w:t xml:space="preserve">, s danom </w:t>
      </w:r>
      <w:r w:rsidR="00433163">
        <w:rPr>
          <w:rFonts w:cs="Times New Roman" w:hAnsi="Times New Roman" w:ascii="Times New Roman"/>
          <w:color w:themeColor="text1" w:val="000000"/>
        </w:rPr>
        <w:t xml:space="preserve">26. kolovoza 2015. u 14,00 sati.              </w:t>
      </w:r>
    </w:p>
    <w:p w:rsidRDefault="00035004" w:rsidP="00035004" w:rsidR="00035004" w:rsidRPr="003441ED">
      <w:pPr>
        <w:ind w:left="708"/>
        <w:jc w:val="both"/>
        <w:rPr>
          <w:rFonts w:cs="Times New Roman" w:hAnsi="Times New Roman" w:ascii="Times New Roman"/>
          <w:color w:themeColor="text1" w:val="000000"/>
        </w:rPr>
      </w:pPr>
    </w:p>
    <w:p w:rsidRDefault="00714513" w:rsidP="00E05F79" w:rsidR="00E05F79" w:rsidRPr="003441ED">
      <w:pPr>
        <w:ind w:firstLine="708"/>
        <w:jc w:val="both"/>
        <w:rPr>
          <w:rFonts w:cs="Times New Roman" w:hAnsi="Times New Roman" w:ascii="Times New Roman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Na ispitnom ročištu održanom </w:t>
      </w:r>
      <w:r w:rsidR="00433163">
        <w:rPr>
          <w:rFonts w:cs="Times New Roman" w:hAnsi="Times New Roman" w:ascii="Times New Roman"/>
          <w:color w:themeColor="text1" w:val="000000"/>
        </w:rPr>
        <w:t>23. listopada 2015.</w:t>
      </w:r>
      <w:r w:rsidR="00035004" w:rsidRPr="003441ED">
        <w:rPr>
          <w:rFonts w:cs="Times New Roman" w:hAnsi="Times New Roman" w:ascii="Times New Roman"/>
          <w:color w:themeColor="text1" w:val="000000"/>
        </w:rPr>
        <w:t xml:space="preserve"> ispitane su sve tražbine koje su prijavljene u roku iz oglasa o otvaranju stečajnog postupka koji je objavljen u Narodnim novinama broj </w:t>
      </w:r>
      <w:r w:rsidR="00433163">
        <w:rPr>
          <w:rFonts w:cs="Times New Roman" w:hAnsi="Times New Roman" w:ascii="Times New Roman"/>
          <w:color w:themeColor="text1" w:val="000000"/>
        </w:rPr>
        <w:t xml:space="preserve">93/15 od 28. kolovoza 2015.           </w:t>
      </w:r>
    </w:p>
    <w:p w:rsidRDefault="00035004" w:rsidP="00434736" w:rsidR="00035004" w:rsidRPr="003441ED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</w:p>
    <w:p w:rsidRDefault="00035004" w:rsidP="00434736" w:rsidR="00035004" w:rsidRPr="003441ED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Prijavljene su tražbine I</w:t>
      </w:r>
      <w:r w:rsidR="00433163">
        <w:rPr>
          <w:rFonts w:cs="Times New Roman" w:hAnsi="Times New Roman" w:ascii="Times New Roman"/>
          <w:color w:themeColor="text1" w:val="000000"/>
        </w:rPr>
        <w:t xml:space="preserve">. </w:t>
      </w:r>
      <w:r w:rsidRPr="003441ED">
        <w:rPr>
          <w:rFonts w:cs="Times New Roman" w:hAnsi="Times New Roman" w:ascii="Times New Roman"/>
          <w:color w:themeColor="text1" w:val="000000"/>
        </w:rPr>
        <w:t xml:space="preserve">višeg isplatnog reda u iznosu od </w:t>
      </w:r>
      <w:r w:rsidR="00433163">
        <w:rPr>
          <w:rFonts w:cs="Times New Roman" w:hAnsi="Times New Roman" w:ascii="Times New Roman"/>
          <w:color w:themeColor="text1" w:val="000000"/>
        </w:rPr>
        <w:t>1.294.329,63, koje su u cijelosti priznate</w:t>
      </w:r>
      <w:r w:rsidR="001E682D" w:rsidRPr="003441ED">
        <w:rPr>
          <w:rFonts w:cs="Times New Roman" w:hAnsi="Times New Roman" w:ascii="Times New Roman"/>
          <w:color w:themeColor="text1" w:val="000000"/>
        </w:rPr>
        <w:t xml:space="preserve">. </w:t>
      </w:r>
      <w:r w:rsidRPr="004B1340">
        <w:rPr>
          <w:rFonts w:cs="Times New Roman" w:hAnsi="Times New Roman" w:ascii="Times New Roman"/>
        </w:rPr>
        <w:t>U II</w:t>
      </w:r>
      <w:r w:rsidR="004B1340">
        <w:rPr>
          <w:rFonts w:cs="Times New Roman" w:hAnsi="Times New Roman" w:ascii="Times New Roman"/>
        </w:rPr>
        <w:t xml:space="preserve">. </w:t>
      </w:r>
      <w:r w:rsidRPr="004B1340">
        <w:rPr>
          <w:rFonts w:cs="Times New Roman" w:hAnsi="Times New Roman" w:ascii="Times New Roman"/>
        </w:rPr>
        <w:t xml:space="preserve">višem isplatnom redu prijavljene su tražbine u iznosu od </w:t>
      </w:r>
      <w:r w:rsidR="004B1340">
        <w:rPr>
          <w:rFonts w:cs="Times New Roman" w:hAnsi="Times New Roman" w:ascii="Times New Roman"/>
        </w:rPr>
        <w:t xml:space="preserve">1.165.191,88 kn, </w:t>
      </w:r>
      <w:r w:rsidR="008C3B34" w:rsidRPr="004B1340">
        <w:rPr>
          <w:rFonts w:cs="Times New Roman" w:hAnsi="Times New Roman" w:ascii="Times New Roman"/>
        </w:rPr>
        <w:t xml:space="preserve">koje su </w:t>
      </w:r>
      <w:r w:rsidR="00A440F3" w:rsidRPr="004B1340">
        <w:rPr>
          <w:rFonts w:cs="Times New Roman" w:hAnsi="Times New Roman" w:ascii="Times New Roman"/>
        </w:rPr>
        <w:t>djelomično</w:t>
      </w:r>
      <w:r w:rsidR="008C3B34" w:rsidRPr="004B1340">
        <w:rPr>
          <w:rFonts w:cs="Times New Roman" w:hAnsi="Times New Roman" w:ascii="Times New Roman"/>
        </w:rPr>
        <w:t xml:space="preserve"> priznate</w:t>
      </w:r>
      <w:r w:rsidR="00A440F3" w:rsidRPr="004B1340">
        <w:rPr>
          <w:rFonts w:cs="Times New Roman" w:hAnsi="Times New Roman" w:ascii="Times New Roman"/>
        </w:rPr>
        <w:t xml:space="preserve"> u iznosu od </w:t>
      </w:r>
      <w:r w:rsidR="004B1340">
        <w:rPr>
          <w:rFonts w:cs="Times New Roman" w:hAnsi="Times New Roman" w:ascii="Times New Roman"/>
        </w:rPr>
        <w:t xml:space="preserve">1.164.691,88 kn, te </w:t>
      </w:r>
      <w:r w:rsidR="00A440F3" w:rsidRPr="004B1340">
        <w:rPr>
          <w:rFonts w:cs="Times New Roman" w:hAnsi="Times New Roman" w:ascii="Times New Roman"/>
        </w:rPr>
        <w:t>djelomično osporene u iznosu od</w:t>
      </w:r>
      <w:r w:rsidR="004B1340">
        <w:rPr>
          <w:rFonts w:cs="Times New Roman" w:hAnsi="Times New Roman" w:ascii="Times New Roman"/>
        </w:rPr>
        <w:t xml:space="preserve"> 500,00 kn.                </w:t>
      </w:r>
    </w:p>
    <w:p w:rsidRDefault="005C3DDA" w:rsidP="00434736" w:rsidR="005C3DDA" w:rsidRPr="003441ED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</w:p>
    <w:p w:rsidRDefault="00FF6AAA" w:rsidP="00C1076F" w:rsidR="00C1076F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Stečajna upraviteljica je obrazložila da se osporeni dio tražbine vjerovnika II. višeg isplatnog reda, Banke Kovanica d.d. odnosi na trošak uplate sudske pristojbe na prijavu potraživanja u stečajnom postupku. </w:t>
      </w:r>
    </w:p>
    <w:p w:rsidRDefault="00FF6AAA" w:rsidP="00C1076F" w:rsidR="00FF6AAA" w:rsidRPr="003441ED">
      <w:pPr>
        <w:ind w:firstLine="708"/>
        <w:jc w:val="both"/>
        <w:rPr>
          <w:rFonts w:cs="Times New Roman" w:hAnsi="Times New Roman" w:ascii="Times New Roman"/>
          <w:color w:val="000000"/>
        </w:rPr>
      </w:pPr>
    </w:p>
    <w:p w:rsidRDefault="00FF6AAA" w:rsidP="006541CD" w:rsidR="006541CD" w:rsidRPr="003441ED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Vjerovnik II. višeg isplatnog reda čija je tražbina djelomično osporila nije prisustvovao ispitnom ročištu te stoga nije otklonio </w:t>
      </w:r>
      <w:r w:rsidR="006541CD" w:rsidRPr="003441ED">
        <w:rPr>
          <w:rFonts w:cs="Times New Roman" w:hAnsi="Times New Roman" w:ascii="Times New Roman"/>
        </w:rPr>
        <w:t>navedeno osporavanje stečajnog upravitelja.</w:t>
      </w:r>
    </w:p>
    <w:p w:rsidRDefault="00D17B56" w:rsidP="00434736" w:rsidR="00D17B56" w:rsidRPr="003441ED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</w:p>
    <w:p w:rsidRDefault="005C3DDA" w:rsidP="005C3DDA" w:rsidR="005C3DDA" w:rsidRPr="003441ED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Nakon općeg ispitnog ročišta stečajn</w:t>
      </w:r>
      <w:r w:rsidR="00FF6AAA">
        <w:rPr>
          <w:rFonts w:cs="Times New Roman" w:hAnsi="Times New Roman" w:ascii="Times New Roman"/>
          <w:color w:themeColor="text1" w:val="000000"/>
        </w:rPr>
        <w:t>a sutkinja j</w:t>
      </w:r>
      <w:r w:rsidRPr="003441ED">
        <w:rPr>
          <w:rFonts w:cs="Times New Roman" w:hAnsi="Times New Roman" w:ascii="Times New Roman"/>
          <w:color w:themeColor="text1" w:val="000000"/>
        </w:rPr>
        <w:t>e sastavi</w:t>
      </w:r>
      <w:r w:rsidR="00FF6AAA">
        <w:rPr>
          <w:rFonts w:cs="Times New Roman" w:hAnsi="Times New Roman" w:ascii="Times New Roman"/>
          <w:color w:themeColor="text1" w:val="000000"/>
        </w:rPr>
        <w:t>la</w:t>
      </w:r>
      <w:r w:rsidRPr="003441ED">
        <w:rPr>
          <w:rFonts w:cs="Times New Roman" w:hAnsi="Times New Roman" w:ascii="Times New Roman"/>
          <w:color w:themeColor="text1" w:val="000000"/>
        </w:rPr>
        <w:t xml:space="preserve">, sukladno odredbi čl. </w:t>
      </w:r>
      <w:r w:rsidR="00FF6AAA">
        <w:rPr>
          <w:rFonts w:cs="Times New Roman" w:hAnsi="Times New Roman" w:ascii="Times New Roman"/>
          <w:color w:themeColor="text1" w:val="000000"/>
        </w:rPr>
        <w:t>177. st. 2. Stečajnog zakona ('</w:t>
      </w:r>
      <w:r w:rsidRPr="003441ED">
        <w:rPr>
          <w:rFonts w:cs="Times New Roman" w:hAnsi="Times New Roman" w:ascii="Times New Roman"/>
          <w:color w:themeColor="text1" w:val="000000"/>
        </w:rPr>
        <w:t>Narodne novi</w:t>
      </w:r>
      <w:r w:rsidR="00FF6AAA">
        <w:rPr>
          <w:rFonts w:cs="Times New Roman" w:hAnsi="Times New Roman" w:ascii="Times New Roman"/>
          <w:color w:themeColor="text1" w:val="000000"/>
        </w:rPr>
        <w:t>ne'</w:t>
      </w:r>
      <w:r w:rsidRPr="003441ED">
        <w:rPr>
          <w:rFonts w:cs="Times New Roman" w:hAnsi="Times New Roman" w:ascii="Times New Roman"/>
          <w:color w:themeColor="text1" w:val="000000"/>
        </w:rPr>
        <w:t xml:space="preserve"> broj 44/96, 29/99, 129/00, 123/03, 82/06, 116/10, 25/12, 133/12, dalje SZ), posebnu tablicu ispitanih tražbina u kojoj su za svaku prijavljenu tražbinu uneseni podaci o tome u kojoj je mjeri tražbina utvrđena prema svom iznosu i svom redu odnosno u kojoj je mjeri tražbina osporena. </w:t>
      </w:r>
    </w:p>
    <w:p w:rsidRDefault="005C3DDA" w:rsidP="005C3DDA" w:rsidR="005C3DDA" w:rsidRPr="003441ED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</w:p>
    <w:p w:rsidRDefault="005C3DDA" w:rsidP="005C3DDA" w:rsidR="005C3DDA" w:rsidRPr="003441ED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Stoga je sud na temelju te tablice, primjenom odredbe čl. 177. st. 3. SZ-a, donio predmetno rješenje. </w:t>
      </w:r>
    </w:p>
    <w:p w:rsidRDefault="005C3DDA" w:rsidP="005C3DDA" w:rsidR="005C3DDA" w:rsidRPr="003441ED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</w:p>
    <w:p w:rsidRDefault="005C3DDA" w:rsidP="005C3DDA" w:rsidR="005C3DDA" w:rsidRPr="003441ED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Kako izjavljena osporavanja na ročištu nisu otklonjena, primjenom odredaba čl. 177. st. 1. i 3. te čl. 178. st. 1. i 6. SZ</w:t>
      </w:r>
      <w:r w:rsidR="003E58C6" w:rsidRPr="003441ED">
        <w:rPr>
          <w:rFonts w:cs="Times New Roman" w:hAnsi="Times New Roman" w:ascii="Times New Roman"/>
          <w:color w:themeColor="text1" w:val="000000"/>
        </w:rPr>
        <w:t>-a, odlučeno je kao pod točkom 2</w:t>
      </w: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  <w:r w:rsidR="003E58C6" w:rsidRPr="003441ED">
        <w:rPr>
          <w:rFonts w:cs="Times New Roman" w:hAnsi="Times New Roman" w:ascii="Times New Roman"/>
          <w:color w:themeColor="text1" w:val="000000"/>
        </w:rPr>
        <w:t xml:space="preserve">i 3 </w:t>
      </w:r>
      <w:r w:rsidRPr="003441ED">
        <w:rPr>
          <w:rFonts w:cs="Times New Roman" w:hAnsi="Times New Roman" w:ascii="Times New Roman"/>
          <w:color w:themeColor="text1" w:val="000000"/>
        </w:rPr>
        <w:t>izreke.</w:t>
      </w:r>
    </w:p>
    <w:p w:rsidRDefault="005679AA" w:rsidP="00035004" w:rsidR="005679AA" w:rsidRPr="003441ED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U Varaždinu, </w:t>
      </w:r>
      <w:r w:rsidR="00FF6AAA">
        <w:rPr>
          <w:rFonts w:cs="Times New Roman" w:hAnsi="Times New Roman" w:ascii="Times New Roman"/>
          <w:color w:themeColor="text1" w:val="000000"/>
        </w:rPr>
        <w:t>29. listopada 2015.</w:t>
      </w:r>
    </w:p>
    <w:p w:rsidRDefault="00FF6AAA" w:rsidP="005679AA" w:rsidR="00FF6AAA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FF6AAA" w:rsidP="0054459E" w:rsidR="00FF6AAA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Stečajna sutkinja</w:t>
      </w:r>
    </w:p>
    <w:p w:rsidRDefault="00BC7E94" w:rsidP="0054459E" w:rsidR="00BC7E94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</w:p>
    <w:p w:rsidRDefault="00FF6AAA" w:rsidP="00FF6AAA" w:rsidR="00FF6AAA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Melita Poljanec Bubaš</w:t>
      </w:r>
    </w:p>
    <w:p w:rsidRDefault="00D232A9" w:rsidP="00FF6AAA" w:rsidR="00D31137" w:rsidRPr="003441ED">
      <w:p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ab/>
      </w:r>
      <w:r w:rsidR="005679AA" w:rsidRPr="003441ED">
        <w:rPr>
          <w:rFonts w:cs="Times New Roman" w:hAnsi="Times New Roman" w:ascii="Times New Roman"/>
          <w:color w:themeColor="text1" w:val="000000"/>
        </w:rPr>
        <w:tab/>
      </w:r>
      <w:r w:rsidR="005679AA" w:rsidRPr="003441ED">
        <w:rPr>
          <w:rFonts w:cs="Times New Roman" w:hAnsi="Times New Roman" w:ascii="Times New Roman"/>
          <w:color w:themeColor="text1" w:val="000000"/>
        </w:rPr>
        <w:tab/>
      </w:r>
      <w:r w:rsidR="005679AA" w:rsidRPr="003441ED">
        <w:rPr>
          <w:rFonts w:cs="Times New Roman" w:hAnsi="Times New Roman" w:ascii="Times New Roman"/>
          <w:color w:themeColor="text1" w:val="000000"/>
        </w:rPr>
        <w:tab/>
        <w:t xml:space="preserve">              </w:t>
      </w:r>
      <w:r w:rsidR="00895286" w:rsidRPr="003441ED">
        <w:rPr>
          <w:rFonts w:cs="Times New Roman" w:hAnsi="Times New Roman" w:ascii="Times New Roman"/>
          <w:color w:themeColor="text1" w:val="000000"/>
        </w:rPr>
        <w:tab/>
      </w:r>
      <w:r w:rsidR="003441ED"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FF6AAA" w:rsidP="00FF6AAA" w:rsidR="000544BA" w:rsidRPr="003441ED">
      <w:pPr>
        <w:rPr>
          <w:rFonts w:cs="Times New Roman" w:hAnsi="Times New Roman" w:ascii="Times New Roman"/>
          <w:color w:themeColor="text1" w:val="000000"/>
          <w:u w:val="single"/>
        </w:rPr>
      </w:pPr>
      <w:r>
        <w:rPr>
          <w:rFonts w:cs="Times New Roman" w:hAnsi="Times New Roman" w:ascii="Times New Roman"/>
          <w:color w:themeColor="text1" w:val="000000"/>
          <w:u w:val="single"/>
        </w:rPr>
        <w:t>UPUTA O PRAVNOM LIJEKU: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Protiv ovog rješenja pravo na žalbu ima stečajni upravitelj i svaki vjerovnik u dijelu koji se tiče njegove prijavljene tražbine kao i tražbine koja je osporena.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Rok za žalbu iznosi osam dana računajući od dana dostave rješenja odnosno izvatka iz rješenja. 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Žalba se podnosi </w:t>
      </w:r>
      <w:r w:rsidR="006378E6" w:rsidRPr="003441ED">
        <w:rPr>
          <w:rFonts w:cs="Times New Roman" w:hAnsi="Times New Roman" w:ascii="Times New Roman"/>
          <w:color w:themeColor="text1" w:val="000000"/>
        </w:rPr>
        <w:t>pisanim putem</w:t>
      </w:r>
      <w:r w:rsidRPr="003441ED">
        <w:rPr>
          <w:rFonts w:cs="Times New Roman" w:hAnsi="Times New Roman" w:ascii="Times New Roman"/>
          <w:color w:themeColor="text1" w:val="000000"/>
        </w:rPr>
        <w:t xml:space="preserve"> ovome sudu u </w:t>
      </w:r>
      <w:r w:rsidR="006378E6" w:rsidRPr="003441ED">
        <w:rPr>
          <w:rFonts w:cs="Times New Roman" w:hAnsi="Times New Roman" w:ascii="Times New Roman"/>
          <w:color w:themeColor="text1" w:val="000000"/>
        </w:rPr>
        <w:t>tri</w:t>
      </w:r>
      <w:r w:rsidRPr="003441ED">
        <w:rPr>
          <w:rFonts w:cs="Times New Roman" w:hAnsi="Times New Roman" w:ascii="Times New Roman"/>
          <w:color w:themeColor="text1" w:val="000000"/>
        </w:rPr>
        <w:t xml:space="preserve"> primjerka, a o žalb</w:t>
      </w:r>
      <w:r w:rsidR="006378E6" w:rsidRPr="003441ED">
        <w:rPr>
          <w:rFonts w:cs="Times New Roman" w:hAnsi="Times New Roman" w:ascii="Times New Roman"/>
          <w:color w:themeColor="text1" w:val="000000"/>
        </w:rPr>
        <w:t>i</w:t>
      </w:r>
      <w:r w:rsidRPr="003441ED">
        <w:rPr>
          <w:rFonts w:cs="Times New Roman" w:hAnsi="Times New Roman" w:ascii="Times New Roman"/>
          <w:color w:themeColor="text1" w:val="000000"/>
        </w:rPr>
        <w:t xml:space="preserve"> odlučuje Visoki trgovački sud R</w:t>
      </w:r>
      <w:r w:rsidR="00FF6AAA">
        <w:rPr>
          <w:rFonts w:cs="Times New Roman" w:hAnsi="Times New Roman" w:ascii="Times New Roman"/>
          <w:color w:themeColor="text1" w:val="000000"/>
        </w:rPr>
        <w:t>epublike Hrvatske u Zagrebu</w:t>
      </w:r>
    </w:p>
    <w:p w:rsidRDefault="00EB4348" w:rsidP="006378E6" w:rsidR="00FF6AAA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ab/>
      </w:r>
    </w:p>
    <w:p w:rsidRDefault="000544BA" w:rsidP="00EB4348" w:rsidR="000544BA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DNA: </w:t>
      </w:r>
    </w:p>
    <w:p w:rsidRDefault="008C3B34" w:rsidP="00EB4348" w:rsidR="000544BA" w:rsidRPr="003441ED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Stečajn</w:t>
      </w:r>
      <w:r w:rsidR="00FF6AAA">
        <w:rPr>
          <w:rFonts w:cs="Times New Roman" w:hAnsi="Times New Roman" w:ascii="Times New Roman"/>
          <w:color w:themeColor="text1" w:val="000000"/>
        </w:rPr>
        <w:t xml:space="preserve">oj upraviteljici Lidii Belamarić iz Varaždina, Kratka 2                    </w:t>
      </w:r>
    </w:p>
    <w:p w:rsidRDefault="003441ED" w:rsidP="005679AA" w:rsidR="00CD5579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E-</w:t>
      </w:r>
      <w:r w:rsidR="004A6953" w:rsidRPr="003441ED">
        <w:rPr>
          <w:rFonts w:cs="Times New Roman" w:hAnsi="Times New Roman" w:ascii="Times New Roman"/>
          <w:color w:themeColor="text1" w:val="000000"/>
        </w:rPr>
        <w:t>oglasna ploča suda</w:t>
      </w:r>
    </w:p>
    <w:p w:rsidRDefault="00FF6AAA" w:rsidP="005679AA" w:rsidR="00FF6AAA" w:rsidRPr="003441ED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Pisarnica – kal. </w:t>
      </w:r>
    </w:p>
    <w:sectPr w:rsidSect="00D31137" w:rsidR="00FF6AAA" w:rsidRPr="003441ED">
      <w:pgSz w:h="16838" w:w="11906"/>
      <w:pgMar w:gutter="567" w:footer="737" w:header="397" w:left="567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D55" w:rsidR="00335D55">
      <w:r>
        <w:separator/>
      </w:r>
    </w:p>
  </w:endnote>
  <w:endnote w:id="0" w:type="continuationSeparator">
    <w:p w:rsidRDefault="00335D55" w:rsidR="00335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D55" w:rsidR="00335D55">
      <w:r>
        <w:separator/>
      </w:r>
    </w:p>
  </w:footnote>
  <w:footnote w:id="0" w:type="continuationSeparator">
    <w:p w:rsidRDefault="00335D55" w:rsidR="00335D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P="0000114E" w:rsidR="00335D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5D55" w:rsidR="00335D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7470760"/>
      <w:docPartObj>
        <w:docPartGallery w:val="Page Numbers (Top of Page)"/>
        <w:docPartUnique/>
      </w:docPartObj>
    </w:sdtPr>
    <w:sdtEndPr/>
    <w:sdtContent>
      <w:p w:rsidRDefault="00335D55" w:rsidR="00335D55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FC470D">
          <w:rPr>
            <w:rFonts w:cs="Times New Roman" w:hAnsi="Times New Roman" w:ascii="Times New Roman"/>
            <w:noProof/>
          </w:rPr>
          <w:t>3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FF6AAA" w:rsidP="00FF6AAA" w:rsidR="00FF6AAA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>roj: 2 St-16/15-28</w:t>
    </w:r>
  </w:p>
  <w:p w:rsidRDefault="00335D55" w:rsidP="0000114E" w:rsidR="00335D55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R="00335D55">
    <w:pPr>
      <w:pStyle w:val="Zaglavlje"/>
      <w:jc w:val="center"/>
    </w:pPr>
  </w:p>
  <w:p w:rsidRDefault="00335D55" w:rsidR="00335D55">
    <w:pPr>
      <w:pStyle w:val="Zaglavlje"/>
    </w:pPr>
  </w:p>
  <w:p w:rsidRDefault="00335D55" w:rsidP="009E640F" w:rsidR="00335D55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 xml:space="preserve">roj: </w:t>
    </w:r>
    <w:r w:rsidR="0042249F">
      <w:rPr>
        <w:rFonts w:cs="Times New Roman" w:hAnsi="Times New Roman" w:ascii="Times New Roman"/>
      </w:rPr>
      <w:t>2 St-16/15-28</w:t>
    </w:r>
  </w:p>
  <w:p w:rsidRDefault="00335D55" w:rsidR="00335D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B26713E"/>
    <w:multiLevelType w:val="hybridMultilevel"/>
    <w:tmpl w:val="64161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8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0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7D5562B"/>
    <w:multiLevelType w:val="hybridMultilevel"/>
    <w:tmpl w:val="4E069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6">
    <w:nsid w:val="71B32DB5"/>
    <w:multiLevelType w:val="hybridMultilevel"/>
    <w:tmpl w:val="7A047C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7"/>
  </w:num>
  <w:num w:numId="3">
    <w:abstractNumId w:val="8"/>
  </w:num>
  <w:num w:numId="4">
    <w:abstractNumId w:val="12"/>
  </w:num>
  <w:num w:numId="5">
    <w:abstractNumId w:val="7"/>
  </w:num>
  <w:num w:numId="6">
    <w:abstractNumId w:val="4"/>
  </w:num>
  <w:num w:numId="7">
    <w:abstractNumId w:val="6"/>
  </w:num>
  <w:num w:numId="8">
    <w:abstractNumId w:val="1"/>
  </w:num>
  <w:num w:numId="9">
    <w:abstractNumId w:val="9"/>
  </w:num>
  <w:num w:numId="10">
    <w:abstractNumId w:val="13"/>
  </w:num>
  <w:num w:numId="11">
    <w:abstractNumId w:val="15"/>
  </w:num>
  <w:num w:numId="12">
    <w:abstractNumId w:val="14"/>
  </w:num>
  <w:num w:numId="13">
    <w:abstractNumId w:val="5"/>
  </w:num>
  <w:num w:numId="14">
    <w:abstractNumId w:val="2"/>
  </w:num>
  <w:num w:numId="15">
    <w:abstractNumId w:val="10"/>
  </w:num>
  <w:num w:numId="16">
    <w:abstractNumId w:val="3"/>
  </w:num>
  <w:num w:numId="17">
    <w:abstractNumId w:val="16"/>
  </w:num>
  <w:num w:numId="18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44BA"/>
    <w:rsid w:val="00092B14"/>
    <w:rsid w:val="000D63AF"/>
    <w:rsid w:val="0015732B"/>
    <w:rsid w:val="00165DFF"/>
    <w:rsid w:val="00183418"/>
    <w:rsid w:val="001A540C"/>
    <w:rsid w:val="001E682D"/>
    <w:rsid w:val="002010CE"/>
    <w:rsid w:val="002170C1"/>
    <w:rsid w:val="0024279A"/>
    <w:rsid w:val="00252B8C"/>
    <w:rsid w:val="00255A85"/>
    <w:rsid w:val="0026095B"/>
    <w:rsid w:val="00261588"/>
    <w:rsid w:val="002A4D35"/>
    <w:rsid w:val="002C0D86"/>
    <w:rsid w:val="002D3DF9"/>
    <w:rsid w:val="002D4C05"/>
    <w:rsid w:val="0031728C"/>
    <w:rsid w:val="00335D55"/>
    <w:rsid w:val="003441ED"/>
    <w:rsid w:val="003A172E"/>
    <w:rsid w:val="003B1784"/>
    <w:rsid w:val="003E58C6"/>
    <w:rsid w:val="003F20BD"/>
    <w:rsid w:val="0040129C"/>
    <w:rsid w:val="0042249F"/>
    <w:rsid w:val="00433163"/>
    <w:rsid w:val="00434736"/>
    <w:rsid w:val="00440DB8"/>
    <w:rsid w:val="00465FFD"/>
    <w:rsid w:val="0048155E"/>
    <w:rsid w:val="00492FBD"/>
    <w:rsid w:val="004939A4"/>
    <w:rsid w:val="004A2576"/>
    <w:rsid w:val="004A41AD"/>
    <w:rsid w:val="004A6953"/>
    <w:rsid w:val="004B04E5"/>
    <w:rsid w:val="004B1340"/>
    <w:rsid w:val="0054459E"/>
    <w:rsid w:val="0055287A"/>
    <w:rsid w:val="005679AA"/>
    <w:rsid w:val="005C3DDA"/>
    <w:rsid w:val="0062470D"/>
    <w:rsid w:val="006378E6"/>
    <w:rsid w:val="00644C49"/>
    <w:rsid w:val="0064652E"/>
    <w:rsid w:val="006541CD"/>
    <w:rsid w:val="006F1B1D"/>
    <w:rsid w:val="00714513"/>
    <w:rsid w:val="00720B91"/>
    <w:rsid w:val="00727E47"/>
    <w:rsid w:val="007902A7"/>
    <w:rsid w:val="007A258D"/>
    <w:rsid w:val="007B127C"/>
    <w:rsid w:val="0080619F"/>
    <w:rsid w:val="0081004F"/>
    <w:rsid w:val="008168B3"/>
    <w:rsid w:val="008455DD"/>
    <w:rsid w:val="00870DD7"/>
    <w:rsid w:val="008917F6"/>
    <w:rsid w:val="00895286"/>
    <w:rsid w:val="008B5D4F"/>
    <w:rsid w:val="008C3B34"/>
    <w:rsid w:val="008E51B4"/>
    <w:rsid w:val="009501D7"/>
    <w:rsid w:val="00952526"/>
    <w:rsid w:val="00973FA6"/>
    <w:rsid w:val="009C347F"/>
    <w:rsid w:val="009E640F"/>
    <w:rsid w:val="00A05A12"/>
    <w:rsid w:val="00A440F3"/>
    <w:rsid w:val="00A60F20"/>
    <w:rsid w:val="00A73C0D"/>
    <w:rsid w:val="00AD3C7B"/>
    <w:rsid w:val="00B0741E"/>
    <w:rsid w:val="00BA1BE4"/>
    <w:rsid w:val="00BC7E94"/>
    <w:rsid w:val="00BD125B"/>
    <w:rsid w:val="00BD3917"/>
    <w:rsid w:val="00C1076F"/>
    <w:rsid w:val="00C157E4"/>
    <w:rsid w:val="00C210F2"/>
    <w:rsid w:val="00C21311"/>
    <w:rsid w:val="00C331AA"/>
    <w:rsid w:val="00CD2509"/>
    <w:rsid w:val="00CD5579"/>
    <w:rsid w:val="00CE584B"/>
    <w:rsid w:val="00CF7A5C"/>
    <w:rsid w:val="00D17B56"/>
    <w:rsid w:val="00D23288"/>
    <w:rsid w:val="00D232A9"/>
    <w:rsid w:val="00D31137"/>
    <w:rsid w:val="00D808F7"/>
    <w:rsid w:val="00DD544B"/>
    <w:rsid w:val="00E05F79"/>
    <w:rsid w:val="00E44B1F"/>
    <w:rsid w:val="00E61059"/>
    <w:rsid w:val="00EB4348"/>
    <w:rsid w:val="00F014C9"/>
    <w:rsid w:val="00F215D9"/>
    <w:rsid w:val="00F23A3F"/>
    <w:rsid w:val="00FC470D"/>
    <w:rsid w:val="00FD760F"/>
    <w:rsid w:val="00FF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47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470D"/>
    <w:rPr>
      <w:rFonts w:eastAsiaTheme="minorHAnsi"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470D"/>
    <w:rPr>
      <w:rFonts w:eastAsiaTheme="minorHAnsi" w:cs="Times New Roman" w:hAnsi="Times New Roman" w:ascii="Times New Roman"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470D"/>
    <w:rPr>
      <w:rFonts w:eastAsiaTheme="minorHAnsi"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470D"/>
    <w:rPr>
      <w:rFonts w:eastAsiaTheme="minorHAnsi"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47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470D"/>
    <w:rPr>
      <w:rFonts w:ascii="Times New Roman" w:cs="Times New Roman" w:eastAsiaTheme="minorHAnsi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470D"/>
    <w:rPr>
      <w:rFonts w:ascii="Times New Roman" w:cs="Times New Roman" w:eastAsiaTheme="minorHAnsi" w:hAnsi="Times New Roman"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470D"/>
    <w:rPr>
      <w:rFonts w:ascii="Times New Roman" w:cs="Times New Roman" w:eastAsiaTheme="minorHAnsi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470D"/>
    <w:rPr>
      <w:rFonts w:ascii="Times New Roman" w:cs="Times New Roman" w:eastAsiaTheme="minorHAnsi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2015.</izvorni_sadrzaj>
    <derivirana_varijabla naziv="DomainObject.Predmet.DatumOsnivanja_1">10.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St-16/2015</izvorni_sadrzaj>
    <derivirana_varijabla naziv="DomainObject.Predmet.OznakaBroj_1">St-16/2015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DALS - društvo s ograničenom odgovornošću za proizvodnju, trgovinu i usluge</izvorni_sadrzaj>
    <derivirana_varijabla naziv="DomainObject.Predmet.ProtustrankaFormated_1">  DALS - društvo s ograničenom odgovornošću za proizvodnju, trgovinu i usluge</derivirana_varijabla>
  </DomainObject.Predmet.ProtustrankaFormated>
  <DomainObject.Predmet.ProtustrankaFormatedOIB>
    <izvorni_sadrzaj>  DALS - društvo s ograničenom odgovornošću za proizvodnju, trgovinu i usluge, OIB 01684545993</izvorni_sadrzaj>
    <derivirana_varijabla naziv="DomainObject.Predmet.ProtustrankaFormatedOIB_1">  DALS - društvo s ograničenom odgovornošću za proizvodnju, trgovinu i usluge, OIB 01684545993</derivirana_varijabla>
  </DomainObject.Predmet.ProtustrankaFormatedOIB>
  <DomainObject.Predmet.ProtustrankaFormatedWithAdress>
    <izvorni_sadrzaj> DALS - društvo s ograničenom odgovornošću za proizvodnju, trgovinu i usluge, Selska 88, 42230 Hrastovsko</izvorni_sadrzaj>
    <derivirana_varijabla naziv="DomainObject.Predmet.ProtustrankaFormatedWithAdress_1"> DALS - društvo s ograničenom odgovornošću za proizvodnju, trgovinu i usluge, Selska 88, 42230 Hrastovsko</derivirana_varijabla>
  </DomainObject.Predmet.ProtustrankaFormatedWithAdress>
  <DomainObject.Predmet.ProtustrankaFormatedWithAdressOIB>
    <izvorni_sadrzaj> DALS - društvo s ograničenom odgovornošću za proizvodnju, trgovinu i usluge, OIB 01684545993, Selska 88, 42230 Hrastovsko</izvorni_sadrzaj>
    <derivirana_varijabla naziv="DomainObject.Predmet.ProtustrankaFormatedWithAdressOIB_1"> DALS - društvo s ograničenom odgovornošću za proizvodnju, trgovinu i usluge, OIB 01684545993, Selska 88, 42230 Hrastovsko</derivirana_varijabla>
  </DomainObject.Predmet.ProtustrankaFormatedWithAdressOIB>
  <DomainObject.Predmet.ProtustrankaWithAdress>
    <izvorni_sadrzaj>DALS - društvo s ograničenom odgovornošću za proizvodnju, trgovinu i usluge Selska 88, 42230 Hrastovsko</izvorni_sadrzaj>
    <derivirana_varijabla naziv="DomainObject.Predmet.ProtustrankaWithAdress_1">DALS - društvo s ograničenom odgovornošću za proizvodnju, trgovinu i usluge Selska 88, 42230 Hrastovsko</derivirana_varijabla>
  </DomainObject.Predmet.ProtustrankaWithAdress>
  <DomainObject.Predmet.ProtustrankaWithAdressOIB>
    <izvorni_sadrzaj>DALS - društvo s ograničenom odgovornošću za proizvodnju, trgovinu i usluge, OIB 01684545993, Selska 88, 42230 Hrastovsko</izvorni_sadrzaj>
    <derivirana_varijabla naziv="DomainObject.Predmet.ProtustrankaWithAdressOIB_1">DALS - društvo s ograničenom odgovornošću za proizvodnju, trgovinu i usluge, OIB 01684545993, Selska 88, 42230 Hrastovsko</derivirana_varijabla>
  </DomainObject.Predmet.ProtustrankaWithAdressOIB>
  <DomainObject.Predmet.ProtustrankaNazivFormated>
    <izvorni_sadrzaj>DALS - društvo s ograničenom odgovornošću za proizvodnju, trgovinu i usluge</izvorni_sadrzaj>
    <derivirana_varijabla naziv="DomainObject.Predmet.ProtustrankaNazivFormated_1">DALS - društvo s ograničenom odgovornošću za proizvodnju, trgovinu i usluge</derivirana_varijabla>
  </DomainObject.Predmet.ProtustrankaNazivFormated>
  <DomainObject.Predmet.ProtustrankaNazivFormatedOIB>
    <izvorni_sadrzaj>DALS - društvo s ograničenom odgovornošću za proizvodnju, trgovinu i usluge, OIB 01684545993</izvorni_sadrzaj>
    <derivirana_varijabla naziv="DomainObject.Predmet.ProtustrankaNazivFormatedOIB_1">DALS - društvo s ograničenom odgovornošću za proizvodnju, trgovinu i usluge, OIB 01684545993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Zagreb</izvorni_sadrzaj>
    <derivirana_varijabla naziv="DomainObject.Predmet.StrankaFormated_1">  Financijska agencija Regionalni centar Zagreb</derivirana_varijabla>
  </DomainObject.Predmet.StrankaFormated>
  <DomainObject.Predmet.StrankaFormatedOIB>
    <izvorni_sadrzaj>  Financijska agencija Regionalni centar Zagreb</izvorni_sadrzaj>
    <derivirana_varijabla naziv="DomainObject.Predmet.StrankaFormatedOIB_1">  Financijska agencija Regionalni centar Zagreb</derivirana_varijabla>
  </DomainObject.Predmet.StrankaFormatedOIB>
  <DomainObject.Predmet.StrankaFormatedWithAdress>
    <izvorni_sadrzaj> Financijska agencija Regionalni centar Zagreb, Ulica grada Vukovara 70, 10000 Zagreb</izvorni_sadrzaj>
    <derivirana_varijabla naziv="DomainObject.Predmet.StrankaFormatedWithAdress_1"> Financijska agencija Regionalni centar Zagreb, Ulica grada Vukovara 70, 10000 Zagreb</derivirana_varijabla>
  </DomainObject.Predmet.StrankaFormatedWithAdress>
  <DomainObject.Predmet.StrankaFormatedWithAdressOIB>
    <izvorni_sadrzaj> Financijska agencija Regionalni centar Zagreb, Ulica grada Vukovara 70, 10000 Zagreb</izvorni_sadrzaj>
    <derivirana_varijabla naziv="DomainObject.Predmet.StrankaFormatedWithAdressOIB_1"> Financijska agencija Regionalni centar Zagreb, Ulica grada Vukovara 70, 10000 Zagreb</derivirana_varijabla>
  </DomainObject.Predmet.StrankaFormatedWithAdressOIB>
  <DomainObject.Predmet.StrankaWithAdress>
    <izvorni_sadrzaj>Financijska agencija Regionalni centar Zagreb Ulica grada Vukovara 70,10000 Zagreb</izvorni_sadrzaj>
    <derivirana_varijabla naziv="DomainObject.Predmet.StrankaWithAdress_1">Financijska agencija Regionalni centar Zagreb Ulica grada Vukovara 70,10000 Zagreb</derivirana_varijabla>
  </DomainObject.Predmet.StrankaWithAdress>
  <DomainObject.Predmet.StrankaWithAdressOIB>
    <izvorni_sadrzaj>Financijska agencija Regionalni centar Zagreb, Ulica grada Vukovara 70,10000 Zagreb</izvorni_sadrzaj>
    <derivirana_varijabla naziv="DomainObject.Predmet.StrankaWithAdressOIB_1">Financijska agencija Regionalni centar Zagreb, Ulica grada Vukovara 70,10000 Zagreb</derivirana_varijabla>
  </DomainObject.Predmet.StrankaWithAdressOIB>
  <DomainObject.Predmet.StrankaNazivFormated>
    <izvorni_sadrzaj>Financijska agencija Regionalni centar Zagreb</izvorni_sadrzaj>
    <derivirana_varijabla naziv="DomainObject.Predmet.StrankaNazivFormated_1">Financijska agencija Regionalni centar Zagreb</derivirana_varijabla>
  </DomainObject.Predmet.StrankaNazivFormated>
  <DomainObject.Predmet.StrankaNazivFormatedOIB>
    <izvorni_sadrzaj>Financijska agencija Regionalni centar Zagreb</izvorni_sadrzaj>
    <derivirana_varijabla naziv="DomainObject.Predmet.StrankaNazivFormatedOIB_1">Financijska agencija Regionalni centar Zagreb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2188954.74</izvorni_sadrzaj>
    <derivirana_varijabla naziv="DomainObject.Predmet.TrenutnaVrijednost_1">2188954.74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 Regionalni centar Zagreb</item>
    </izvorni_sadrzaj>
    <derivirana_varijabla naziv="DomainObject.Predmet.StrankaListFormated_1">
      <item>Financijska agencija Regionalni centar Zagreb</item>
    </derivirana_varijabla>
  </DomainObject.Predmet.StrankaListFormated>
  <DomainObject.Predmet.StrankaListFormatedOIB>
    <izvorni_sadrzaj>
      <item>Financijska agencija Regionalni centar Zagreb</item>
    </izvorni_sadrzaj>
    <derivirana_varijabla naziv="DomainObject.Predmet.StrankaListFormatedOIB_1">
      <item>Financijska agencija Regionalni centar Zagreb</item>
    </derivirana_varijabla>
  </DomainObject.Predmet.StrankaListFormatedOIB>
  <DomainObject.Predmet.StrankaListFormatedWithAdress>
    <izvorni_sadrzaj>
      <item>Financijska agencija Regionalni centar Zagreb, Ulica grada Vukovara 70, 10000 Zagreb</item>
    </izvorni_sadrzaj>
    <derivirana_varijabla naziv="DomainObject.Predmet.StrankaListFormatedWithAdress_1">
      <item>Financijska agencija Regionalni centar Zagreb, Ulica grada Vukovara 70, 10000 Zagreb</item>
    </derivirana_varijabla>
  </DomainObject.Predmet.StrankaListFormatedWithAdress>
  <DomainObject.Predmet.StrankaListFormatedWithAdressOIB>
    <izvorni_sadrzaj>
      <item>Financijska agencija Regionalni centar Zagreb, Ulica grada Vukovara 70, 10000 Zagreb</item>
    </izvorni_sadrzaj>
    <derivirana_varijabla naziv="DomainObject.Predmet.StrankaListFormatedWithAdressOIB_1">
      <item>Financijska agencija Regionalni centar Zagreb, Ulica grada Vukovara 70, 10000 Zagreb</item>
    </derivirana_varijabla>
  </DomainObject.Predmet.StrankaListFormatedWithAdressOIB>
  <DomainObject.Predmet.StrankaListNazivFormated>
    <izvorni_sadrzaj>
      <item>Financijska agencija Regionalni centar Zagreb</item>
    </izvorni_sadrzaj>
    <derivirana_varijabla naziv="DomainObject.Predmet.StrankaListNazivFormated_1">
      <item>Financijska agencija Regionalni centar Zagreb</item>
    </derivirana_varijabla>
  </DomainObject.Predmet.StrankaListNazivFormated>
  <DomainObject.Predmet.StrankaListNazivFormatedOIB>
    <izvorni_sadrzaj>
      <item>Financijska agencija Regionalni centar Zagreb</item>
    </izvorni_sadrzaj>
    <derivirana_varijabla naziv="DomainObject.Predmet.StrankaListNazivFormatedOIB_1">
      <item>Financijska agencija Regionalni centar Zagreb</item>
    </derivirana_varijabla>
  </DomainObject.Predmet.StrankaListNazivFormatedOIB>
  <DomainObject.Predmet.ProtuStrankaListFormated>
    <izvorni_sadrzaj>
      <item>DALS - društvo s ograničenom odgovornošću za proizvodnju, trgovinu i usluge</item>
    </izvorni_sadrzaj>
    <derivirana_varijabla naziv="DomainObject.Predmet.ProtuStrankaListFormated_1">
      <item>DALS - društvo s ograničenom odgovornošću za proizvodnju, trgovinu i usluge</item>
    </derivirana_varijabla>
  </DomainObject.Predmet.ProtuStrankaListFormated>
  <DomainObject.Predmet.ProtuStrankaListFormatedOIB>
    <izvorni_sadrzaj>
      <item>DALS - društvo s ograničenom odgovornošću za proizvodnju, trgovinu i usluge, OIB 01684545993</item>
    </izvorni_sadrzaj>
    <derivirana_varijabla naziv="DomainObject.Predmet.ProtuStrankaListFormatedOIB_1">
      <item>DALS - društvo s ograničenom odgovornošću za proizvodnju, trgovinu i usluge, OIB 01684545993</item>
    </derivirana_varijabla>
  </DomainObject.Predmet.ProtuStrankaListFormatedOIB>
  <DomainObject.Predmet.ProtuStrankaListFormatedWithAdress>
    <izvorni_sadrzaj>
      <item>DALS - društvo s ograničenom odgovornošću za proizvodnju, trgovinu i usluge, Selska 88, 42230 Hrastovsko</item>
    </izvorni_sadrzaj>
    <derivirana_varijabla naziv="DomainObject.Predmet.ProtuStrankaListFormatedWithAdress_1">
      <item>DALS - društvo s ograničenom odgovornošću za proizvodnju, trgovinu i usluge, Selska 88, 42230 Hrastovsko</item>
    </derivirana_varijabla>
  </DomainObject.Predmet.ProtuStrankaListFormatedWithAdress>
  <DomainObject.Predmet.ProtuStrankaListFormatedWithAdressOIB>
    <izvorni_sadrzaj>
      <item>DALS - društvo s ograničenom odgovornošću za proizvodnju, trgovinu i usluge, OIB 01684545993, Selska 88, 42230 Hrastovsko</item>
    </izvorni_sadrzaj>
    <derivirana_varijabla naziv="DomainObject.Predmet.ProtuStrankaListFormatedWithAdressOIB_1">
      <item>DALS - društvo s ograničenom odgovornošću za proizvodnju, trgovinu i usluge, OIB 01684545993, Selska 88, 42230 Hrastovsko</item>
    </derivirana_varijabla>
  </DomainObject.Predmet.ProtuStrankaListFormatedWithAdressOIB>
  <DomainObject.Predmet.ProtuStrankaListNazivFormated>
    <izvorni_sadrzaj>
      <item>DALS - društvo s ograničenom odgovornošću za proizvodnju, trgovinu i usluge</item>
    </izvorni_sadrzaj>
    <derivirana_varijabla naziv="DomainObject.Predmet.ProtuStrankaListNazivFormated_1">
      <item>DALS - društvo s ograničenom odgovornošću za proizvodnju, trgovinu i usluge</item>
    </derivirana_varijabla>
  </DomainObject.Predmet.ProtuStrankaListNazivFormated>
  <DomainObject.Predmet.ProtuStrankaListNazivFormatedOIB>
    <izvorni_sadrzaj>
      <item>DALS - društvo s ograničenom odgovornošću za proizvodnju, trgovinu i usluge, OIB 01684545993</item>
    </izvorni_sadrzaj>
    <derivirana_varijabla naziv="DomainObject.Predmet.ProtuStrankaListNazivFormatedOIB_1">
      <item>DALS - društvo s ograničenom odgovornošću za proizvodnju, trgovinu i usluge, OIB 01684545993</item>
    </derivirana_varijabla>
  </DomainObject.Predmet.ProtuStrankaListNazivFormatedOIB>
  <DomainObject.Predmet.OstaliListFormated>
    <izvorni_sadrzaj>
      <item>Sudski registar</item>
      <item>Zlatko Sabol</item>
      <item>Županijsko državno odvjetništvo u Varžadinu</item>
      <item>RH Ministarstvo financija, Porezna uprava Područni ured Varaždin</item>
      <item>Lidia Belamarić</item>
    </izvorni_sadrzaj>
    <derivirana_varijabla naziv="DomainObject.Predmet.OstaliListFormated_1">
      <item>Sudski registar</item>
      <item>Zlatko Sabol</item>
      <item>Županijsko državno odvjetništvo u Varžadinu</item>
      <item>RH Ministarstvo financija, Porezna uprava Područni ured Varaždin</item>
      <item>Lidia Belamarić</item>
    </derivirana_varijabla>
  </DomainObject.Predmet.OstaliListFormated>
  <DomainObject.Predmet.OstaliListFormatedOIB>
    <izvorni_sadrzaj>
      <item>Sudski registar</item>
      <item>Zlatko Sabol</item>
      <item>Županijsko državno odvjetništvo u Varžadinu</item>
      <item>RH Ministarstvo financija, Porezna uprava Područni ured Varaždin</item>
      <item>Lidia Belamarić, OIB 55271144632</item>
    </izvorni_sadrzaj>
    <derivirana_varijabla naziv="DomainObject.Predmet.OstaliListFormatedOIB_1">
      <item>Sudski registar</item>
      <item>Zlatko Sabol</item>
      <item>Županijsko državno odvjetništvo u Varžadinu</item>
      <item>RH Ministarstvo financija, Porezna uprava Područni ured Varaždin</item>
      <item>Lidia Belamarić, OIB 55271144632</item>
    </derivirana_varijabla>
  </DomainObject.Predmet.OstaliListFormatedOIB>
  <DomainObject.Predmet.OstaliListFormatedWithAdress>
    <izvorni_sadrzaj>
      <item>Sudski registar, B.Radića 2, 42000 Varaždin</item>
      <item>Zlatko Sabol, Selska 88, 42230 Hrastovsko</item>
      <item>Županijsko državno odvjetništvo u Varžadinu, Braće Radića 2, 42000 Varaždin</item>
      <item>RH Ministarstvo financija, Porezna uprava Područni ured Varaždin</item>
      <item>Lidia Belamarić, Kratka 2, 42000 Varaždin</item>
    </izvorni_sadrzaj>
    <derivirana_varijabla naziv="DomainObject.Predmet.OstaliListFormatedWithAdress_1">
      <item>Sudski registar, B.Radića 2, 42000 Varaždin</item>
      <item>Zlatko Sabol, Selska 88, 42230 Hrastovsko</item>
      <item>Županijsko državno odvjetništvo u Varžadinu, Braće Radića 2, 42000 Varaždin</item>
      <item>RH Ministarstvo financija, Porezna uprava Područni ured Varaždin</item>
      <item>Lidia Belamarić, Kratka 2, 42000 Varaždin</item>
    </derivirana_varijabla>
  </DomainObject.Predmet.OstaliListFormatedWithAdress>
  <DomainObject.Predmet.OstaliListFormatedWithAdressOIB>
    <izvorni_sadrzaj>
      <item>Sudski registar, B.Radića 2, 42000 Varaždin</item>
      <item>Zlatko Sabol, Selska 88, 42230 Hrastovsko</item>
      <item>Županijsko državno odvjetništvo u Varžadinu, Braće Radića 2, 42000 Varaždin</item>
      <item>RH Ministarstvo financija, Porezna uprava Područni ured Varaždin</item>
      <item>Lidia Belamarić, OIB 55271144632, Kratka 2, 42000 Varaždin</item>
    </izvorni_sadrzaj>
    <derivirana_varijabla naziv="DomainObject.Predmet.OstaliListFormatedWithAdressOIB_1">
      <item>Sudski registar, B.Radića 2, 42000 Varaždin</item>
      <item>Zlatko Sabol, Selska 88, 42230 Hrastovsko</item>
      <item>Županijsko državno odvjetništvo u Varžadinu, Braće Radića 2, 42000 Varaždin</item>
      <item>RH Ministarstvo financija, Porezna uprava Područni ured Varaždin</item>
      <item>Lidia Belamarić, OIB 55271144632, Kratka 2, 42000 Varaždin</item>
    </derivirana_varijabla>
  </DomainObject.Predmet.OstaliListFormatedWithAdressOIB>
  <DomainObject.Predmet.OstaliListNazivFormated>
    <izvorni_sadrzaj>
      <item>Sudski registar</item>
      <item>Zlatko Sabol</item>
      <item>Županijsko državno odvjetništvo u Varžadinu</item>
      <item>RH Ministarstvo financija, Porezna uprava Područni ured Varaždin</item>
      <item>Lidia Belamarić</item>
    </izvorni_sadrzaj>
    <derivirana_varijabla naziv="DomainObject.Predmet.OstaliListNazivFormated_1">
      <item>Sudski registar</item>
      <item>Zlatko Sabol</item>
      <item>Županijsko državno odvjetništvo u Varžadinu</item>
      <item>RH Ministarstvo financija, Porezna uprava Područni ured Varaždin</item>
      <item>Lidia Belamarić</item>
    </derivirana_varijabla>
  </DomainObject.Predmet.OstaliListNazivFormated>
  <DomainObject.Predmet.OstaliListNazivFormatedOIB>
    <izvorni_sadrzaj>
      <item>Sudski registar</item>
      <item>Zlatko Sabol</item>
      <item>Županijsko državno odvjetništvo u Varžadinu</item>
      <item>RH Ministarstvo financija, Porezna uprava Područni ured Varaždin</item>
      <item>Lidia Belamarić, OIB 55271144632</item>
    </izvorni_sadrzaj>
    <derivirana_varijabla naziv="DomainObject.Predmet.OstaliListNazivFormatedOIB_1">
      <item>Sudski registar</item>
      <item>Zlatko Sabol</item>
      <item>Županijsko državno odvjetništvo u Varžadinu</item>
      <item>RH Ministarstvo financija, Porezna uprava Područni ured Varaždin</item>
      <item>Lidia Belamarić, OIB 55271144632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Regionalni centar Zagreb</izvorni_sadrzaj>
    <derivirana_varijabla naziv="DomainObject.Predmet.StrankaIDrugi_1">Financijska agencija Regionalni centar Zagreb</derivirana_varijabla>
  </DomainObject.Predmet.StrankaIDrugi>
  <DomainObject.Predmet.ProtustrankaIDrugi>
    <izvorni_sadrzaj>DALS - društvo s ograničenom odgovornošću za proizvodnju, trgovinu i usluge</izvorni_sadrzaj>
    <derivirana_varijabla naziv="DomainObject.Predmet.ProtustrankaIDrugi_1">DALS - društvo s ograničenom odgovornošću za proizvodnju, trgovinu i usluge</derivirana_varijabla>
  </DomainObject.Predmet.ProtustrankaIDrugi>
  <DomainObject.Predmet.StrankaIDrugiAdressOIB>
    <izvorni_sadrzaj>Financijska agencija Regionalni centar Zagreb, Ulica grada Vukovara 70, 10000 Zagreb</izvorni_sadrzaj>
    <derivirana_varijabla naziv="DomainObject.Predmet.StrankaIDrugiAdressOIB_1">Financijska agencija Regionalni centar Zagreb, Ulica grada Vukovara 70, 10000 Zagreb</derivirana_varijabla>
  </DomainObject.Predmet.StrankaIDrugiAdressOIB>
  <DomainObject.Predmet.ProtustrankaIDrugiAdressOIB>
    <izvorni_sadrzaj>DALS - društvo s ograničenom odgovornošću za proizvodnju, trgovinu i usluge, OIB 01684545993, Selska 88, 42230 Hrastovsko</izvorni_sadrzaj>
    <derivirana_varijabla naziv="DomainObject.Predmet.ProtustrankaIDrugiAdressOIB_1">DALS - društvo s ograničenom odgovornošću za proizvodnju, trgovinu i usluge, OIB 01684545993, Selska 88, 42230 Hrastovsko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 Zagreb</item>
      <item>DALS - društvo s ograničenom odgovornošću za proizvodnju, trgovinu i usluge</item>
      <item>Sudski registar</item>
      <item>Zlatko Sabol</item>
      <item>Županijsko državno odvjetništvo u Varžadinu</item>
      <item>RH Ministarstvo financija, Porezna uprava Područni ured Varaždin</item>
      <item>Lidia Belamarić</item>
    </izvorni_sadrzaj>
    <derivirana_varijabla naziv="DomainObject.Predmet.SudioniciListNaziv_1">
      <item>Financijska agencija Regionalni centar Zagreb</item>
      <item>DALS - društvo s ograničenom odgovornošću za proizvodnju, trgovinu i usluge</item>
      <item>Sudski registar</item>
      <item>Zlatko Sabol</item>
      <item>Županijsko državno odvjetništvo u Varžadinu</item>
      <item>RH Ministarstvo financija, Porezna uprava Područni ured Varaždin</item>
      <item>Lidia Belamarić</item>
    </derivirana_varijabla>
  </DomainObject.Predmet.SudioniciListNaziv>
  <DomainObject.Predmet.SudioniciListAdressOIB>
    <izvorni_sadrzaj>
      <item>Financijska agencija Regionalni centar Zagreb, Ulica grada Vukovara 70,10000 Zagreb</item>
      <item>DALS - društvo s ograničenom odgovornošću za proizvodnju, trgovinu i usluge, OIB 01684545993, Selska 88,42230 Hrastovsko</item>
      <item>Sudski registar, B.Radića 2,42000 Varaždin</item>
      <item>Zlatko Sabol, Selska 88,42230 Hrastovsko</item>
      <item>Županijsko državno odvjetništvo u Varžadinu, Braće Radića 2,42000 Varaždin</item>
      <item>RH Ministarstvo financija, Porezna uprava Područni ured Varaždin</item>
      <item>Lidia Belamarić, OIB 55271144632, Kratka 2,42000 Varaždin</item>
    </izvorni_sadrzaj>
    <derivirana_varijabla naziv="DomainObject.Predmet.SudioniciListAdressOIB_1">
      <item>Financijska agencija Regionalni centar Zagreb, Ulica grada Vukovara 70,10000 Zagreb</item>
      <item>DALS - društvo s ograničenom odgovornošću za proizvodnju, trgovinu i usluge, OIB 01684545993, Selska 88,42230 Hrastovsko</item>
      <item>Sudski registar, B.Radića 2,42000 Varaždin</item>
      <item>Zlatko Sabol, Selska 88,42230 Hrastovsko</item>
      <item>Županijsko državno odvjetništvo u Varžadinu, Braće Radića 2,42000 Varaždin</item>
      <item>RH Ministarstvo financija, Porezna uprava Područni ured Varaždin</item>
      <item>Lidia Belamarić, OIB 55271144632, Kratka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01684545993</item>
      <item>, OIB null</item>
      <item>, OIB null</item>
      <item>, OIB null</item>
      <item>, OIB null</item>
      <item>, OIB 55271144632</item>
    </izvorni_sadrzaj>
    <derivirana_varijabla naziv="DomainObject.Predmet.SudioniciListNazivOIB_1">
      <item>, OIB null</item>
      <item>, OIB 01684545993</item>
      <item>, OIB null</item>
      <item>, OIB null</item>
      <item>, OIB null</item>
      <item>, OIB null</item>
      <item>, OIB 55271144632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B0ADAC-DF2A-437E-83EC-477CF8FB7D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885</properties:Words>
  <properties:Characters>5339</properties:Characters>
  <properties:Lines>381</properties:Lines>
  <properties:Paragraphs>155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2015-09-25T08:37:00Z</dcterms:created>
  <dc:creator>Tihana Martinez</dc:creator>
  <cp:lastModifiedBy>Nikolina Cvek</cp:lastModifiedBy>
  <cp:lastPrinted>2015-10-29T13:15:00Z</cp:lastPrinted>
  <dcterms:modified xmlns:xsi="http://www.w3.org/2001/XMLSchema-instance" xsi:type="dcterms:W3CDTF">2015-10-29T13:18:00Z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