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6524AA7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bookmarkStart w:name="_GoBack" w:id="0"/>
      <w:bookmarkEnd w:id="0"/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Nadle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ž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an trgova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č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ki sud: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ab/>
        <w:t>Trgovački sud u Zagrebu</w:t>
      </w:r>
    </w:p>
    <w:p w14:textId="77777777" w14:paraId="1E069EB2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Poslovni broj spisa: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St-1604/17</w:t>
      </w:r>
    </w:p>
    <w:p w14:textId="77777777" w14:paraId="7F02DBB5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Dužnik: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PLANIKA OBUĆA d.o.o. u stečaju, Dukljaninova 3, Zagreb</w:t>
      </w:r>
    </w:p>
    <w:p w14:textId="5F40102A" w14:paraId="2BB3A388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OIB: 67497272974, MBS: 040158713</w:t>
      </w:r>
    </w:p>
    <w:p w14:textId="77777777" w14:paraId="42788D30" w:rsidRDefault="009E614D" w:rsidR="00176D62" w:rsidRPr="001A6B31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</w:p>
    <w:p w14:textId="1D269CA5" w14:paraId="25CD4328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Rješenjem Trgovačkog suda u </w:t>
      </w:r>
      <w:r w:rsidR="00377E73">
        <w:rPr>
          <w:rFonts w:cs="Tahoma" w:hAnsi="Tahoma" w:ascii="Tahoma"/>
          <w:sz w:val="20"/>
          <w:szCs w:val="20"/>
        </w:rPr>
        <w:t>Zagrebu</w:t>
      </w:r>
      <w:r w:rsidRPr="001A6B31">
        <w:rPr>
          <w:rFonts w:cs="Tahoma" w:hAnsi="Tahoma" w:ascii="Tahoma"/>
          <w:sz w:val="20"/>
          <w:szCs w:val="20"/>
          <w:lang w:val="en-US"/>
        </w:rPr>
        <w:t>,</w:t>
      </w:r>
      <w:r w:rsidR="00377E73">
        <w:rPr>
          <w:rFonts w:cs="Tahoma" w:hAnsi="Tahoma" w:ascii="Tahoma"/>
          <w:sz w:val="20"/>
          <w:szCs w:val="20"/>
          <w:lang w:val="en-US"/>
        </w:rPr>
        <w:t xml:space="preserve"> pod </w:t>
      </w:r>
      <w:r w:rsidRPr="001A6B31">
        <w:rPr>
          <w:rFonts w:cs="Tahoma" w:hAnsi="Tahoma" w:ascii="Tahoma"/>
          <w:sz w:val="20"/>
          <w:szCs w:val="20"/>
          <w:lang w:val="en-US"/>
        </w:rPr>
        <w:t>poslovni</w:t>
      </w:r>
      <w:r w:rsidR="00377E73">
        <w:rPr>
          <w:rFonts w:cs="Tahoma" w:hAnsi="Tahoma" w:ascii="Tahoma"/>
          <w:sz w:val="20"/>
          <w:szCs w:val="20"/>
          <w:lang w:val="en-US"/>
        </w:rPr>
        <w:t xml:space="preserve">m </w:t>
      </w:r>
      <w:r w:rsidRPr="001A6B31">
        <w:rPr>
          <w:rFonts w:cs="Tahoma" w:hAnsi="Tahoma" w:ascii="Tahoma"/>
          <w:sz w:val="20"/>
          <w:szCs w:val="20"/>
          <w:lang w:val="en-US"/>
        </w:rPr>
        <w:t>broj</w:t>
      </w:r>
      <w:r w:rsidR="00377E73">
        <w:rPr>
          <w:rFonts w:cs="Tahoma" w:hAnsi="Tahoma" w:ascii="Tahoma"/>
          <w:sz w:val="20"/>
          <w:szCs w:val="20"/>
          <w:lang w:val="en-US"/>
        </w:rPr>
        <w:t>em</w:t>
      </w:r>
      <w:r w:rsidRPr="001A6B31">
        <w:rPr>
          <w:rFonts w:cs="Tahoma" w:hAnsi="Tahoma" w:ascii="Tahoma"/>
          <w:sz w:val="20"/>
          <w:szCs w:val="20"/>
          <w:lang w:val="en-US"/>
        </w:rPr>
        <w:t xml:space="preserve">: </w:t>
      </w:r>
      <w:r w:rsidR="00377E73">
        <w:rPr>
          <w:rFonts w:cs="Tahoma" w:hAnsi="Tahoma" w:ascii="Tahoma"/>
          <w:sz w:val="20"/>
          <w:szCs w:val="20"/>
          <w:lang w:val="en-US"/>
        </w:rPr>
        <w:t>89</w:t>
      </w:r>
      <w:r w:rsidR="00540BAD" w:rsidRPr="001A6B31">
        <w:rPr>
          <w:rFonts w:cs="Tahoma" w:hAnsi="Tahoma" w:ascii="Tahoma"/>
          <w:sz w:val="20"/>
          <w:szCs w:val="20"/>
          <w:lang w:val="en-US"/>
        </w:rPr>
        <w:t xml:space="preserve">. </w:t>
      </w:r>
      <w:r w:rsidRPr="001A6B31">
        <w:rPr>
          <w:rFonts w:cs="Tahoma" w:hAnsi="Tahoma" w:ascii="Tahoma"/>
          <w:sz w:val="20"/>
          <w:szCs w:val="20"/>
          <w:lang w:val="en-US"/>
        </w:rPr>
        <w:t>St-</w:t>
      </w:r>
      <w:r w:rsidR="00377E73">
        <w:rPr>
          <w:rFonts w:cs="Tahoma" w:hAnsi="Tahoma" w:ascii="Tahoma"/>
          <w:sz w:val="20"/>
          <w:szCs w:val="20"/>
          <w:lang w:val="en-US"/>
        </w:rPr>
        <w:t>1604/17-8</w:t>
      </w:r>
      <w:r w:rsidR="00540BAD" w:rsidRPr="001A6B31">
        <w:rPr>
          <w:rFonts w:cs="Tahoma" w:hAnsi="Tahoma" w:ascii="Tahoma"/>
          <w:sz w:val="20"/>
          <w:szCs w:val="20"/>
          <w:lang w:val="en-US"/>
        </w:rPr>
        <w:t xml:space="preserve"> </w:t>
      </w:r>
      <w:r w:rsidR="00377E73">
        <w:rPr>
          <w:rFonts w:cs="Tahoma" w:hAnsi="Tahoma" w:ascii="Tahoma"/>
          <w:sz w:val="20"/>
          <w:szCs w:val="20"/>
          <w:lang w:val="en-US"/>
        </w:rPr>
        <w:t>o</w:t>
      </w:r>
      <w:r w:rsidRPr="001A6B31">
        <w:rPr>
          <w:rFonts w:cs="Tahoma" w:hAnsi="Tahoma" w:ascii="Tahoma"/>
          <w:sz w:val="20"/>
          <w:szCs w:val="20"/>
          <w:lang w:val="en-US"/>
        </w:rPr>
        <w:t xml:space="preserve">tvoren je </w:t>
      </w:r>
      <w:r w:rsidR="00D63922">
        <w:rPr>
          <w:rFonts w:cs="Tahoma" w:hAnsi="Tahoma" w:ascii="Tahoma"/>
          <w:sz w:val="20"/>
          <w:szCs w:val="20"/>
          <w:lang w:val="en-US"/>
        </w:rPr>
        <w:t xml:space="preserve">26. ožujka 2018. </w:t>
      </w:r>
      <w:r w:rsidRPr="001A6B31">
        <w:rPr>
          <w:rFonts w:cs="Tahoma" w:hAnsi="Tahoma" w:ascii="Tahoma"/>
          <w:sz w:val="20"/>
          <w:szCs w:val="20"/>
          <w:lang w:val="en-US"/>
        </w:rPr>
        <w:t xml:space="preserve">stečajni postupak </w:t>
      </w:r>
      <w:r w:rsidRPr="001A6B31">
        <w:rPr>
          <w:rFonts w:cs="Tahoma" w:hAnsi="Tahoma" w:ascii="Tahoma"/>
          <w:sz w:val="20"/>
          <w:szCs w:val="20"/>
          <w:lang w:val="sv-SE"/>
        </w:rPr>
        <w:t>nad du</w:t>
      </w:r>
      <w:r w:rsidRPr="001A6B31">
        <w:rPr>
          <w:rFonts w:cs="Tahoma" w:hAnsi="Tahoma" w:ascii="Tahoma"/>
          <w:sz w:val="20"/>
          <w:szCs w:val="20"/>
        </w:rPr>
        <w:t xml:space="preserve">žnikom </w:t>
      </w:r>
      <w:r w:rsidR="00377E73">
        <w:rPr>
          <w:rFonts w:cs="Tahoma" w:hAnsi="Tahoma" w:ascii="Tahoma"/>
          <w:sz w:val="20"/>
          <w:szCs w:val="20"/>
        </w:rPr>
        <w:t xml:space="preserve">PLANIKA OBUĆA </w:t>
      </w:r>
      <w:r w:rsidR="00540BAD" w:rsidRPr="001A6B31">
        <w:rPr>
          <w:rFonts w:cs="Tahoma" w:hAnsi="Tahoma" w:ascii="Tahoma"/>
          <w:sz w:val="20"/>
          <w:szCs w:val="20"/>
        </w:rPr>
        <w:t>d.o.o.</w:t>
      </w:r>
      <w:r w:rsidRPr="001A6B31">
        <w:rPr>
          <w:rFonts w:cs="Tahoma" w:hAnsi="Tahoma" w:ascii="Tahoma"/>
          <w:sz w:val="20"/>
          <w:szCs w:val="20"/>
        </w:rPr>
        <w:t xml:space="preserve">, Zagreb, </w:t>
      </w:r>
      <w:r w:rsidR="00377E73">
        <w:rPr>
          <w:rFonts w:cs="Tahoma" w:hAnsi="Tahoma" w:ascii="Tahoma"/>
          <w:sz w:val="20"/>
          <w:szCs w:val="20"/>
        </w:rPr>
        <w:t>Dukljaninova 3</w:t>
      </w:r>
      <w:r w:rsidR="00540BAD" w:rsidRPr="001A6B31">
        <w:rPr>
          <w:rFonts w:cs="Tahoma" w:hAnsi="Tahoma" w:ascii="Tahoma"/>
          <w:sz w:val="20"/>
          <w:szCs w:val="20"/>
        </w:rPr>
        <w:t>, O</w:t>
      </w:r>
      <w:r w:rsidRPr="001A6B31">
        <w:rPr>
          <w:rFonts w:cs="Tahoma" w:hAnsi="Tahoma" w:ascii="Tahoma"/>
          <w:sz w:val="20"/>
          <w:szCs w:val="20"/>
        </w:rPr>
        <w:t xml:space="preserve">IB: </w:t>
      </w:r>
      <w:r w:rsidR="00377E73">
        <w:rPr>
          <w:rFonts w:cs="Tahoma" w:hAnsi="Tahoma" w:ascii="Tahoma"/>
          <w:sz w:val="20"/>
          <w:szCs w:val="20"/>
        </w:rPr>
        <w:t>67497272974</w:t>
      </w:r>
      <w:r w:rsidR="00540BAD" w:rsidRPr="001A6B31">
        <w:rPr>
          <w:rFonts w:cs="Tahoma" w:hAnsi="Tahoma" w:ascii="Tahoma"/>
          <w:sz w:val="20"/>
          <w:szCs w:val="20"/>
        </w:rPr>
        <w:t xml:space="preserve">, MBS: </w:t>
      </w:r>
      <w:r w:rsidR="00377E73">
        <w:rPr>
          <w:rFonts w:cs="Tahoma" w:hAnsi="Tahoma" w:ascii="Tahoma"/>
          <w:sz w:val="20"/>
          <w:szCs w:val="20"/>
        </w:rPr>
        <w:t>040158713,</w:t>
      </w:r>
      <w:r w:rsidRPr="001A6B31">
        <w:rPr>
          <w:rFonts w:cs="Tahoma" w:hAnsi="Tahoma" w:ascii="Tahoma"/>
          <w:sz w:val="20"/>
          <w:szCs w:val="20"/>
        </w:rPr>
        <w:t xml:space="preserve"> </w:t>
      </w:r>
      <w:r w:rsidR="00540BAD" w:rsidRPr="001A6B31">
        <w:rPr>
          <w:rFonts w:cs="Tahoma" w:hAnsi="Tahoma" w:ascii="Tahoma"/>
          <w:sz w:val="20"/>
          <w:szCs w:val="20"/>
        </w:rPr>
        <w:t xml:space="preserve">u kojem sam postupku imenovana stečajnim upraviteljem, te sukladno </w:t>
      </w:r>
      <w:r w:rsidRPr="001A6B31">
        <w:rPr>
          <w:rFonts w:cs="Tahoma" w:hAnsi="Tahoma" w:ascii="Tahoma"/>
          <w:sz w:val="20"/>
          <w:szCs w:val="20"/>
        </w:rPr>
        <w:t xml:space="preserve">čl. 227.  Stečajnog </w:t>
      </w:r>
      <w:r w:rsidR="00540BAD" w:rsidRPr="001A6B31">
        <w:rPr>
          <w:rFonts w:cs="Tahoma" w:hAnsi="Tahoma" w:ascii="Tahoma"/>
          <w:sz w:val="20"/>
          <w:szCs w:val="20"/>
        </w:rPr>
        <w:t>zakona podnosim</w:t>
      </w:r>
      <w:r w:rsidRPr="001A6B31">
        <w:rPr>
          <w:rFonts w:cs="Tahoma" w:hAnsi="Tahoma" w:ascii="Tahoma"/>
          <w:sz w:val="20"/>
          <w:szCs w:val="20"/>
        </w:rPr>
        <w:t>:</w:t>
      </w:r>
    </w:p>
    <w:p w14:textId="77777777" w14:paraId="6D405F42" w:rsidRDefault="00176D62" w:rsidR="00176D62" w:rsidRPr="001A6B31">
      <w:pPr>
        <w:pStyle w:val="TijeloA"/>
        <w:ind w:firstLine="708" w:left="708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6D0CCD81" w:rsidRDefault="001E3C21" w:rsidR="001E3C21">
      <w:pPr>
        <w:pStyle w:val="TijeloA"/>
        <w:jc w:val="center"/>
        <w:rPr>
          <w:rFonts w:cs="Tahoma" w:hAnsi="Tahoma" w:ascii="Tahoma"/>
          <w:b/>
          <w:bCs/>
          <w:sz w:val="20"/>
          <w:szCs w:val="20"/>
        </w:rPr>
      </w:pPr>
    </w:p>
    <w:p w14:textId="77777777" w14:paraId="599355F2" w:rsidRDefault="009E614D" w:rsidR="00176D62" w:rsidRPr="001A6B31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  <w:r w:rsidRPr="001A6B31">
        <w:rPr>
          <w:rFonts w:cs="Tahoma" w:hAnsi="Tahoma" w:ascii="Tahoma"/>
          <w:b/>
          <w:bCs/>
          <w:sz w:val="20"/>
          <w:szCs w:val="20"/>
        </w:rPr>
        <w:t>IZVJEŠĆE O GOSPODARSKOM POLOŽ</w:t>
      </w:r>
      <w:r w:rsidRPr="001A6B31">
        <w:rPr>
          <w:rFonts w:cs="Tahoma" w:hAnsi="Tahoma" w:ascii="Tahoma"/>
          <w:b/>
          <w:bCs/>
          <w:sz w:val="20"/>
          <w:szCs w:val="20"/>
          <w:lang w:val="de-DE"/>
        </w:rPr>
        <w:t>AJU STE</w:t>
      </w:r>
      <w:r w:rsidRPr="001A6B31">
        <w:rPr>
          <w:rFonts w:cs="Tahoma" w:hAnsi="Tahoma" w:ascii="Tahoma"/>
          <w:b/>
          <w:bCs/>
          <w:sz w:val="20"/>
          <w:szCs w:val="20"/>
        </w:rPr>
        <w:t>ČAJNOG DUŽ</w:t>
      </w:r>
      <w:r w:rsidRPr="001A6B31">
        <w:rPr>
          <w:rFonts w:cs="Tahoma" w:hAnsi="Tahoma" w:ascii="Tahoma"/>
          <w:b/>
          <w:bCs/>
          <w:sz w:val="20"/>
          <w:szCs w:val="20"/>
          <w:lang w:val="de-DE"/>
        </w:rPr>
        <w:t xml:space="preserve">NIKA </w:t>
      </w:r>
    </w:p>
    <w:p w14:textId="77777777" w14:paraId="0454FF35" w:rsidRDefault="009E614D" w:rsidR="00176D62" w:rsidRPr="001A6B31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  <w:r w:rsidRPr="001A6B31">
        <w:rPr>
          <w:rFonts w:cs="Tahoma" w:hAnsi="Tahoma" w:ascii="Tahoma"/>
          <w:b/>
          <w:bCs/>
          <w:sz w:val="20"/>
          <w:szCs w:val="20"/>
        </w:rPr>
        <w:t>I NJEGOVIM UZROCIMA</w:t>
      </w:r>
    </w:p>
    <w:p w14:textId="77777777" w14:paraId="694A8AC0" w:rsidRDefault="00176D62" w:rsidR="00176D62" w:rsidRPr="001A6B31">
      <w:pPr>
        <w:pStyle w:val="TijeloA"/>
        <w:ind w:firstLine="708" w:left="708"/>
        <w:rPr>
          <w:rFonts w:cs="Tahoma" w:eastAsia="Tahoma" w:hAnsi="Tahoma" w:ascii="Tahoma"/>
          <w:sz w:val="20"/>
          <w:szCs w:val="20"/>
        </w:rPr>
      </w:pPr>
    </w:p>
    <w:p w14:textId="77777777" w14:paraId="6BB9DE95" w:rsidRDefault="00176D62" w:rsidR="00176D62" w:rsidRPr="001A6B31">
      <w:pPr>
        <w:pStyle w:val="TijeloA"/>
        <w:ind w:firstLine="708" w:left="708"/>
        <w:jc w:val="center"/>
        <w:rPr>
          <w:rFonts w:cs="Tahoma" w:eastAsia="Tahoma" w:hAnsi="Tahoma" w:ascii="Tahoma"/>
          <w:sz w:val="20"/>
          <w:szCs w:val="20"/>
        </w:rPr>
      </w:pPr>
    </w:p>
    <w:p w14:textId="77777777" w14:paraId="549CFD7A" w:rsidRDefault="009E614D" w:rsidR="00176D62" w:rsidRPr="001A6B31">
      <w:pPr>
        <w:pStyle w:val="TijeloA"/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 w:rsidRPr="001A6B31">
        <w:rPr>
          <w:rFonts w:cs="Tahoma" w:hAnsi="Tahoma" w:ascii="Tahoma"/>
          <w:b/>
          <w:bCs/>
          <w:sz w:val="20"/>
          <w:szCs w:val="20"/>
          <w:u w:val="single"/>
        </w:rPr>
        <w:t>I.  Opći podaci o stečajnom dužniku i poduzete radnje stečajnog upravitelja</w:t>
      </w:r>
    </w:p>
    <w:p w14:textId="77777777" w14:paraId="25B51B32" w:rsidRDefault="00176D62" w:rsidR="00176D62" w:rsidRPr="001A6B31">
      <w:pPr>
        <w:pStyle w:val="TijeloA"/>
        <w:spacing w:lineRule="auto" w:line="288"/>
        <w:rPr>
          <w:rFonts w:cs="Tahoma" w:eastAsia="Tahoma" w:hAnsi="Tahoma" w:ascii="Tahoma"/>
          <w:sz w:val="20"/>
          <w:szCs w:val="20"/>
        </w:rPr>
      </w:pPr>
    </w:p>
    <w:p w14:textId="1BD86BC5" w14:paraId="330E0959" w:rsidRDefault="009E614D" w:rsidR="00A95327">
      <w:pPr>
        <w:pStyle w:val="TijeloA"/>
        <w:spacing w:lineRule="auto" w:line="288"/>
        <w:jc w:val="both"/>
        <w:rPr>
          <w:rFonts w:cs="Tahoma" w:hAnsi="Tahoma" w:ascii="Tahoma"/>
          <w:bCs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Stečajni dužnik </w:t>
      </w:r>
      <w:r w:rsidR="00A95327">
        <w:rPr>
          <w:rFonts w:cs="Tahoma" w:hAnsi="Tahoma" w:ascii="Tahoma"/>
          <w:sz w:val="20"/>
          <w:szCs w:val="20"/>
        </w:rPr>
        <w:t xml:space="preserve">PLANIKA OBUĆA društvo s </w:t>
      </w:r>
      <w:r w:rsidR="00A95327" w:rsidRPr="00A95327">
        <w:rPr>
          <w:rFonts w:cs="Tahoma" w:hAnsi="Tahoma" w:ascii="Tahoma"/>
          <w:sz w:val="20"/>
          <w:szCs w:val="20"/>
          <w:lang w:val="en-US"/>
        </w:rPr>
        <w:t>ograničenom odgovornošću za trgovinu i proizvodnju obuće u stečaju</w:t>
      </w:r>
      <w:r w:rsidRPr="001A6B31">
        <w:rPr>
          <w:rFonts w:cs="Tahoma" w:hAnsi="Tahoma" w:ascii="Tahoma"/>
          <w:sz w:val="20"/>
          <w:szCs w:val="20"/>
        </w:rPr>
        <w:t xml:space="preserve">, skraćeni naziv </w:t>
      </w:r>
      <w:r w:rsidR="00A95327">
        <w:rPr>
          <w:rFonts w:cs="Tahoma" w:hAnsi="Tahoma" w:ascii="Tahoma"/>
          <w:sz w:val="20"/>
          <w:szCs w:val="20"/>
        </w:rPr>
        <w:t>PLANIKA OBUĆA</w:t>
      </w:r>
      <w:r w:rsidR="00095CD4" w:rsidRPr="001A6B31">
        <w:rPr>
          <w:rFonts w:cs="Tahoma" w:hAnsi="Tahoma" w:ascii="Tahoma"/>
          <w:sz w:val="20"/>
          <w:szCs w:val="20"/>
        </w:rPr>
        <w:t xml:space="preserve"> </w:t>
      </w:r>
      <w:r w:rsidRPr="001A6B31">
        <w:rPr>
          <w:rFonts w:cs="Tahoma" w:hAnsi="Tahoma" w:ascii="Tahoma"/>
          <w:sz w:val="20"/>
          <w:szCs w:val="20"/>
        </w:rPr>
        <w:t xml:space="preserve">d.o.o., registriran je kod Trgovačkog suda u Zagrebu, pod MBS: </w:t>
      </w:r>
      <w:r w:rsidR="00A95327">
        <w:rPr>
          <w:rFonts w:cs="Tahoma" w:hAnsi="Tahoma" w:ascii="Tahoma"/>
          <w:sz w:val="20"/>
          <w:szCs w:val="20"/>
        </w:rPr>
        <w:t>040158713</w:t>
      </w:r>
      <w:r w:rsidRPr="001A6B31">
        <w:rPr>
          <w:rFonts w:cs="Tahoma" w:hAnsi="Tahoma" w:ascii="Tahoma"/>
          <w:sz w:val="20"/>
          <w:szCs w:val="20"/>
        </w:rPr>
        <w:t xml:space="preserve">. </w:t>
      </w:r>
      <w:r w:rsidR="0083352F" w:rsidRPr="001A6B31">
        <w:rPr>
          <w:rFonts w:cs="Tahoma" w:hAnsi="Tahoma" w:ascii="Tahoma"/>
          <w:sz w:val="20"/>
          <w:szCs w:val="20"/>
        </w:rPr>
        <w:t>O</w:t>
      </w:r>
      <w:r w:rsidR="0083352F" w:rsidRPr="001A6B31">
        <w:rPr>
          <w:rFonts w:cs="Tahoma" w:hAnsi="Tahoma" w:ascii="Tahoma"/>
          <w:bCs/>
          <w:sz w:val="20"/>
          <w:szCs w:val="20"/>
        </w:rPr>
        <w:t xml:space="preserve">snivač društva </w:t>
      </w:r>
      <w:r w:rsidR="00A95327">
        <w:rPr>
          <w:rFonts w:cs="Tahoma" w:hAnsi="Tahoma" w:ascii="Tahoma"/>
          <w:bCs/>
          <w:sz w:val="20"/>
          <w:szCs w:val="20"/>
        </w:rPr>
        <w:t xml:space="preserve">je TD </w:t>
      </w:r>
      <w:r w:rsidR="00154D5B" w:rsidRPr="00A95327">
        <w:rPr>
          <w:rFonts w:cs="Tahoma" w:hAnsi="Tahoma" w:ascii="Tahoma"/>
          <w:bCs/>
          <w:sz w:val="20"/>
          <w:szCs w:val="20"/>
          <w:lang w:val="en-US"/>
        </w:rPr>
        <w:t xml:space="preserve">Nina Commerce </w:t>
      </w:r>
      <w:r w:rsidR="00A95327">
        <w:rPr>
          <w:rFonts w:cs="Tahoma" w:hAnsi="Tahoma" w:ascii="Tahoma"/>
          <w:bCs/>
          <w:sz w:val="20"/>
          <w:szCs w:val="20"/>
          <w:lang w:val="en-US"/>
        </w:rPr>
        <w:t xml:space="preserve">d.o.o., </w:t>
      </w:r>
      <w:r w:rsidR="00A95327" w:rsidRPr="00A95327">
        <w:rPr>
          <w:rFonts w:cs="Tahoma" w:hAnsi="Tahoma" w:ascii="Tahoma"/>
          <w:bCs/>
          <w:sz w:val="20"/>
          <w:szCs w:val="20"/>
          <w:lang w:val="en-US"/>
        </w:rPr>
        <w:t>MBS: 080342036, OIB: 68752705507</w:t>
      </w:r>
      <w:r w:rsidR="00A95327">
        <w:rPr>
          <w:rFonts w:cs="Tahoma" w:hAnsi="Tahoma" w:ascii="Tahoma"/>
          <w:bCs/>
          <w:sz w:val="20"/>
          <w:szCs w:val="20"/>
          <w:lang w:val="en-US"/>
        </w:rPr>
        <w:t xml:space="preserve">, </w:t>
      </w:r>
      <w:hyperlink r:id="rId9" w:history="true"/>
      <w:r w:rsidR="00A95327" w:rsidRPr="00A95327">
        <w:rPr>
          <w:rFonts w:cs="Tahoma" w:hAnsi="Tahoma" w:ascii="Tahoma"/>
          <w:bCs/>
          <w:sz w:val="20"/>
          <w:szCs w:val="20"/>
          <w:lang w:val="en-US"/>
        </w:rPr>
        <w:t>Zagreb, Slavonska avenija 19/a</w:t>
      </w:r>
      <w:r w:rsidR="00A95327">
        <w:rPr>
          <w:rFonts w:cs="Tahoma" w:hAnsi="Tahoma" w:ascii="Tahoma"/>
          <w:bCs/>
          <w:sz w:val="20"/>
          <w:szCs w:val="20"/>
          <w:lang w:val="en-US"/>
        </w:rPr>
        <w:t xml:space="preserve">, </w:t>
      </w:r>
      <w:r w:rsidR="0083352F" w:rsidRPr="001A6B31">
        <w:rPr>
          <w:rFonts w:cs="Tahoma" w:hAnsi="Tahoma" w:ascii="Tahoma"/>
          <w:bCs/>
          <w:sz w:val="20"/>
          <w:szCs w:val="20"/>
        </w:rPr>
        <w:t xml:space="preserve">sa </w:t>
      </w:r>
      <w:r w:rsidR="00A95327">
        <w:rPr>
          <w:rFonts w:cs="Tahoma" w:hAnsi="Tahoma" w:ascii="Tahoma"/>
          <w:bCs/>
          <w:sz w:val="20"/>
          <w:szCs w:val="20"/>
        </w:rPr>
        <w:t xml:space="preserve">upisanim temeljnim </w:t>
      </w:r>
      <w:r w:rsidR="0083352F" w:rsidRPr="001A6B31">
        <w:rPr>
          <w:rFonts w:cs="Tahoma" w:hAnsi="Tahoma" w:ascii="Tahoma"/>
          <w:bCs/>
          <w:sz w:val="20"/>
          <w:szCs w:val="20"/>
        </w:rPr>
        <w:t xml:space="preserve">kapitalom od </w:t>
      </w:r>
      <w:r w:rsidR="00A95327" w:rsidRPr="00A95327">
        <w:rPr>
          <w:rFonts w:cs="Tahoma" w:hAnsi="Tahoma" w:ascii="Tahoma"/>
          <w:bCs/>
          <w:sz w:val="20"/>
          <w:szCs w:val="20"/>
          <w:lang w:val="en-US"/>
        </w:rPr>
        <w:t xml:space="preserve">753.600,00 </w:t>
      </w:r>
      <w:r w:rsidR="0083352F" w:rsidRPr="001A6B31">
        <w:rPr>
          <w:rFonts w:cs="Tahoma" w:hAnsi="Tahoma" w:ascii="Tahoma"/>
          <w:bCs/>
          <w:sz w:val="20"/>
          <w:szCs w:val="20"/>
        </w:rPr>
        <w:t>kn.</w:t>
      </w:r>
    </w:p>
    <w:p w14:textId="77777777" w14:paraId="7D89AB5F" w:rsidRDefault="00A95327" w:rsidR="00A95327">
      <w:pPr>
        <w:pStyle w:val="TijeloA"/>
        <w:spacing w:lineRule="auto" w:line="288"/>
        <w:jc w:val="both"/>
        <w:rPr>
          <w:rFonts w:cs="Tahoma" w:hAnsi="Tahoma" w:ascii="Tahoma"/>
          <w:bCs/>
          <w:sz w:val="20"/>
          <w:szCs w:val="20"/>
        </w:rPr>
      </w:pPr>
    </w:p>
    <w:p w14:textId="063BAD41" w14:paraId="640486CB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Osnovna djelatnost stečajnog dužnika prije otvaranja stečajnog postupka bila </w:t>
      </w:r>
      <w:r w:rsidRPr="00A95327">
        <w:rPr>
          <w:rFonts w:cs="Tahoma" w:hAnsi="Tahoma" w:ascii="Tahoma"/>
          <w:sz w:val="20"/>
          <w:szCs w:val="20"/>
        </w:rPr>
        <w:t xml:space="preserve">je </w:t>
      </w:r>
      <w:r w:rsidR="00A95327">
        <w:rPr>
          <w:rFonts w:cs="Tahoma" w:hAnsi="Tahoma" w:ascii="Tahoma"/>
          <w:sz w:val="20"/>
          <w:szCs w:val="20"/>
        </w:rPr>
        <w:t>t</w:t>
      </w:r>
      <w:r w:rsidR="00A95327" w:rsidRPr="00A95327">
        <w:rPr>
          <w:rFonts w:cs="Tahoma" w:hAnsi="Tahoma" w:ascii="Tahoma"/>
          <w:bCs/>
          <w:sz w:val="20"/>
          <w:szCs w:val="20"/>
          <w:lang w:val="en-US"/>
        </w:rPr>
        <w:t>rgovina na malo obućom i proizvodima od kože u specijaliziranim prodavaonicama</w:t>
      </w:r>
      <w:r w:rsidR="00095CD4" w:rsidRPr="001A6B31">
        <w:rPr>
          <w:rFonts w:cs="Tahoma" w:hAnsi="Tahoma" w:ascii="Tahoma"/>
          <w:sz w:val="20"/>
          <w:szCs w:val="20"/>
        </w:rPr>
        <w:t>,</w:t>
      </w:r>
      <w:r w:rsidRPr="001A6B31">
        <w:rPr>
          <w:rFonts w:cs="Tahoma" w:hAnsi="Tahoma" w:ascii="Tahoma"/>
          <w:sz w:val="20"/>
          <w:szCs w:val="20"/>
        </w:rPr>
        <w:t xml:space="preserve"> šifre djelatnosti </w:t>
      </w:r>
      <w:r w:rsidR="00A95327">
        <w:rPr>
          <w:rFonts w:cs="Tahoma" w:hAnsi="Tahoma" w:ascii="Tahoma"/>
          <w:sz w:val="20"/>
          <w:szCs w:val="20"/>
        </w:rPr>
        <w:t>4772</w:t>
      </w:r>
      <w:r w:rsidR="00095CD4" w:rsidRPr="001A6B31">
        <w:rPr>
          <w:rFonts w:cs="Tahoma" w:hAnsi="Tahoma" w:ascii="Tahoma"/>
          <w:sz w:val="20"/>
          <w:szCs w:val="20"/>
        </w:rPr>
        <w:t xml:space="preserve"> </w:t>
      </w:r>
      <w:r w:rsidRPr="001A6B31">
        <w:rPr>
          <w:rFonts w:cs="Tahoma" w:hAnsi="Tahoma" w:ascii="Tahoma"/>
          <w:sz w:val="20"/>
          <w:szCs w:val="20"/>
        </w:rPr>
        <w:t>po NKD-u. Na dan otvaranja stečajnog postupka stečajni dužnik nije imao zaposlene radnike</w:t>
      </w:r>
      <w:r w:rsidR="00A95327">
        <w:rPr>
          <w:rFonts w:cs="Tahoma" w:hAnsi="Tahoma" w:ascii="Tahoma"/>
          <w:sz w:val="20"/>
          <w:szCs w:val="20"/>
        </w:rPr>
        <w:t>, posljednji radnik odjavljen je sa 31.12.2011., te nema nikakvih novčanih obveza prema radnicima</w:t>
      </w:r>
      <w:r w:rsidRPr="001A6B31">
        <w:rPr>
          <w:rFonts w:cs="Tahoma" w:hAnsi="Tahoma" w:ascii="Tahoma"/>
          <w:sz w:val="20"/>
          <w:szCs w:val="20"/>
        </w:rPr>
        <w:t>.</w:t>
      </w:r>
    </w:p>
    <w:p w14:textId="77777777" w14:paraId="1CB3F323" w:rsidRDefault="00176D62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BC62AA8" w14:paraId="3E8353F1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Oglas o otvaranju stečajnog postupka sa pozivom vjerovnicima za prijavu tražbina u stečajni postupak, te ispi</w:t>
      </w:r>
      <w:r w:rsidR="00095CD4" w:rsidRPr="001A6B31">
        <w:rPr>
          <w:rFonts w:cs="Tahoma" w:hAnsi="Tahoma" w:ascii="Tahoma"/>
          <w:sz w:val="20"/>
          <w:szCs w:val="20"/>
        </w:rPr>
        <w:t xml:space="preserve">tnog ročišta određenih za dan </w:t>
      </w:r>
      <w:r w:rsidR="00A95327">
        <w:rPr>
          <w:rFonts w:cs="Tahoma" w:hAnsi="Tahoma" w:ascii="Tahoma"/>
          <w:sz w:val="20"/>
          <w:szCs w:val="20"/>
        </w:rPr>
        <w:t>10</w:t>
      </w:r>
      <w:r w:rsidRPr="001A6B31">
        <w:rPr>
          <w:rFonts w:cs="Tahoma" w:hAnsi="Tahoma" w:ascii="Tahoma"/>
          <w:sz w:val="20"/>
          <w:szCs w:val="20"/>
        </w:rPr>
        <w:t xml:space="preserve">. </w:t>
      </w:r>
      <w:r w:rsidR="00A95327">
        <w:rPr>
          <w:rFonts w:cs="Tahoma" w:hAnsi="Tahoma" w:ascii="Tahoma"/>
          <w:sz w:val="20"/>
          <w:szCs w:val="20"/>
        </w:rPr>
        <w:t>srpnja</w:t>
      </w:r>
      <w:r w:rsidRPr="001A6B31">
        <w:rPr>
          <w:rFonts w:cs="Tahoma" w:hAnsi="Tahoma" w:ascii="Tahoma"/>
          <w:sz w:val="20"/>
          <w:szCs w:val="20"/>
        </w:rPr>
        <w:t xml:space="preserve"> 201</w:t>
      </w:r>
      <w:r w:rsidR="00A95327">
        <w:rPr>
          <w:rFonts w:cs="Tahoma" w:hAnsi="Tahoma" w:ascii="Tahoma"/>
          <w:sz w:val="20"/>
          <w:szCs w:val="20"/>
        </w:rPr>
        <w:t>8</w:t>
      </w:r>
      <w:r w:rsidRPr="001A6B31">
        <w:rPr>
          <w:rFonts w:cs="Tahoma" w:hAnsi="Tahoma" w:ascii="Tahoma"/>
          <w:sz w:val="20"/>
          <w:szCs w:val="20"/>
        </w:rPr>
        <w:t xml:space="preserve">. objavljen je na e-oglasnoj ploči suda dana </w:t>
      </w:r>
      <w:r w:rsidR="00A95327" w:rsidRPr="00A95327">
        <w:rPr>
          <w:rFonts w:cs="Tahoma" w:hAnsi="Tahoma" w:ascii="Tahoma"/>
          <w:sz w:val="20"/>
          <w:szCs w:val="20"/>
          <w:lang w:val="en-US"/>
        </w:rPr>
        <w:t>26.03.2018. 14:01:10</w:t>
      </w:r>
      <w:r w:rsidRPr="001A6B31">
        <w:rPr>
          <w:rFonts w:cs="Tahoma" w:hAnsi="Tahoma" w:ascii="Tahoma"/>
          <w:sz w:val="20"/>
          <w:szCs w:val="20"/>
        </w:rPr>
        <w:t>h.</w:t>
      </w:r>
    </w:p>
    <w:p w14:textId="77777777" w14:paraId="4F38104D" w:rsidRDefault="00176D62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4D64C50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Stečajni upravitelj  preuzeo je</w:t>
      </w:r>
      <w:r w:rsidRPr="001A6B31">
        <w:rPr>
          <w:rFonts w:cs="Tahoma" w:hAnsi="Tahoma" w:ascii="Tahoma"/>
          <w:sz w:val="20"/>
          <w:szCs w:val="20"/>
          <w:lang w:val="fr-FR"/>
        </w:rPr>
        <w:t xml:space="preserve"> du</w:t>
      </w:r>
      <w:r w:rsidRPr="001A6B31">
        <w:rPr>
          <w:rFonts w:cs="Tahoma" w:hAnsi="Tahoma" w:ascii="Tahoma"/>
          <w:sz w:val="20"/>
          <w:szCs w:val="20"/>
        </w:rPr>
        <w:t>žnost danom donošenja Rješenja o otvaranju stečajnog  postupka, te su nakon preuzimanja dužnosti poduzete aktivnosti kako slijedi:</w:t>
      </w:r>
    </w:p>
    <w:p w14:textId="77777777" w14:paraId="1C3A79F3" w:rsidRDefault="009E614D" w:rsidR="00176D62" w:rsidRPr="001A6B31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izrađen je novi štambilj stečajnog dužnika s oznakom „</w:t>
      </w:r>
      <w:r w:rsidRPr="001A6B31">
        <w:rPr>
          <w:rFonts w:cs="Tahoma" w:hAnsi="Tahoma" w:ascii="Tahoma"/>
          <w:sz w:val="20"/>
          <w:szCs w:val="20"/>
          <w:lang w:val="de-DE"/>
        </w:rPr>
        <w:t>u ste</w:t>
      </w:r>
      <w:r w:rsidRPr="001A6B31">
        <w:rPr>
          <w:rFonts w:cs="Tahoma" w:hAnsi="Tahoma" w:ascii="Tahoma"/>
          <w:sz w:val="20"/>
          <w:szCs w:val="20"/>
        </w:rPr>
        <w:t xml:space="preserve">čaju“, </w:t>
      </w:r>
    </w:p>
    <w:p w14:textId="77777777" w14:paraId="0A650D70" w:rsidRDefault="009E614D" w:rsidR="00176D62" w:rsidRPr="001A6B31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ovjeren je potpis stečajnog upravitelja i isti</w:t>
      </w:r>
      <w:r w:rsidR="00FC5EA6" w:rsidRPr="001A6B31">
        <w:rPr>
          <w:rFonts w:cs="Tahoma" w:hAnsi="Tahoma" w:ascii="Tahoma"/>
          <w:sz w:val="20"/>
          <w:szCs w:val="20"/>
        </w:rPr>
        <w:t xml:space="preserve"> je </w:t>
      </w:r>
      <w:r w:rsidRPr="001A6B31">
        <w:rPr>
          <w:rFonts w:cs="Tahoma" w:hAnsi="Tahoma" w:ascii="Tahoma"/>
          <w:sz w:val="20"/>
          <w:szCs w:val="20"/>
        </w:rPr>
        <w:t xml:space="preserve">deponiran na Trgovačkom sudu u </w:t>
      </w:r>
      <w:r w:rsidR="00FC5EA6" w:rsidRPr="001A6B31">
        <w:rPr>
          <w:rFonts w:cs="Tahoma" w:hAnsi="Tahoma" w:ascii="Tahoma"/>
          <w:sz w:val="20"/>
          <w:szCs w:val="20"/>
        </w:rPr>
        <w:t>Zagrebu</w:t>
      </w:r>
      <w:r w:rsidR="00095CD4" w:rsidRPr="001A6B31">
        <w:rPr>
          <w:rFonts w:cs="Tahoma" w:hAnsi="Tahoma" w:ascii="Tahoma"/>
          <w:sz w:val="20"/>
          <w:szCs w:val="20"/>
        </w:rPr>
        <w:t>,</w:t>
      </w:r>
    </w:p>
    <w:p w14:textId="77777777" w14:paraId="61C130F7" w:rsidRDefault="009E614D" w:rsidR="00176D62" w:rsidRPr="001A6B31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poslana je obavijest Državnom zavodu za statistiku za razvrstavanje stečajnog dužnika po djelatnosti,</w:t>
      </w:r>
    </w:p>
    <w:p w14:textId="609F56D6" w14:paraId="4B80652C" w:rsidRDefault="00173335" w:rsidR="00173335" w:rsidRPr="00776833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  <w:r w:rsidRPr="00776833">
        <w:rPr>
          <w:rFonts w:cs="Tahoma" w:hAnsi="Tahoma" w:ascii="Tahoma"/>
          <w:color w:val="auto"/>
          <w:sz w:val="20"/>
          <w:szCs w:val="20"/>
        </w:rPr>
        <w:t xml:space="preserve">otvoren je poslovni račun stečajnog dužnika u Podravskoj banci d.d., IBAN </w:t>
      </w:r>
      <w:hyperlink r:id="rId10" w:history="true">
        <w:r w:rsidR="00776833" w:rsidRPr="00776833">
          <w:rPr>
            <w:rStyle w:val="Hiperveza"/>
            <w:rFonts w:cs="Tahoma" w:hAnsi="Tahoma" w:ascii="Tahoma"/>
            <w:bCs/>
            <w:color w:val="auto"/>
            <w:sz w:val="20"/>
            <w:szCs w:val="20"/>
            <w:u w:val="none"/>
          </w:rPr>
          <w:t>HR4423860021119021354</w:t>
        </w:r>
      </w:hyperlink>
      <w:r w:rsidR="00776833">
        <w:rPr>
          <w:rFonts w:cs="Tahoma" w:hAnsi="Tahoma" w:ascii="Tahoma"/>
          <w:color w:val="auto"/>
          <w:sz w:val="20"/>
          <w:szCs w:val="20"/>
        </w:rPr>
        <w:t>,</w:t>
      </w:r>
      <w:r w:rsidR="00776833" w:rsidRPr="00776833">
        <w:rPr>
          <w:rFonts w:cs="Tahoma" w:hAnsi="Tahoma" w:ascii="Tahoma"/>
          <w:color w:val="auto"/>
          <w:sz w:val="20"/>
          <w:szCs w:val="20"/>
        </w:rPr>
        <w:t> </w:t>
      </w:r>
    </w:p>
    <w:p w14:textId="1BF02ACA" w14:paraId="17B622FA" w:rsidRDefault="00A95327" w:rsidR="00176D62" w:rsidRPr="001A6B31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obavljen</w:t>
      </w:r>
      <w:r w:rsidR="009E614D" w:rsidRPr="001A6B31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je razgovor sa</w:t>
      </w:r>
      <w:r w:rsidR="00C11CFF">
        <w:rPr>
          <w:rFonts w:cs="Tahoma" w:hAnsi="Tahoma" w:ascii="Tahoma"/>
          <w:sz w:val="20"/>
          <w:szCs w:val="20"/>
        </w:rPr>
        <w:t xml:space="preserve"> direktorom društva osnivača</w:t>
      </w:r>
      <w:r w:rsidR="00246E4D">
        <w:rPr>
          <w:rFonts w:cs="Tahoma" w:hAnsi="Tahoma" w:ascii="Tahoma"/>
          <w:sz w:val="20"/>
          <w:szCs w:val="20"/>
        </w:rPr>
        <w:t xml:space="preserve"> i </w:t>
      </w:r>
      <w:r w:rsidR="009E614D" w:rsidRPr="001A6B31">
        <w:rPr>
          <w:rFonts w:cs="Tahoma" w:hAnsi="Tahoma" w:ascii="Tahoma"/>
          <w:sz w:val="20"/>
          <w:szCs w:val="20"/>
        </w:rPr>
        <w:t>zatražena je knjigovodstvena dokumentacija prije otvaranja</w:t>
      </w:r>
      <w:r w:rsidR="00246E4D">
        <w:rPr>
          <w:rFonts w:cs="Tahoma" w:hAnsi="Tahoma" w:ascii="Tahoma"/>
          <w:sz w:val="20"/>
          <w:szCs w:val="20"/>
        </w:rPr>
        <w:t xml:space="preserve"> stečajnog postupka</w:t>
      </w:r>
      <w:r w:rsidR="009E614D" w:rsidRPr="001A6B31">
        <w:rPr>
          <w:rFonts w:cs="Tahoma" w:hAnsi="Tahoma" w:ascii="Tahoma"/>
          <w:sz w:val="20"/>
          <w:szCs w:val="20"/>
        </w:rPr>
        <w:t>,</w:t>
      </w:r>
    </w:p>
    <w:p w14:textId="35858FC1" w14:paraId="41688A11" w:rsidRDefault="009E614D" w:rsidR="00176D62" w:rsidRPr="001A6B31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izvršena je analiza radi utvrđivanja osnovanosti tražbina pristiglih vjerovnika stečajnog dužnika do </w:t>
      </w:r>
      <w:r w:rsidR="00246E4D">
        <w:rPr>
          <w:rFonts w:cs="Tahoma" w:hAnsi="Tahoma" w:ascii="Tahoma"/>
          <w:sz w:val="20"/>
          <w:szCs w:val="20"/>
        </w:rPr>
        <w:t>1.6.2018</w:t>
      </w:r>
      <w:r w:rsidRPr="001A6B31">
        <w:rPr>
          <w:rFonts w:cs="Tahoma" w:hAnsi="Tahoma" w:ascii="Tahoma"/>
          <w:sz w:val="20"/>
          <w:szCs w:val="20"/>
        </w:rPr>
        <w:t xml:space="preserve">. godine, </w:t>
      </w:r>
    </w:p>
    <w:p w14:textId="5FE8BAD1" w14:paraId="62857F52" w:rsidRDefault="009E614D" w:rsidR="00176D62" w:rsidRPr="001A6B31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sklopljen je ugovor o obavljanju knjigovodstvenih usluga za stečajnog dužnika sa </w:t>
      </w:r>
      <w:r w:rsidR="00095CD4" w:rsidRPr="001A6B31">
        <w:rPr>
          <w:rFonts w:cs="Tahoma" w:hAnsi="Tahoma" w:ascii="Tahoma"/>
          <w:sz w:val="20"/>
          <w:szCs w:val="20"/>
        </w:rPr>
        <w:t>TD BIRO PLUS</w:t>
      </w:r>
      <w:r w:rsidRPr="001A6B31">
        <w:rPr>
          <w:rFonts w:cs="Tahoma" w:hAnsi="Tahoma" w:ascii="Tahoma"/>
          <w:sz w:val="20"/>
          <w:szCs w:val="20"/>
        </w:rPr>
        <w:t xml:space="preserve"> d.o.o. iz Čakovca,</w:t>
      </w:r>
    </w:p>
    <w:p w14:textId="18029C02" w14:paraId="5D2B50B2" w:rsidRDefault="009E614D" w:rsidR="00176D62" w:rsidRPr="00246E4D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utvrđen je popis predmeta stečajne mase sukladno čl. 221. </w:t>
      </w:r>
      <w:r w:rsidR="00246E4D">
        <w:rPr>
          <w:rFonts w:cs="Tahoma" w:hAnsi="Tahoma" w:ascii="Tahoma"/>
          <w:sz w:val="20"/>
          <w:szCs w:val="20"/>
        </w:rPr>
        <w:t xml:space="preserve">SZ, popis vjerovnika sukladno čl. 222. SZ </w:t>
      </w:r>
      <w:r w:rsidRPr="001A6B31">
        <w:rPr>
          <w:rFonts w:cs="Tahoma" w:hAnsi="Tahoma" w:ascii="Tahoma"/>
          <w:sz w:val="20"/>
          <w:szCs w:val="20"/>
        </w:rPr>
        <w:t>i sačinjen je pregled imovine i obveza sukladno čl. 223</w:t>
      </w:r>
      <w:r w:rsidR="00246E4D">
        <w:rPr>
          <w:rFonts w:cs="Tahoma" w:hAnsi="Tahoma" w:ascii="Tahoma"/>
          <w:sz w:val="20"/>
          <w:szCs w:val="20"/>
        </w:rPr>
        <w:t>. SZ</w:t>
      </w:r>
      <w:r w:rsidRPr="001A6B31">
        <w:rPr>
          <w:rFonts w:cs="Tahoma" w:hAnsi="Tahoma" w:ascii="Tahoma"/>
          <w:sz w:val="20"/>
          <w:szCs w:val="20"/>
        </w:rPr>
        <w:t>,</w:t>
      </w:r>
    </w:p>
    <w:p w14:textId="77777777" w14:paraId="61C3AC28" w:rsidRDefault="009E614D" w:rsidR="00176D62" w:rsidRPr="001A6B31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lastRenderedPageBreak/>
        <w:t>izrađena je početna stečajna bilanca,</w:t>
      </w:r>
    </w:p>
    <w:p w14:textId="5BE788F2" w14:paraId="2AB05F29" w:rsidRDefault="009E614D" w:rsidP="00095CD4" w:rsidR="00176D62" w:rsidRPr="001A6B31">
      <w:pPr>
        <w:pStyle w:val="TijeloA"/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sastavljena je tablica tražbina vj</w:t>
      </w:r>
      <w:r w:rsidR="00095CD4" w:rsidRPr="001A6B31">
        <w:rPr>
          <w:rFonts w:cs="Tahoma" w:hAnsi="Tahoma" w:ascii="Tahoma"/>
          <w:sz w:val="20"/>
          <w:szCs w:val="20"/>
        </w:rPr>
        <w:t xml:space="preserve">erovnika </w:t>
      </w:r>
      <w:r w:rsidR="00246E4D">
        <w:rPr>
          <w:rFonts w:cs="Tahoma" w:hAnsi="Tahoma" w:ascii="Tahoma"/>
          <w:sz w:val="20"/>
          <w:szCs w:val="20"/>
        </w:rPr>
        <w:t>II. višeg isplatnog reda</w:t>
      </w:r>
      <w:r w:rsidR="00095CD4" w:rsidRPr="001A6B31">
        <w:rPr>
          <w:rFonts w:cs="Tahoma" w:hAnsi="Tahoma" w:ascii="Tahoma"/>
          <w:sz w:val="20"/>
          <w:szCs w:val="20"/>
        </w:rPr>
        <w:t>.</w:t>
      </w:r>
    </w:p>
    <w:p w14:textId="77777777" w14:paraId="1F34CDEB" w:rsidRDefault="001E3C21" w:rsidR="001E3C21">
      <w:pPr>
        <w:pStyle w:val="TijeloA"/>
        <w:spacing w:lineRule="auto" w:line="288"/>
        <w:jc w:val="both"/>
        <w:rPr>
          <w:rFonts w:cs="Tahoma" w:hAnsi="Tahoma" w:ascii="Tahoma"/>
          <w:b/>
          <w:bCs/>
          <w:sz w:val="20"/>
          <w:szCs w:val="20"/>
        </w:rPr>
      </w:pPr>
    </w:p>
    <w:p w14:textId="77777777" w14:paraId="5E0D7EB8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A6B31">
        <w:rPr>
          <w:rFonts w:cs="Tahoma" w:hAnsi="Tahoma" w:ascii="Tahoma"/>
          <w:b/>
          <w:bCs/>
          <w:sz w:val="20"/>
          <w:szCs w:val="20"/>
        </w:rPr>
        <w:t>Uzroci stečaja</w:t>
      </w:r>
    </w:p>
    <w:p w14:textId="4CA2E3AC" w14:paraId="46C336A7" w:rsidRDefault="00920D7C" w:rsidR="00173335" w:rsidRPr="001A6B31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920D7C">
        <w:rPr>
          <w:rFonts w:cs="Tahoma" w:hAnsi="Tahoma" w:ascii="Tahoma"/>
          <w:sz w:val="20"/>
          <w:szCs w:val="20"/>
        </w:rPr>
        <w:t>Financijska agencija podnjela je zahtjev za provedbu skraćenog stečajnog postupka nad stečajnim dužnikom. Slijedom navedenog Trg</w:t>
      </w:r>
      <w:r w:rsidR="002923BA">
        <w:rPr>
          <w:rFonts w:cs="Tahoma" w:hAnsi="Tahoma" w:ascii="Tahoma"/>
          <w:sz w:val="20"/>
          <w:szCs w:val="20"/>
        </w:rPr>
        <w:t>ovački sud u Osijeku</w:t>
      </w:r>
      <w:r w:rsidRPr="00920D7C">
        <w:rPr>
          <w:rFonts w:cs="Tahoma" w:hAnsi="Tahoma" w:ascii="Tahoma"/>
          <w:sz w:val="20"/>
          <w:szCs w:val="20"/>
        </w:rPr>
        <w:t xml:space="preserve">, Stalna služba u Slavonskom Brodu objavio je oglas kojim je pozvao vjerovnike da najkasnije u roku od 45 dana mogu predložiti otvaranje stečajnog postupka i uplatiti iznos od 10.000,00 kn za pokriće troškova. </w:t>
      </w:r>
      <w:r w:rsidR="00E128A5" w:rsidRPr="00920D7C">
        <w:rPr>
          <w:rFonts w:cs="Tahoma" w:hAnsi="Tahoma" w:ascii="Tahoma"/>
          <w:sz w:val="20"/>
          <w:szCs w:val="20"/>
        </w:rPr>
        <w:t>Prijedloge za otvaranje stečajnog postupka nad dužnikom podnijela su dana 9.2.2017.</w:t>
      </w:r>
      <w:r w:rsidR="00C11CFF" w:rsidRPr="00920D7C">
        <w:rPr>
          <w:rFonts w:cs="Tahoma" w:hAnsi="Tahoma" w:ascii="Tahoma"/>
          <w:sz w:val="20"/>
          <w:szCs w:val="20"/>
        </w:rPr>
        <w:t>g.</w:t>
      </w:r>
      <w:r w:rsidR="00E128A5" w:rsidRPr="00920D7C">
        <w:rPr>
          <w:rFonts w:cs="Tahoma" w:hAnsi="Tahoma" w:ascii="Tahoma"/>
          <w:sz w:val="20"/>
          <w:szCs w:val="20"/>
        </w:rPr>
        <w:t xml:space="preserve"> dva vjerovnika i to vjerovnik </w:t>
      </w:r>
      <w:r w:rsidR="00863E86" w:rsidRPr="00920D7C">
        <w:rPr>
          <w:rFonts w:cs="Tahoma" w:hAnsi="Tahoma" w:ascii="Tahoma"/>
          <w:sz w:val="20"/>
          <w:szCs w:val="20"/>
        </w:rPr>
        <w:t xml:space="preserve">TD </w:t>
      </w:r>
      <w:r w:rsidR="00154D5B" w:rsidRPr="00920D7C">
        <w:rPr>
          <w:rFonts w:cs="Tahoma" w:hAnsi="Tahoma" w:ascii="Tahoma"/>
          <w:sz w:val="20"/>
          <w:szCs w:val="20"/>
        </w:rPr>
        <w:t>Nina Commerce</w:t>
      </w:r>
      <w:r w:rsidR="00154D5B">
        <w:rPr>
          <w:rFonts w:cs="Tahoma" w:hAnsi="Tahoma" w:ascii="Tahoma"/>
          <w:sz w:val="20"/>
          <w:szCs w:val="20"/>
        </w:rPr>
        <w:t xml:space="preserve"> d.o.o.</w:t>
      </w:r>
      <w:r w:rsidR="00E128A5">
        <w:rPr>
          <w:rFonts w:cs="Tahoma" w:hAnsi="Tahoma" w:ascii="Tahoma"/>
          <w:sz w:val="20"/>
          <w:szCs w:val="20"/>
        </w:rPr>
        <w:t xml:space="preserve"> i vjerovnik </w:t>
      </w:r>
      <w:r w:rsidR="00154D5B">
        <w:rPr>
          <w:rFonts w:cs="Tahoma" w:hAnsi="Tahoma" w:ascii="Tahoma"/>
          <w:sz w:val="20"/>
          <w:szCs w:val="20"/>
        </w:rPr>
        <w:t>Odvjetničko društv</w:t>
      </w:r>
      <w:r w:rsidR="00E128A5">
        <w:rPr>
          <w:rFonts w:cs="Tahoma" w:hAnsi="Tahoma" w:ascii="Tahoma"/>
          <w:sz w:val="20"/>
          <w:szCs w:val="20"/>
        </w:rPr>
        <w:t>o</w:t>
      </w:r>
      <w:r w:rsidR="00154D5B">
        <w:rPr>
          <w:rFonts w:cs="Tahoma" w:hAnsi="Tahoma" w:ascii="Tahoma"/>
          <w:sz w:val="20"/>
          <w:szCs w:val="20"/>
        </w:rPr>
        <w:t xml:space="preserve"> Mičin &amp; Partneri d.o.o.</w:t>
      </w:r>
      <w:r w:rsidR="00E128A5">
        <w:rPr>
          <w:rFonts w:cs="Tahoma" w:hAnsi="Tahoma" w:ascii="Tahoma"/>
          <w:sz w:val="20"/>
          <w:szCs w:val="20"/>
        </w:rPr>
        <w:t xml:space="preserve"> iz razloga što pre</w:t>
      </w:r>
      <w:r w:rsidR="00863E86">
        <w:rPr>
          <w:rFonts w:cs="Tahoma" w:hAnsi="Tahoma" w:ascii="Tahoma"/>
          <w:sz w:val="20"/>
          <w:szCs w:val="20"/>
        </w:rPr>
        <w:t xml:space="preserve">ma dužniku imaju tražbine </w:t>
      </w:r>
      <w:r w:rsidR="00C11CFF">
        <w:rPr>
          <w:rFonts w:cs="Tahoma" w:hAnsi="Tahoma" w:ascii="Tahoma"/>
          <w:sz w:val="20"/>
          <w:szCs w:val="20"/>
        </w:rPr>
        <w:t>te su</w:t>
      </w:r>
      <w:r w:rsidR="00863E86">
        <w:rPr>
          <w:rFonts w:cs="Tahoma" w:hAnsi="Tahoma" w:ascii="Tahoma"/>
          <w:sz w:val="20"/>
          <w:szCs w:val="20"/>
        </w:rPr>
        <w:t xml:space="preserve"> na ime predujma za pokriće stečajnog postupka </w:t>
      </w:r>
      <w:r w:rsidR="002923BA">
        <w:rPr>
          <w:rFonts w:cs="Tahoma" w:hAnsi="Tahoma" w:ascii="Tahoma"/>
          <w:sz w:val="20"/>
          <w:szCs w:val="20"/>
        </w:rPr>
        <w:t>uplatili</w:t>
      </w:r>
      <w:r w:rsidR="00E128A5">
        <w:rPr>
          <w:rFonts w:cs="Tahoma" w:hAnsi="Tahoma" w:ascii="Tahoma"/>
          <w:sz w:val="20"/>
          <w:szCs w:val="20"/>
        </w:rPr>
        <w:t xml:space="preserve"> iznos od 10.000,00 kn, odnosno svaki po </w:t>
      </w:r>
      <w:r w:rsidR="00863E86">
        <w:rPr>
          <w:rFonts w:cs="Tahoma" w:hAnsi="Tahoma" w:ascii="Tahoma"/>
          <w:sz w:val="20"/>
          <w:szCs w:val="20"/>
        </w:rPr>
        <w:t>5.000,00 kn</w:t>
      </w:r>
      <w:r w:rsidR="00E128A5">
        <w:rPr>
          <w:rFonts w:cs="Tahoma" w:hAnsi="Tahoma" w:ascii="Tahoma"/>
          <w:sz w:val="20"/>
          <w:szCs w:val="20"/>
        </w:rPr>
        <w:t>. Trgov</w:t>
      </w:r>
      <w:r w:rsidR="002923BA">
        <w:rPr>
          <w:rFonts w:cs="Tahoma" w:hAnsi="Tahoma" w:ascii="Tahoma"/>
          <w:sz w:val="20"/>
          <w:szCs w:val="20"/>
        </w:rPr>
        <w:t xml:space="preserve">ački sud pokrenuo je 14.2.2018.g. </w:t>
      </w:r>
      <w:r w:rsidR="00E128A5">
        <w:rPr>
          <w:rFonts w:cs="Tahoma" w:hAnsi="Tahoma" w:ascii="Tahoma"/>
          <w:sz w:val="20"/>
          <w:szCs w:val="20"/>
        </w:rPr>
        <w:t>prethodni postupak nad dužnikom u kojem je utvrđeno postojanje stečajnog razloga nesposobnosti za plaćanje jer je račun dužnika blokiran duže od 60 dana i donijeto je Rješenje o otvaranju stečajnog postupka 26.3.2018. godine.</w:t>
      </w:r>
    </w:p>
    <w:p w14:textId="77777777" w14:paraId="4A148E64" w:rsidRDefault="00173335" w:rsidR="00173335" w:rsidRPr="001A6B31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1833070E" w14:paraId="11A7777C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Obzirom da je račun društva prije otvaranja stečajnog postupka blokiran, </w:t>
      </w:r>
      <w:r w:rsidR="00E128A5">
        <w:rPr>
          <w:rFonts w:cs="Tahoma" w:hAnsi="Tahoma" w:ascii="Tahoma"/>
          <w:sz w:val="20"/>
          <w:szCs w:val="20"/>
        </w:rPr>
        <w:t>da je posljedn</w:t>
      </w:r>
      <w:r w:rsidR="00C11CFF">
        <w:rPr>
          <w:rFonts w:cs="Tahoma" w:hAnsi="Tahoma" w:ascii="Tahoma"/>
          <w:sz w:val="20"/>
          <w:szCs w:val="20"/>
        </w:rPr>
        <w:t>j</w:t>
      </w:r>
      <w:r w:rsidR="00E128A5">
        <w:rPr>
          <w:rFonts w:cs="Tahoma" w:hAnsi="Tahoma" w:ascii="Tahoma"/>
          <w:sz w:val="20"/>
          <w:szCs w:val="20"/>
        </w:rPr>
        <w:t xml:space="preserve">i radnik odjavljen 31.12.2011., </w:t>
      </w:r>
      <w:r w:rsidRPr="001A6B31">
        <w:rPr>
          <w:rFonts w:cs="Tahoma" w:hAnsi="Tahoma" w:ascii="Tahoma"/>
          <w:sz w:val="20"/>
          <w:szCs w:val="20"/>
        </w:rPr>
        <w:t xml:space="preserve">da stečajni dužnik više </w:t>
      </w:r>
      <w:r w:rsidR="00AF7895" w:rsidRPr="001A6B31">
        <w:rPr>
          <w:rFonts w:cs="Tahoma" w:hAnsi="Tahoma" w:ascii="Tahoma"/>
          <w:sz w:val="20"/>
          <w:szCs w:val="20"/>
        </w:rPr>
        <w:t>godina</w:t>
      </w:r>
      <w:r w:rsidR="00E128A5">
        <w:rPr>
          <w:rFonts w:cs="Tahoma" w:hAnsi="Tahoma" w:ascii="Tahoma"/>
          <w:sz w:val="20"/>
          <w:szCs w:val="20"/>
        </w:rPr>
        <w:t>ma</w:t>
      </w:r>
      <w:r w:rsidR="00AF7895" w:rsidRPr="001A6B31">
        <w:rPr>
          <w:rFonts w:cs="Tahoma" w:hAnsi="Tahoma" w:ascii="Tahoma"/>
          <w:sz w:val="20"/>
          <w:szCs w:val="20"/>
        </w:rPr>
        <w:t xml:space="preserve"> </w:t>
      </w:r>
      <w:r w:rsidRPr="001A6B31">
        <w:rPr>
          <w:rFonts w:cs="Tahoma" w:hAnsi="Tahoma" w:ascii="Tahoma"/>
          <w:sz w:val="20"/>
          <w:szCs w:val="20"/>
        </w:rPr>
        <w:t xml:space="preserve">ne obavlja </w:t>
      </w:r>
      <w:r w:rsidR="00AF7895" w:rsidRPr="001A6B31">
        <w:rPr>
          <w:rFonts w:cs="Tahoma" w:hAnsi="Tahoma" w:ascii="Tahoma"/>
          <w:sz w:val="20"/>
          <w:szCs w:val="20"/>
        </w:rPr>
        <w:t>poslovn</w:t>
      </w:r>
      <w:r w:rsidRPr="001A6B31">
        <w:rPr>
          <w:rFonts w:cs="Tahoma" w:hAnsi="Tahoma" w:ascii="Tahoma"/>
          <w:sz w:val="20"/>
          <w:szCs w:val="20"/>
        </w:rPr>
        <w:t xml:space="preserve">u djelatnost, smatram </w:t>
      </w:r>
      <w:r w:rsidRPr="001A6B31">
        <w:rPr>
          <w:rFonts w:cs="Tahoma" w:hAnsi="Tahoma" w:ascii="Tahoma"/>
          <w:sz w:val="20"/>
          <w:szCs w:val="20"/>
          <w:u w:val="single"/>
        </w:rPr>
        <w:t>da nastavak poslovanja stečajnog dužnika nije moguć</w:t>
      </w:r>
      <w:r w:rsidRPr="001A6B31">
        <w:rPr>
          <w:rFonts w:cs="Tahoma" w:hAnsi="Tahoma" w:ascii="Tahoma"/>
          <w:sz w:val="20"/>
          <w:szCs w:val="20"/>
        </w:rPr>
        <w:t>.</w:t>
      </w:r>
    </w:p>
    <w:p w14:textId="77777777" w14:paraId="609F8BC3" w:rsidRDefault="00176D62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14:textId="77777777" w14:paraId="18683F0F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A6B31">
        <w:rPr>
          <w:rFonts w:cs="Tahoma" w:hAnsi="Tahoma" w:ascii="Tahoma"/>
          <w:b/>
          <w:bCs/>
          <w:sz w:val="20"/>
          <w:szCs w:val="20"/>
        </w:rPr>
        <w:t>II. Stanje stečajne mase</w:t>
      </w:r>
    </w:p>
    <w:p w14:textId="77777777" w14:paraId="7247F385" w:rsidRDefault="00176D62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4D5623AF" w:rsidRDefault="009E614D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U cilju izrade početne stečajne bilance i pregleda imovine i obveza stečajnog dužnika sukladno čl. 223. Stečajnog zakona, te za obavljanje financijskih i knjigovodstvenih poslova angažiran je knjigovodstveni servis BIRO PLUS d.o.o. iz Čakovca i zatražena je knjigovodstvena dokumentacija stečajnog dužnika. </w:t>
      </w:r>
    </w:p>
    <w:p w14:textId="77777777" w14:paraId="7CA3DFD7" w:rsidRDefault="00176D62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1DA98DD5" w14:paraId="60F9AA33" w:rsidRDefault="009E614D" w:rsidR="00BA3524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Poziv za dostavu dokumentacije upućen je odgovornoj osobi </w:t>
      </w:r>
      <w:r w:rsidR="00E128A5" w:rsidRPr="00E128A5">
        <w:rPr>
          <w:rFonts w:cs="Tahoma" w:hAnsi="Tahoma" w:ascii="Tahoma"/>
          <w:sz w:val="20"/>
          <w:szCs w:val="20"/>
          <w:lang w:val="en-US"/>
        </w:rPr>
        <w:t>Miodrag</w:t>
      </w:r>
      <w:r w:rsidR="00E128A5">
        <w:rPr>
          <w:rFonts w:cs="Tahoma" w:hAnsi="Tahoma" w:ascii="Tahoma"/>
          <w:sz w:val="20"/>
          <w:szCs w:val="20"/>
          <w:lang w:val="en-US"/>
        </w:rPr>
        <w:t>u</w:t>
      </w:r>
      <w:r w:rsidR="00E128A5" w:rsidRPr="00E128A5">
        <w:rPr>
          <w:rFonts w:cs="Tahoma" w:hAnsi="Tahoma" w:ascii="Tahoma"/>
          <w:sz w:val="20"/>
          <w:szCs w:val="20"/>
          <w:lang w:val="en-US"/>
        </w:rPr>
        <w:t xml:space="preserve"> Maletić</w:t>
      </w:r>
      <w:r w:rsidR="00E128A5">
        <w:rPr>
          <w:rFonts w:cs="Tahoma" w:hAnsi="Tahoma" w:ascii="Tahoma"/>
          <w:sz w:val="20"/>
          <w:szCs w:val="20"/>
          <w:lang w:val="en-US"/>
        </w:rPr>
        <w:t>u</w:t>
      </w:r>
      <w:r w:rsidRPr="001A6B31">
        <w:rPr>
          <w:rFonts w:cs="Tahoma" w:hAnsi="Tahoma" w:ascii="Tahoma"/>
          <w:sz w:val="20"/>
          <w:szCs w:val="20"/>
        </w:rPr>
        <w:t>,</w:t>
      </w:r>
      <w:r w:rsidR="009A4F65">
        <w:rPr>
          <w:rFonts w:cs="Tahoma" w:hAnsi="Tahoma" w:ascii="Tahoma"/>
          <w:sz w:val="20"/>
          <w:szCs w:val="20"/>
        </w:rPr>
        <w:t xml:space="preserve"> te osnivaču dužnika TD Nina Commerce d.o.o.,</w:t>
      </w:r>
      <w:r w:rsidRPr="001A6B31">
        <w:rPr>
          <w:rFonts w:cs="Tahoma" w:hAnsi="Tahoma" w:ascii="Tahoma"/>
          <w:sz w:val="20"/>
          <w:szCs w:val="20"/>
        </w:rPr>
        <w:t xml:space="preserve"> kojim dopisom je zatražena knjigovodstvena dokumentacija (bruto bilance</w:t>
      </w:r>
      <w:r w:rsidR="00173335" w:rsidRPr="001A6B31">
        <w:rPr>
          <w:rFonts w:cs="Tahoma" w:hAnsi="Tahoma" w:ascii="Tahoma"/>
          <w:sz w:val="20"/>
          <w:szCs w:val="20"/>
        </w:rPr>
        <w:t xml:space="preserve"> z</w:t>
      </w:r>
      <w:r w:rsidR="00AF7895" w:rsidRPr="001A6B31">
        <w:rPr>
          <w:rFonts w:cs="Tahoma" w:hAnsi="Tahoma" w:ascii="Tahoma"/>
          <w:sz w:val="20"/>
          <w:szCs w:val="20"/>
        </w:rPr>
        <w:t>a</w:t>
      </w:r>
      <w:r w:rsidR="00173335" w:rsidRPr="001A6B31">
        <w:rPr>
          <w:rFonts w:cs="Tahoma" w:hAnsi="Tahoma" w:ascii="Tahoma"/>
          <w:sz w:val="20"/>
          <w:szCs w:val="20"/>
        </w:rPr>
        <w:t xml:space="preserve"> posljednje 3 godine</w:t>
      </w:r>
      <w:r w:rsidR="00BA3524">
        <w:rPr>
          <w:rFonts w:cs="Tahoma" w:hAnsi="Tahoma" w:ascii="Tahoma"/>
          <w:sz w:val="20"/>
          <w:szCs w:val="20"/>
        </w:rPr>
        <w:t xml:space="preserve"> (2015.,2016</w:t>
      </w:r>
      <w:r w:rsidR="00AF7895" w:rsidRPr="001A6B31">
        <w:rPr>
          <w:rFonts w:cs="Tahoma" w:hAnsi="Tahoma" w:ascii="Tahoma"/>
          <w:sz w:val="20"/>
          <w:szCs w:val="20"/>
        </w:rPr>
        <w:t>. i 201</w:t>
      </w:r>
      <w:r w:rsidR="00BA3524">
        <w:rPr>
          <w:rFonts w:cs="Tahoma" w:hAnsi="Tahoma" w:ascii="Tahoma"/>
          <w:sz w:val="20"/>
          <w:szCs w:val="20"/>
        </w:rPr>
        <w:t>7</w:t>
      </w:r>
      <w:r w:rsidR="00AF7895" w:rsidRPr="001A6B31">
        <w:rPr>
          <w:rFonts w:cs="Tahoma" w:hAnsi="Tahoma" w:ascii="Tahoma"/>
          <w:sz w:val="20"/>
          <w:szCs w:val="20"/>
        </w:rPr>
        <w:t>.)</w:t>
      </w:r>
      <w:r w:rsidR="00173335" w:rsidRPr="001A6B31">
        <w:rPr>
          <w:rFonts w:cs="Tahoma" w:hAnsi="Tahoma" w:ascii="Tahoma"/>
          <w:sz w:val="20"/>
          <w:szCs w:val="20"/>
        </w:rPr>
        <w:t xml:space="preserve"> i na dan otvaranja stečajnog postupka</w:t>
      </w:r>
      <w:r w:rsidRPr="001A6B31">
        <w:rPr>
          <w:rFonts w:cs="Tahoma" w:hAnsi="Tahoma" w:ascii="Tahoma"/>
          <w:sz w:val="20"/>
          <w:szCs w:val="20"/>
        </w:rPr>
        <w:t>, otvorene stavke potraživanja i obveza</w:t>
      </w:r>
      <w:r w:rsidR="00BA3524">
        <w:rPr>
          <w:rFonts w:cs="Tahoma" w:hAnsi="Tahoma" w:ascii="Tahoma"/>
          <w:sz w:val="20"/>
          <w:szCs w:val="20"/>
        </w:rPr>
        <w:t xml:space="preserve"> na dan 31.12.2017</w:t>
      </w:r>
      <w:r w:rsidR="00173335" w:rsidRPr="001A6B31">
        <w:rPr>
          <w:rFonts w:cs="Tahoma" w:hAnsi="Tahoma" w:ascii="Tahoma"/>
          <w:sz w:val="20"/>
          <w:szCs w:val="20"/>
        </w:rPr>
        <w:t xml:space="preserve">. i </w:t>
      </w:r>
      <w:r w:rsidR="00BA3524">
        <w:rPr>
          <w:rFonts w:cs="Tahoma" w:hAnsi="Tahoma" w:ascii="Tahoma"/>
          <w:sz w:val="20"/>
          <w:szCs w:val="20"/>
        </w:rPr>
        <w:t>25.3.2018</w:t>
      </w:r>
      <w:r w:rsidR="00173335" w:rsidRPr="001A6B31">
        <w:rPr>
          <w:rFonts w:cs="Tahoma" w:hAnsi="Tahoma" w:ascii="Tahoma"/>
          <w:sz w:val="20"/>
          <w:szCs w:val="20"/>
        </w:rPr>
        <w:t>. godine, kartice glavne kn</w:t>
      </w:r>
      <w:r w:rsidR="00AF7895" w:rsidRPr="001A6B31">
        <w:rPr>
          <w:rFonts w:cs="Tahoma" w:hAnsi="Tahoma" w:ascii="Tahoma"/>
          <w:sz w:val="20"/>
          <w:szCs w:val="20"/>
        </w:rPr>
        <w:t>j</w:t>
      </w:r>
      <w:r w:rsidR="00173335" w:rsidRPr="001A6B31">
        <w:rPr>
          <w:rFonts w:cs="Tahoma" w:hAnsi="Tahoma" w:ascii="Tahoma"/>
          <w:sz w:val="20"/>
          <w:szCs w:val="20"/>
        </w:rPr>
        <w:t>ige,</w:t>
      </w:r>
      <w:r w:rsidRPr="001A6B31">
        <w:rPr>
          <w:rFonts w:cs="Tahoma" w:hAnsi="Tahoma" w:ascii="Tahoma"/>
          <w:sz w:val="20"/>
          <w:szCs w:val="20"/>
        </w:rPr>
        <w:t xml:space="preserve"> kartice partnera, inventurne liste i dr.). </w:t>
      </w:r>
      <w:r w:rsidR="009A4F65">
        <w:rPr>
          <w:rFonts w:cs="Tahoma" w:hAnsi="Tahoma" w:ascii="Tahoma"/>
          <w:sz w:val="20"/>
          <w:szCs w:val="20"/>
        </w:rPr>
        <w:t>Sv</w:t>
      </w:r>
      <w:r w:rsidR="00BA3524">
        <w:rPr>
          <w:rFonts w:cs="Tahoma" w:hAnsi="Tahoma" w:ascii="Tahoma"/>
          <w:sz w:val="20"/>
          <w:szCs w:val="20"/>
        </w:rPr>
        <w:t xml:space="preserve">a </w:t>
      </w:r>
      <w:r w:rsidR="009A4F65">
        <w:rPr>
          <w:rFonts w:cs="Tahoma" w:hAnsi="Tahoma" w:ascii="Tahoma"/>
          <w:sz w:val="20"/>
          <w:szCs w:val="20"/>
        </w:rPr>
        <w:t xml:space="preserve">navedena </w:t>
      </w:r>
      <w:r w:rsidR="00BA3524">
        <w:rPr>
          <w:rFonts w:cs="Tahoma" w:hAnsi="Tahoma" w:ascii="Tahoma"/>
          <w:sz w:val="20"/>
          <w:szCs w:val="20"/>
        </w:rPr>
        <w:t>tražena dokumentacija uredno je dostavljena.</w:t>
      </w:r>
    </w:p>
    <w:p w14:textId="77777777" w14:paraId="2959AE1C" w:rsidRDefault="00820E94" w:rsidR="00820E94" w:rsidRPr="001A6B31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3B0F8986" w14:paraId="35415E12" w:rsidRDefault="009E614D" w:rsidP="00AF7895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Po izvršenoj analizi knjigovodstveno evidentiranog stanja imovine i obveza po dostavljenoj  </w:t>
      </w:r>
      <w:r w:rsidR="00AF7895" w:rsidRPr="001A6B31">
        <w:rPr>
          <w:rFonts w:cs="Tahoma" w:hAnsi="Tahoma" w:ascii="Tahoma"/>
          <w:sz w:val="20"/>
          <w:szCs w:val="20"/>
        </w:rPr>
        <w:t xml:space="preserve">dokumentaciji i to </w:t>
      </w:r>
      <w:r w:rsidR="00820E94" w:rsidRPr="001A6B31">
        <w:rPr>
          <w:rFonts w:cs="Tahoma" w:hAnsi="Tahoma" w:ascii="Tahoma"/>
          <w:sz w:val="20"/>
          <w:szCs w:val="20"/>
        </w:rPr>
        <w:t xml:space="preserve">bilanci na dan </w:t>
      </w:r>
      <w:r w:rsidR="00BA3524">
        <w:rPr>
          <w:rFonts w:cs="Tahoma" w:hAnsi="Tahoma" w:ascii="Tahoma"/>
          <w:sz w:val="20"/>
          <w:szCs w:val="20"/>
        </w:rPr>
        <w:t>25.3.2018</w:t>
      </w:r>
      <w:r w:rsidR="00820E94" w:rsidRPr="001A6B31">
        <w:rPr>
          <w:rFonts w:cs="Tahoma" w:hAnsi="Tahoma" w:ascii="Tahoma"/>
          <w:sz w:val="20"/>
          <w:szCs w:val="20"/>
        </w:rPr>
        <w:t>.</w:t>
      </w:r>
      <w:r w:rsidR="00BA3524">
        <w:rPr>
          <w:rFonts w:cs="Tahoma" w:hAnsi="Tahoma" w:ascii="Tahoma"/>
          <w:sz w:val="20"/>
          <w:szCs w:val="20"/>
        </w:rPr>
        <w:t>,</w:t>
      </w:r>
      <w:r w:rsidR="00820E94" w:rsidRPr="001A6B31">
        <w:rPr>
          <w:rFonts w:cs="Tahoma" w:hAnsi="Tahoma" w:ascii="Tahoma"/>
          <w:sz w:val="20"/>
          <w:szCs w:val="20"/>
        </w:rPr>
        <w:t xml:space="preserve"> </w:t>
      </w:r>
      <w:r w:rsidRPr="001A6B31">
        <w:rPr>
          <w:rFonts w:cs="Tahoma" w:hAnsi="Tahoma" w:ascii="Tahoma"/>
          <w:sz w:val="20"/>
          <w:szCs w:val="20"/>
        </w:rPr>
        <w:t xml:space="preserve">prijavljenih tražbina </w:t>
      </w:r>
      <w:r w:rsidR="00BA3524">
        <w:rPr>
          <w:rFonts w:cs="Tahoma" w:hAnsi="Tahoma" w:ascii="Tahoma"/>
          <w:sz w:val="20"/>
          <w:szCs w:val="20"/>
        </w:rPr>
        <w:t xml:space="preserve">troje </w:t>
      </w:r>
      <w:r w:rsidRPr="001A6B31">
        <w:rPr>
          <w:rFonts w:cs="Tahoma" w:hAnsi="Tahoma" w:ascii="Tahoma"/>
          <w:sz w:val="20"/>
          <w:szCs w:val="20"/>
        </w:rPr>
        <w:t xml:space="preserve">vjerovnika stečajnog dužnika, </w:t>
      </w:r>
      <w:r w:rsidR="0083352F" w:rsidRPr="001A6B31">
        <w:rPr>
          <w:rFonts w:cs="Tahoma" w:hAnsi="Tahoma" w:ascii="Tahoma"/>
          <w:sz w:val="20"/>
          <w:szCs w:val="20"/>
        </w:rPr>
        <w:t>procjene moguće naplate potraživanja,</w:t>
      </w:r>
      <w:r w:rsidRPr="001A6B31">
        <w:rPr>
          <w:rFonts w:cs="Tahoma" w:hAnsi="Tahoma" w:ascii="Tahoma"/>
          <w:sz w:val="20"/>
          <w:szCs w:val="20"/>
        </w:rPr>
        <w:t xml:space="preserve"> izrađena je sukladno članku 223. Stečajnog zakona početna stečajna bilanca sa utvrđenom imovinom u iznosu od </w:t>
      </w:r>
      <w:r w:rsidR="000517A6">
        <w:rPr>
          <w:rFonts w:cs="Tahoma" w:hAnsi="Tahoma" w:ascii="Tahoma"/>
          <w:b/>
          <w:bCs/>
          <w:sz w:val="20"/>
          <w:szCs w:val="20"/>
        </w:rPr>
        <w:t>5.958.984,70</w:t>
      </w:r>
      <w:r w:rsidRPr="001A6B31">
        <w:rPr>
          <w:rFonts w:cs="Tahoma" w:hAnsi="Tahoma" w:ascii="Tahoma"/>
          <w:b/>
          <w:bCs/>
          <w:sz w:val="20"/>
          <w:szCs w:val="20"/>
        </w:rPr>
        <w:t xml:space="preserve"> kn</w:t>
      </w:r>
      <w:r w:rsidRPr="001A6B31">
        <w:rPr>
          <w:rFonts w:cs="Tahoma" w:hAnsi="Tahoma" w:ascii="Tahoma"/>
          <w:sz w:val="20"/>
          <w:szCs w:val="20"/>
        </w:rPr>
        <w:t xml:space="preserve"> i obvezama temeljem prijavljenih tražbina u iznosu od </w:t>
      </w:r>
      <w:r w:rsidR="00BA3524">
        <w:rPr>
          <w:rFonts w:cs="Tahoma" w:hAnsi="Tahoma" w:ascii="Tahoma"/>
          <w:b/>
          <w:bCs/>
          <w:sz w:val="20"/>
          <w:szCs w:val="20"/>
          <w:lang w:val="en-US"/>
        </w:rPr>
        <w:t>29.423,83</w:t>
      </w:r>
      <w:r w:rsidR="0083352F" w:rsidRPr="001A6B31">
        <w:rPr>
          <w:rFonts w:cs="Tahoma" w:hAnsi="Tahoma" w:ascii="Tahoma"/>
          <w:b/>
          <w:bCs/>
          <w:sz w:val="20"/>
          <w:szCs w:val="20"/>
          <w:lang w:val="en-US"/>
        </w:rPr>
        <w:t xml:space="preserve"> </w:t>
      </w:r>
      <w:r w:rsidRPr="001A6B31">
        <w:rPr>
          <w:rFonts w:cs="Tahoma" w:hAnsi="Tahoma" w:ascii="Tahoma"/>
          <w:b/>
          <w:bCs/>
          <w:sz w:val="20"/>
          <w:szCs w:val="20"/>
        </w:rPr>
        <w:t>kn</w:t>
      </w:r>
      <w:r w:rsidRPr="001A6B31">
        <w:rPr>
          <w:rFonts w:cs="Tahoma" w:hAnsi="Tahoma" w:ascii="Tahoma"/>
          <w:sz w:val="20"/>
          <w:szCs w:val="20"/>
        </w:rPr>
        <w:t>, a kako slijedi u tabeli 1.</w:t>
      </w:r>
    </w:p>
    <w:p w14:textId="77777777" w14:paraId="27C2AB7D" w:rsidRDefault="00176D62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5752A18" w:rsidRDefault="00AF7895" w:rsidR="00176D62" w:rsidRPr="001A6B31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A6B31">
        <w:rPr>
          <w:rFonts w:cs="Tahoma" w:hAnsi="Tahoma" w:ascii="Tahoma"/>
          <w:b/>
          <w:bCs/>
          <w:sz w:val="20"/>
          <w:szCs w:val="20"/>
        </w:rPr>
        <w:t>T</w:t>
      </w:r>
      <w:r w:rsidR="009E614D" w:rsidRPr="001A6B31">
        <w:rPr>
          <w:rFonts w:cs="Tahoma" w:hAnsi="Tahoma" w:ascii="Tahoma"/>
          <w:b/>
          <w:bCs/>
          <w:sz w:val="20"/>
          <w:szCs w:val="20"/>
        </w:rPr>
        <w:t>abela 1.</w:t>
      </w:r>
    </w:p>
    <w:tbl>
      <w:tblPr>
        <w:tblStyle w:val="Reetkatablice"/>
        <w:tblW w:type="dxa" w:w="9482"/>
        <w:tblLayout w:type="fixed"/>
        <w:tblLook w:val="04A0" w:noVBand="1" w:noHBand="0" w:lastColumn="0" w:firstColumn="1" w:lastRow="0" w:firstRow="1"/>
      </w:tblPr>
      <w:tblGrid>
        <w:gridCol w:w="468"/>
        <w:gridCol w:w="3118"/>
        <w:gridCol w:w="2948"/>
        <w:gridCol w:w="2948"/>
      </w:tblGrid>
      <w:tr w14:textId="77777777" w14:paraId="32AAFE2F" w:rsidTr="00811224" w:rsidR="00176D62" w:rsidRPr="00BA3524">
        <w:trPr>
          <w:trHeight w:val="567"/>
        </w:trPr>
        <w:tc>
          <w:tcPr>
            <w:tcW w:type="dxa" w:w="468"/>
            <w:shd w:themeFillShade="D9" w:themeFill="background1" w:fill="D9D9D9" w:color="auto" w:val="clear"/>
          </w:tcPr>
          <w:p w14:textId="77777777" w14:paraId="1ADCACEB" w:rsidRDefault="009E614D" w:rsidR="00176D62" w:rsidRPr="00BA3524">
            <w:pPr>
              <w:pStyle w:val="TijeloA"/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R.</w:t>
            </w:r>
          </w:p>
          <w:p w14:textId="77777777" w14:paraId="1EE270D1" w:rsidRDefault="009E614D" w:rsidR="00176D62" w:rsidRPr="00BA3524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3118"/>
            <w:shd w:themeFillShade="D9" w:themeFill="background1" w:fill="D9D9D9" w:color="auto" w:val="clear"/>
          </w:tcPr>
          <w:p w14:textId="77777777" w14:paraId="700EB34D" w:rsidRDefault="009E614D" w:rsidR="00176D62" w:rsidRPr="00BA3524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77777777" w14:paraId="7F0185B5" w:rsidRDefault="009E614D" w:rsidR="00176D62" w:rsidRPr="00BA3524">
            <w:pPr>
              <w:pStyle w:val="Tijelo"/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caps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Knjigovodstvena</w:t>
            </w:r>
          </w:p>
          <w:p w14:textId="2C7728D4" w14:paraId="787370F4" w:rsidRDefault="009E614D" w:rsidP="00246E4D" w:rsidR="00176D62" w:rsidRPr="00BA3524">
            <w:pPr>
              <w:pStyle w:val="Tijelo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vrijednost po Bilanci na dan </w:t>
            </w:r>
            <w:r w:rsidR="00246E4D"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25.3.2018</w:t>
            </w: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00F61F5F" w14:paraId="7FC138BF" w:rsidRDefault="009E614D" w:rsidP="00246E4D" w:rsidR="00176D62" w:rsidRPr="00BA3524">
            <w:pPr>
              <w:pStyle w:val="Tijelo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Procijenjeno/knjigovodstvena vrijednost iskazana u početnoj stečajnoj bilanci na dan </w:t>
            </w:r>
            <w:r w:rsidR="00246E4D"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26.3.2018</w:t>
            </w: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.</w:t>
            </w:r>
          </w:p>
        </w:tc>
      </w:tr>
      <w:tr w14:textId="77777777" w14:paraId="5CE2C6CD" w:rsidTr="00811224" w:rsidR="00246E4D" w:rsidRPr="00BA3524">
        <w:trPr>
          <w:trHeight w:val="113"/>
        </w:trPr>
        <w:tc>
          <w:tcPr>
            <w:tcW w:type="dxa" w:w="468"/>
          </w:tcPr>
          <w:p w14:textId="18A6DDD0" w14:paraId="64E62238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3118"/>
          </w:tcPr>
          <w:p w14:textId="7021ACD0" w14:paraId="6BBBB3AE" w:rsidRDefault="00246E4D" w:rsidP="005470F0" w:rsidR="00246E4D" w:rsidRPr="00BA3524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Potraživanja od države (članarina TZ, akontacije šume i PDV)</w:t>
            </w:r>
          </w:p>
        </w:tc>
        <w:tc>
          <w:tcPr>
            <w:tcW w:type="dxa" w:w="2948"/>
          </w:tcPr>
          <w:p w14:textId="4337999F" w14:paraId="1AE90549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87.008,87</w:t>
            </w:r>
          </w:p>
        </w:tc>
        <w:tc>
          <w:tcPr>
            <w:tcW w:type="dxa" w:w="2948"/>
          </w:tcPr>
          <w:p w14:textId="0D60FF2A" w14:paraId="787C8AB9" w:rsidRDefault="000517A6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87.008,87</w:t>
            </w:r>
          </w:p>
        </w:tc>
      </w:tr>
      <w:tr w14:textId="77777777" w14:paraId="7C786E42" w:rsidTr="00811224" w:rsidR="00246E4D" w:rsidRPr="00BA3524">
        <w:trPr>
          <w:trHeight w:val="113"/>
        </w:trPr>
        <w:tc>
          <w:tcPr>
            <w:tcW w:type="dxa" w:w="468"/>
          </w:tcPr>
          <w:p w14:textId="4177C125" w14:paraId="02F1A063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3118"/>
          </w:tcPr>
          <w:p w14:textId="788D5540" w14:paraId="0AA29763" w:rsidRDefault="00246E4D" w:rsidP="005470F0" w:rsidR="00246E4D" w:rsidRPr="00BA3524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Potraživanja po sudskim sporovima (P-2930/15-156 i GZ 4561/14-2)</w:t>
            </w:r>
          </w:p>
        </w:tc>
        <w:tc>
          <w:tcPr>
            <w:tcW w:type="dxa" w:w="2948"/>
          </w:tcPr>
          <w:p w14:textId="36FCE5E3" w14:paraId="1A9664E5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  <w:tc>
          <w:tcPr>
            <w:tcW w:type="dxa" w:w="2948"/>
          </w:tcPr>
          <w:p w14:textId="28B1C32E" w14:paraId="16A96AF1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5.871.975,83</w:t>
            </w:r>
          </w:p>
        </w:tc>
      </w:tr>
      <w:tr w14:textId="77777777" w14:paraId="3A561F27" w:rsidTr="00811224" w:rsidR="00176D62" w:rsidRPr="00BA3524">
        <w:trPr>
          <w:trHeight w:val="230"/>
        </w:trPr>
        <w:tc>
          <w:tcPr>
            <w:tcW w:type="dxa" w:w="468"/>
            <w:shd w:themeFillShade="D9" w:themeFill="background1" w:fill="D9D9D9" w:color="auto" w:val="clear"/>
          </w:tcPr>
          <w:p w14:textId="77777777" w14:paraId="332AE635" w:rsidRDefault="009E614D" w:rsidR="00176D62" w:rsidRPr="00BA3524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lastRenderedPageBreak/>
              <w:t>A)</w:t>
            </w:r>
          </w:p>
        </w:tc>
        <w:tc>
          <w:tcPr>
            <w:tcW w:type="dxa" w:w="3118"/>
            <w:shd w:themeFillShade="D9" w:themeFill="background1" w:fill="D9D9D9" w:color="auto" w:val="clear"/>
          </w:tcPr>
          <w:p w14:textId="77777777" w14:paraId="0FCE43AB" w:rsidRDefault="009E614D" w:rsidP="00007440" w:rsidR="00176D62" w:rsidRPr="00BA3524">
            <w:pPr>
              <w:pStyle w:val="TijeloA"/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Imovina ( r.br. 1+2)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0257405E" w14:paraId="7706A460" w:rsidRDefault="00BA3524" w:rsidR="00176D62" w:rsidRPr="00BA3524">
            <w:pPr>
              <w:pStyle w:val="Tijelo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87.008,87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195E9116" w14:paraId="54DCEBFD" w:rsidRDefault="000517A6" w:rsidP="000517A6" w:rsidR="00176D62" w:rsidRPr="00BA3524">
            <w:pPr>
              <w:pStyle w:val="Tijelo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5.958.984,7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  <w:r>
              <w:rPr>
                <w:rFonts w:cs="Tahoma" w:hAnsi="Tahoma" w:ascii="Tahoma"/>
                <w:b/>
                <w:sz w:val="18"/>
                <w:szCs w:val="18"/>
              </w:rPr>
              <w:t>0</w:t>
            </w:r>
          </w:p>
        </w:tc>
      </w:tr>
      <w:tr w14:textId="77777777" w14:paraId="6BF2953E" w:rsidTr="00811224" w:rsidR="00246E4D" w:rsidRPr="00BA3524">
        <w:trPr>
          <w:trHeight w:val="514"/>
        </w:trPr>
        <w:tc>
          <w:tcPr>
            <w:tcW w:type="dxa" w:w="468"/>
          </w:tcPr>
          <w:p w14:textId="3EB95900" w14:paraId="14F5F7A2" w:rsidRDefault="00246E4D" w:rsidP="00007440" w:rsidR="00246E4D" w:rsidRPr="00BA3524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3.</w:t>
            </w:r>
          </w:p>
        </w:tc>
        <w:tc>
          <w:tcPr>
            <w:tcW w:type="dxa" w:w="3118"/>
          </w:tcPr>
          <w:p w14:textId="257A5796" w14:paraId="3B29BADF" w:rsidRDefault="00246E4D" w:rsidP="005470F0" w:rsidR="00246E4D" w:rsidRPr="00BA3524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Obveze prema dobavljačima i primljenim predujmovima</w:t>
            </w:r>
          </w:p>
        </w:tc>
        <w:tc>
          <w:tcPr>
            <w:tcW w:type="dxa" w:w="2948"/>
          </w:tcPr>
          <w:p w14:textId="595DB357" w14:paraId="4AF2DF9E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24.471,32</w:t>
            </w:r>
          </w:p>
        </w:tc>
        <w:tc>
          <w:tcPr>
            <w:tcW w:type="dxa" w:w="2948"/>
          </w:tcPr>
          <w:p w14:textId="31ECB232" w14:paraId="62798BBC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28.240,68</w:t>
            </w:r>
          </w:p>
        </w:tc>
      </w:tr>
      <w:tr w14:textId="77777777" w14:paraId="189F6B7F" w:rsidTr="00811224" w:rsidR="00246E4D" w:rsidRPr="00BA3524">
        <w:trPr>
          <w:trHeight w:val="230"/>
        </w:trPr>
        <w:tc>
          <w:tcPr>
            <w:tcW w:type="dxa" w:w="468"/>
          </w:tcPr>
          <w:p w14:textId="55FEAC1E" w14:paraId="54546595" w:rsidRDefault="00246E4D" w:rsidP="00F66CFA" w:rsidR="00246E4D" w:rsidRPr="00BA3524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4.</w:t>
            </w:r>
          </w:p>
        </w:tc>
        <w:tc>
          <w:tcPr>
            <w:tcW w:type="dxa" w:w="3118"/>
          </w:tcPr>
          <w:p w14:textId="6D6E4B2F" w14:paraId="44C9DAEC" w:rsidRDefault="00246E4D" w:rsidP="005470F0" w:rsidR="00246E4D" w:rsidRPr="00BA3524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Obveze za poreze i doprinose</w:t>
            </w:r>
          </w:p>
        </w:tc>
        <w:tc>
          <w:tcPr>
            <w:tcW w:type="dxa" w:w="2948"/>
          </w:tcPr>
          <w:p w14:textId="37726921" w14:paraId="0EE068C1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1.184,04</w:t>
            </w:r>
          </w:p>
        </w:tc>
        <w:tc>
          <w:tcPr>
            <w:tcW w:type="dxa" w:w="2948"/>
          </w:tcPr>
          <w:p w14:textId="6AD9F54D" w14:paraId="521F5F7F" w:rsidRDefault="00246E4D" w:rsidP="005470F0" w:rsidR="00246E4D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1.183,15</w:t>
            </w:r>
          </w:p>
        </w:tc>
      </w:tr>
      <w:tr w14:textId="77777777" w14:paraId="14766803" w:rsidTr="00811224" w:rsidR="00176D62" w:rsidRPr="00BA3524">
        <w:trPr>
          <w:trHeight w:val="230"/>
        </w:trPr>
        <w:tc>
          <w:tcPr>
            <w:tcW w:type="dxa" w:w="468"/>
            <w:shd w:themeFillShade="D9" w:themeFill="background1" w:fill="D9D9D9" w:color="auto" w:val="clear"/>
          </w:tcPr>
          <w:p w14:textId="77777777" w14:paraId="51C600CB" w:rsidRDefault="009E614D" w:rsidR="00176D62" w:rsidRPr="00BA3524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B)</w:t>
            </w:r>
          </w:p>
        </w:tc>
        <w:tc>
          <w:tcPr>
            <w:tcW w:type="dxa" w:w="3118"/>
            <w:shd w:themeFillShade="D9" w:themeFill="background1" w:fill="D9D9D9" w:color="auto" w:val="clear"/>
          </w:tcPr>
          <w:p w14:textId="638A0ABD" w14:paraId="34195D6A" w:rsidRDefault="009E614D" w:rsidP="00154D5B" w:rsidR="00176D62" w:rsidRPr="00BA3524">
            <w:pPr>
              <w:pStyle w:val="TijeloA"/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Obveze (r.br. </w:t>
            </w:r>
            <w:r w:rsidR="00246E4D"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3+4</w:t>
            </w: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01337B0E" w14:paraId="4C21740A" w:rsidRDefault="00BA3524" w:rsidR="00176D62" w:rsidRPr="00BA3524">
            <w:pPr>
              <w:pStyle w:val="Tijelo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25.655,36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6CE2CF8B" w14:paraId="3A6D76E1" w:rsidRDefault="00BA3524" w:rsidR="00176D62" w:rsidRPr="00BA3524">
            <w:pPr>
              <w:pStyle w:val="Tijelo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sz w:val="18"/>
                <w:szCs w:val="18"/>
              </w:rPr>
              <w:t>29.423,83</w:t>
            </w:r>
          </w:p>
        </w:tc>
      </w:tr>
    </w:tbl>
    <w:p w14:textId="77777777" w14:paraId="1D80FF80" w:rsidRDefault="00176D62" w:rsidR="00176D62">
      <w:pPr>
        <w:pStyle w:val="TijeloA"/>
        <w:widowControl w:val="false"/>
        <w:ind w:hanging="324" w:left="324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47CC742E" w:rsidRDefault="001E3C21" w:rsidR="001E3C21" w:rsidRPr="001A6B31">
      <w:pPr>
        <w:pStyle w:val="TijeloA"/>
        <w:widowControl w:val="false"/>
        <w:ind w:hanging="324" w:left="324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5D896503" w:rsidRDefault="009E614D" w:rsidR="00176D62" w:rsidRPr="001A6B31">
      <w:pPr>
        <w:pStyle w:val="TijeloA"/>
        <w:widowControl w:val="false"/>
        <w:numPr>
          <w:ilvl w:val="0"/>
          <w:numId w:val="8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  <w:r w:rsidRPr="001A6B31">
        <w:rPr>
          <w:rFonts w:cs="Tahoma" w:hAnsi="Tahoma" w:ascii="Tahoma"/>
          <w:b/>
          <w:bCs/>
          <w:sz w:val="20"/>
          <w:szCs w:val="20"/>
          <w:u w:val="single"/>
        </w:rPr>
        <w:t>Imovina</w:t>
      </w:r>
    </w:p>
    <w:p w14:textId="77777777" w14:paraId="7AF4FA54" w:rsidRDefault="00176D62" w:rsidR="00176D62" w:rsidRPr="001A6B31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651F8E3D" w14:paraId="23346B58" w:rsidRDefault="009E614D" w:rsidR="00176D62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Knjigovodstvena vrijednost imovine stečajnog dužnika </w:t>
      </w:r>
      <w:r w:rsidR="00F66CFA" w:rsidRPr="001A6B31">
        <w:rPr>
          <w:rFonts w:cs="Tahoma" w:hAnsi="Tahoma" w:ascii="Tahoma"/>
          <w:sz w:val="20"/>
          <w:szCs w:val="20"/>
        </w:rPr>
        <w:t xml:space="preserve">evidentirana je u poslovnim evidencijama </w:t>
      </w:r>
      <w:r w:rsidRPr="001A6B31">
        <w:rPr>
          <w:rFonts w:cs="Tahoma" w:hAnsi="Tahoma" w:ascii="Tahoma"/>
          <w:sz w:val="20"/>
          <w:szCs w:val="20"/>
        </w:rPr>
        <w:t xml:space="preserve">prije otvaranja stečajnog postupka </w:t>
      </w:r>
      <w:r w:rsidR="00F66CFA" w:rsidRPr="001A6B31">
        <w:rPr>
          <w:rFonts w:cs="Tahoma" w:hAnsi="Tahoma" w:ascii="Tahoma"/>
          <w:sz w:val="20"/>
          <w:szCs w:val="20"/>
        </w:rPr>
        <w:t>u</w:t>
      </w:r>
      <w:r w:rsidRPr="001A6B31">
        <w:rPr>
          <w:rFonts w:cs="Tahoma" w:hAnsi="Tahoma" w:ascii="Tahoma"/>
          <w:sz w:val="20"/>
          <w:szCs w:val="20"/>
        </w:rPr>
        <w:t xml:space="preserve"> iznosu od </w:t>
      </w:r>
      <w:r w:rsidR="00BA3524">
        <w:rPr>
          <w:rFonts w:cs="Tahoma" w:hAnsi="Tahoma" w:ascii="Tahoma"/>
          <w:b/>
          <w:bCs/>
          <w:sz w:val="20"/>
          <w:szCs w:val="20"/>
        </w:rPr>
        <w:t>87.008,87</w:t>
      </w:r>
      <w:r w:rsidRPr="001A6B31">
        <w:rPr>
          <w:rFonts w:cs="Tahoma" w:hAnsi="Tahoma" w:ascii="Tahoma"/>
          <w:b/>
          <w:bCs/>
          <w:sz w:val="20"/>
          <w:szCs w:val="20"/>
        </w:rPr>
        <w:t xml:space="preserve"> kn</w:t>
      </w:r>
      <w:r w:rsidRPr="001A6B31">
        <w:rPr>
          <w:rFonts w:cs="Tahoma" w:hAnsi="Tahoma" w:ascii="Tahoma"/>
          <w:sz w:val="20"/>
          <w:szCs w:val="20"/>
        </w:rPr>
        <w:t xml:space="preserve">, koja se </w:t>
      </w:r>
      <w:r w:rsidR="00F66CFA" w:rsidRPr="001A6B31">
        <w:rPr>
          <w:rFonts w:cs="Tahoma" w:hAnsi="Tahoma" w:ascii="Tahoma"/>
          <w:sz w:val="20"/>
          <w:szCs w:val="20"/>
        </w:rPr>
        <w:t xml:space="preserve">vrijednost </w:t>
      </w:r>
      <w:r w:rsidR="000517A6">
        <w:rPr>
          <w:rFonts w:cs="Tahoma" w:hAnsi="Tahoma" w:ascii="Tahoma"/>
          <w:sz w:val="20"/>
          <w:szCs w:val="20"/>
        </w:rPr>
        <w:t xml:space="preserve">iskazuje i danom otvaranja stečajnog postupka i </w:t>
      </w:r>
      <w:r w:rsidRPr="001A6B31">
        <w:rPr>
          <w:rFonts w:cs="Tahoma" w:hAnsi="Tahoma" w:ascii="Tahoma"/>
          <w:sz w:val="20"/>
          <w:szCs w:val="20"/>
        </w:rPr>
        <w:t xml:space="preserve">sastoji od </w:t>
      </w:r>
      <w:r w:rsidR="00D07448">
        <w:rPr>
          <w:rFonts w:cs="Tahoma" w:hAnsi="Tahoma" w:ascii="Tahoma"/>
          <w:sz w:val="20"/>
          <w:szCs w:val="20"/>
        </w:rPr>
        <w:t>potraživanja prema</w:t>
      </w:r>
      <w:r w:rsidR="00BA3524">
        <w:rPr>
          <w:rFonts w:cs="Tahoma" w:hAnsi="Tahoma" w:ascii="Tahoma"/>
          <w:sz w:val="20"/>
          <w:szCs w:val="20"/>
        </w:rPr>
        <w:t xml:space="preserve"> držav</w:t>
      </w:r>
      <w:r w:rsidR="00D07448">
        <w:rPr>
          <w:rFonts w:cs="Tahoma" w:hAnsi="Tahoma" w:ascii="Tahoma"/>
          <w:sz w:val="20"/>
          <w:szCs w:val="20"/>
        </w:rPr>
        <w:t>i</w:t>
      </w:r>
      <w:r w:rsidR="00BA3524">
        <w:rPr>
          <w:rFonts w:cs="Tahoma" w:hAnsi="Tahoma" w:ascii="Tahoma"/>
          <w:sz w:val="20"/>
          <w:szCs w:val="20"/>
        </w:rPr>
        <w:t xml:space="preserve"> i to:</w:t>
      </w:r>
    </w:p>
    <w:p w14:textId="554E875B" w14:paraId="3E4D1364" w:rsidRDefault="000517A6" w:rsidP="00BA3524" w:rsidR="00202796">
      <w:pPr>
        <w:pStyle w:val="TijeloA"/>
        <w:widowControl w:val="false"/>
        <w:numPr>
          <w:ilvl w:val="0"/>
          <w:numId w:val="44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s</w:t>
      </w:r>
      <w:r w:rsidR="00BA3524">
        <w:rPr>
          <w:rFonts w:cs="Tahoma" w:eastAsia="Tahoma" w:hAnsi="Tahoma" w:ascii="Tahoma"/>
          <w:sz w:val="20"/>
          <w:szCs w:val="20"/>
        </w:rPr>
        <w:t xml:space="preserve"> osnove pretplate PDV-a u iznosu od </w:t>
      </w:r>
      <w:r w:rsidR="00BA3524" w:rsidRPr="00202796">
        <w:rPr>
          <w:rFonts w:cs="Tahoma" w:eastAsia="Tahoma" w:hAnsi="Tahoma" w:ascii="Tahoma"/>
          <w:b/>
          <w:sz w:val="20"/>
          <w:szCs w:val="20"/>
        </w:rPr>
        <w:t>86.203,24 kn</w:t>
      </w:r>
      <w:r w:rsidR="00BA3524">
        <w:rPr>
          <w:rFonts w:cs="Tahoma" w:eastAsia="Tahoma" w:hAnsi="Tahoma" w:ascii="Tahoma"/>
          <w:sz w:val="20"/>
          <w:szCs w:val="20"/>
        </w:rPr>
        <w:t xml:space="preserve"> za razdoblje od 2012 – 2017</w:t>
      </w:r>
      <w:r>
        <w:rPr>
          <w:rFonts w:cs="Tahoma" w:eastAsia="Tahoma" w:hAnsi="Tahoma" w:ascii="Tahoma"/>
          <w:sz w:val="20"/>
          <w:szCs w:val="20"/>
        </w:rPr>
        <w:t>, za koje će se potraživanje zatražit povrat na račun stečajnog dužnika,</w:t>
      </w:r>
    </w:p>
    <w:p w14:textId="1343A94B" w14:paraId="75D25C3A" w:rsidRDefault="000517A6" w:rsidP="00BA3524" w:rsidR="00202796">
      <w:pPr>
        <w:pStyle w:val="TijeloA"/>
        <w:widowControl w:val="false"/>
        <w:numPr>
          <w:ilvl w:val="0"/>
          <w:numId w:val="44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s</w:t>
      </w:r>
      <w:r w:rsidR="00202796">
        <w:rPr>
          <w:rFonts w:cs="Tahoma" w:eastAsia="Tahoma" w:hAnsi="Tahoma" w:ascii="Tahoma"/>
          <w:sz w:val="20"/>
          <w:szCs w:val="20"/>
        </w:rPr>
        <w:t xml:space="preserve"> osnove pretplate članarine TZ u iznosu od </w:t>
      </w:r>
      <w:r w:rsidR="00202796" w:rsidRPr="00202796">
        <w:rPr>
          <w:rFonts w:cs="Tahoma" w:eastAsia="Tahoma" w:hAnsi="Tahoma" w:ascii="Tahoma"/>
          <w:b/>
          <w:sz w:val="20"/>
          <w:szCs w:val="20"/>
        </w:rPr>
        <w:t>51,00 kn</w:t>
      </w:r>
      <w:r>
        <w:rPr>
          <w:rFonts w:cs="Tahoma" w:eastAsia="Tahoma" w:hAnsi="Tahoma" w:ascii="Tahoma"/>
          <w:b/>
          <w:sz w:val="20"/>
          <w:szCs w:val="20"/>
        </w:rPr>
        <w:t>,</w:t>
      </w:r>
      <w:r w:rsidR="00202796">
        <w:rPr>
          <w:rFonts w:cs="Tahoma" w:eastAsia="Tahoma" w:hAnsi="Tahoma" w:ascii="Tahoma"/>
          <w:sz w:val="20"/>
          <w:szCs w:val="20"/>
        </w:rPr>
        <w:t xml:space="preserve"> </w:t>
      </w:r>
    </w:p>
    <w:p w14:textId="2D3C966A" w14:paraId="5B4ECAD8" w:rsidRDefault="000517A6" w:rsidP="00202796" w:rsidR="00BA3524" w:rsidRPr="000517A6">
      <w:pPr>
        <w:pStyle w:val="TijeloA"/>
        <w:widowControl w:val="false"/>
        <w:numPr>
          <w:ilvl w:val="0"/>
          <w:numId w:val="44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s</w:t>
      </w:r>
      <w:r w:rsidR="00202796" w:rsidRPr="000517A6">
        <w:rPr>
          <w:rFonts w:cs="Tahoma" w:eastAsia="Tahoma" w:hAnsi="Tahoma" w:ascii="Tahoma"/>
          <w:sz w:val="20"/>
          <w:szCs w:val="20"/>
        </w:rPr>
        <w:t xml:space="preserve"> osnove više plaćenih akontacija za šume u iznosu od  </w:t>
      </w:r>
      <w:r w:rsidR="00202796" w:rsidRPr="000517A6">
        <w:rPr>
          <w:rFonts w:cs="Tahoma" w:eastAsia="Tahoma" w:hAnsi="Tahoma" w:ascii="Tahoma"/>
          <w:b/>
          <w:sz w:val="20"/>
          <w:szCs w:val="20"/>
        </w:rPr>
        <w:t>754,63 kn</w:t>
      </w:r>
      <w:r>
        <w:rPr>
          <w:rFonts w:cs="Tahoma" w:eastAsia="Tahoma" w:hAnsi="Tahoma" w:ascii="Tahoma"/>
          <w:b/>
          <w:sz w:val="20"/>
          <w:szCs w:val="20"/>
        </w:rPr>
        <w:t>.</w:t>
      </w:r>
    </w:p>
    <w:p w14:textId="77777777" w14:paraId="2F5D396D" w:rsidRDefault="000517A6" w:rsidP="000517A6" w:rsidR="000517A6" w:rsidRPr="000517A6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14:textId="0CB2EAE4" w14:paraId="78E7AE85" w:rsidRDefault="00202796" w:rsidP="00202796" w:rsidR="00202796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 xml:space="preserve">Uz gore navedena potraživanja stečajni dužnik </w:t>
      </w:r>
      <w:r w:rsidR="00974F7E">
        <w:rPr>
          <w:rFonts w:cs="Tahoma" w:eastAsia="Tahoma" w:hAnsi="Tahoma" w:ascii="Tahoma"/>
          <w:sz w:val="20"/>
          <w:szCs w:val="20"/>
        </w:rPr>
        <w:t xml:space="preserve">ima imovinu koju čine novčane tražbine s osnove sudskih postupaka u tijeku </w:t>
      </w:r>
      <w:r w:rsidR="00811224">
        <w:rPr>
          <w:rFonts w:cs="Tahoma" w:eastAsia="Tahoma" w:hAnsi="Tahoma" w:ascii="Tahoma"/>
          <w:sz w:val="20"/>
          <w:szCs w:val="20"/>
        </w:rPr>
        <w:t xml:space="preserve">i to za ukupan iznos potraživanja od </w:t>
      </w:r>
      <w:r w:rsidR="00811224" w:rsidRPr="00811224">
        <w:rPr>
          <w:rFonts w:cs="Tahoma" w:eastAsia="Tahoma" w:hAnsi="Tahoma" w:ascii="Tahoma"/>
          <w:b/>
          <w:sz w:val="20"/>
          <w:szCs w:val="20"/>
        </w:rPr>
        <w:t>5.871.975,83 kn</w:t>
      </w:r>
      <w:r w:rsidR="00811224">
        <w:rPr>
          <w:rFonts w:cs="Tahoma" w:eastAsia="Tahoma" w:hAnsi="Tahoma" w:ascii="Tahoma"/>
          <w:sz w:val="20"/>
          <w:szCs w:val="20"/>
        </w:rPr>
        <w:t xml:space="preserve"> koji se iznos iskazuje dano</w:t>
      </w:r>
      <w:r w:rsidR="009A4F65">
        <w:rPr>
          <w:rFonts w:cs="Tahoma" w:eastAsia="Tahoma" w:hAnsi="Tahoma" w:ascii="Tahoma"/>
          <w:sz w:val="20"/>
          <w:szCs w:val="20"/>
        </w:rPr>
        <w:t>m</w:t>
      </w:r>
      <w:r w:rsidR="00811224">
        <w:rPr>
          <w:rFonts w:cs="Tahoma" w:eastAsia="Tahoma" w:hAnsi="Tahoma" w:ascii="Tahoma"/>
          <w:sz w:val="20"/>
          <w:szCs w:val="20"/>
        </w:rPr>
        <w:t xml:space="preserve"> otvaranja stečajnog postupka </w:t>
      </w:r>
      <w:r w:rsidR="00974F7E">
        <w:rPr>
          <w:rFonts w:cs="Tahoma" w:eastAsia="Tahoma" w:hAnsi="Tahoma" w:ascii="Tahoma"/>
          <w:sz w:val="20"/>
          <w:szCs w:val="20"/>
        </w:rPr>
        <w:t>i to s osnove:</w:t>
      </w:r>
    </w:p>
    <w:p w14:textId="77777777" w14:paraId="78CC3F15" w:rsidRDefault="00122EE7" w:rsidP="00202796" w:rsidR="00122EE7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E2337E5" w:rsidRDefault="00974F7E" w:rsidP="00920D7C" w:rsidR="00FE743D">
      <w:pPr>
        <w:pStyle w:val="TijeloA"/>
        <w:widowControl w:val="false"/>
        <w:numPr>
          <w:ilvl w:val="0"/>
          <w:numId w:val="47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74F7E">
        <w:rPr>
          <w:rFonts w:cs="Tahoma" w:eastAsia="Tahoma" w:hAnsi="Tahoma" w:ascii="Tahoma"/>
          <w:sz w:val="20"/>
          <w:szCs w:val="20"/>
        </w:rPr>
        <w:t xml:space="preserve">Presude </w:t>
      </w:r>
      <w:r w:rsidRPr="00920D7C">
        <w:rPr>
          <w:rFonts w:cs="Tahoma" w:eastAsia="Tahoma" w:hAnsi="Tahoma" w:ascii="Tahoma"/>
          <w:b/>
          <w:sz w:val="20"/>
          <w:szCs w:val="20"/>
          <w:u w:val="single"/>
        </w:rPr>
        <w:t>Općinskog suda u Puli</w:t>
      </w:r>
      <w:r w:rsidRPr="00974F7E">
        <w:rPr>
          <w:rFonts w:cs="Tahoma" w:eastAsia="Tahoma" w:hAnsi="Tahoma" w:ascii="Tahoma"/>
          <w:sz w:val="20"/>
          <w:szCs w:val="20"/>
        </w:rPr>
        <w:t xml:space="preserve">, poslovni broj P-2930/15 </w:t>
      </w:r>
      <w:r w:rsidR="00B144FF">
        <w:rPr>
          <w:rFonts w:cs="Tahoma" w:eastAsia="Tahoma" w:hAnsi="Tahoma" w:ascii="Tahoma"/>
          <w:sz w:val="20"/>
          <w:szCs w:val="20"/>
        </w:rPr>
        <w:t xml:space="preserve">od 18.02.2016.g. </w:t>
      </w:r>
      <w:r w:rsidRPr="00974F7E">
        <w:rPr>
          <w:rFonts w:cs="Tahoma" w:eastAsia="Tahoma" w:hAnsi="Tahoma" w:ascii="Tahoma"/>
          <w:sz w:val="20"/>
          <w:szCs w:val="20"/>
        </w:rPr>
        <w:t>u pravnoj stvari tužitelja Josipa Rehaka iz Zagreba,</w:t>
      </w:r>
      <w:r w:rsidR="00811224">
        <w:rPr>
          <w:rFonts w:cs="Tahoma" w:eastAsia="Tahoma" w:hAnsi="Tahoma" w:ascii="Tahoma"/>
          <w:sz w:val="20"/>
          <w:szCs w:val="20"/>
        </w:rPr>
        <w:t xml:space="preserve"> Sunjska 1, </w:t>
      </w:r>
      <w:r w:rsidRPr="00974F7E">
        <w:rPr>
          <w:rFonts w:cs="Tahoma" w:eastAsia="Tahoma" w:hAnsi="Tahoma" w:ascii="Tahoma"/>
          <w:sz w:val="20"/>
          <w:szCs w:val="20"/>
        </w:rPr>
        <w:t xml:space="preserve"> OIB: 92275722421, protiv tuženika stečajnog dužnika PLANIKA OBUĆA d.o.o. </w:t>
      </w:r>
      <w:r w:rsidR="00B144FF">
        <w:rPr>
          <w:rFonts w:cs="Tahoma" w:eastAsia="Tahoma" w:hAnsi="Tahoma" w:ascii="Tahoma"/>
          <w:sz w:val="20"/>
          <w:szCs w:val="20"/>
        </w:rPr>
        <w:t xml:space="preserve">na iznos od </w:t>
      </w:r>
      <w:r w:rsidR="00B144FF" w:rsidRPr="00527F43">
        <w:rPr>
          <w:rFonts w:cs="Tahoma" w:eastAsia="Tahoma" w:hAnsi="Tahoma" w:ascii="Tahoma"/>
          <w:sz w:val="20"/>
          <w:szCs w:val="20"/>
        </w:rPr>
        <w:t>1.329.514,72 kn.</w:t>
      </w:r>
      <w:r w:rsidR="00B144FF">
        <w:rPr>
          <w:rFonts w:cs="Tahoma" w:eastAsia="Tahoma" w:hAnsi="Tahoma" w:ascii="Tahoma"/>
          <w:sz w:val="20"/>
          <w:szCs w:val="20"/>
        </w:rPr>
        <w:t xml:space="preserve"> Naime tom je presudom, a koja je potvrđena i Presudom Županijskog suda u Puli br. Gž-922/16-3 od 20.11.2017.g.</w:t>
      </w:r>
      <w:r w:rsidR="00A8655D">
        <w:rPr>
          <w:rFonts w:cs="Tahoma" w:eastAsia="Tahoma" w:hAnsi="Tahoma" w:ascii="Tahoma"/>
          <w:sz w:val="20"/>
          <w:szCs w:val="20"/>
        </w:rPr>
        <w:t xml:space="preserve"> naloženo tužitelju/protutuženiku Rehak Josipu </w:t>
      </w:r>
      <w:r w:rsidR="00A8655D" w:rsidRPr="00460102">
        <w:rPr>
          <w:rFonts w:cs="Tahoma" w:eastAsia="Tahoma" w:hAnsi="Tahoma" w:ascii="Tahoma"/>
          <w:sz w:val="20"/>
          <w:szCs w:val="20"/>
          <w:u w:val="single"/>
        </w:rPr>
        <w:t>da tuženiku/protutužitelju, sada stečajnom dužniku isplati iznos od 50.000,00 Eur u kunskoj protuvrijednosti zajedno sa zakonskom kamatom kao i da mu naknadi parnični trošak u iznosu od 525.840,33 kn.</w:t>
      </w:r>
      <w:r w:rsidR="00A8655D">
        <w:rPr>
          <w:rFonts w:cs="Tahoma" w:eastAsia="Tahoma" w:hAnsi="Tahoma" w:ascii="Tahoma"/>
          <w:sz w:val="20"/>
          <w:szCs w:val="20"/>
        </w:rPr>
        <w:t xml:space="preserve"> Naime u tom je parničnom postupku tužitelj ustao tužbom i traži od tuženika – stečajnog dužnika svojim tužbenim zahtjevom da mu isplati preostali iznos kupoprodajne cijene u visini od 375.000,00 Eur temeljem Ugovora o kupoprodaji poslovnog udjela u trgovačkom društvu Rehak d.o.o. Zagreb koji je sklopljen dana 07.03.2003.g., dok u svojoj protutužbi stečajni dužnik traži da sud utvrdi da nije u obvezi isplatiti kupoprodajnu cijenu koja ga tereti po tom ugovoru obzirom da postoje preduvjeti za smanjenje kupoprodajne cijene, slijedom čega mu je tužitelj u obvezi vratiti prethodno uplaćeni iznos od 50.000,00 Eur u kunskoj protuvrijednosti, a koji iznos je stečajni dužnik platio tužitelju na ime dijela kupoprodajne cijene. </w:t>
      </w:r>
    </w:p>
    <w:p w14:textId="4E5CF24F" w14:paraId="5EAE54A4" w:rsidRDefault="00A8655D" w:rsidP="00FE743D" w:rsidR="00FE743D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Protiv navedenih presuda, tužitelj/protutuženik je dana 15.12.2017.g. podnio reviziju kojom predlaže da Vrhovi sud predmet vrati na ponov</w:t>
      </w:r>
      <w:r w:rsidR="00E01714">
        <w:rPr>
          <w:rFonts w:cs="Tahoma" w:eastAsia="Tahoma" w:hAnsi="Tahoma" w:ascii="Tahoma"/>
          <w:sz w:val="20"/>
          <w:szCs w:val="20"/>
        </w:rPr>
        <w:t>no suđenje prvostupanjskom sudu</w:t>
      </w:r>
      <w:r>
        <w:rPr>
          <w:rFonts w:cs="Tahoma" w:eastAsia="Tahoma" w:hAnsi="Tahoma" w:ascii="Tahoma"/>
          <w:sz w:val="20"/>
          <w:szCs w:val="20"/>
        </w:rPr>
        <w:t>, odnosno podredno da prihvati reviziju</w:t>
      </w:r>
      <w:r w:rsidR="00FE743D">
        <w:rPr>
          <w:rFonts w:cs="Tahoma" w:eastAsia="Tahoma" w:hAnsi="Tahoma" w:ascii="Tahoma"/>
          <w:sz w:val="20"/>
          <w:szCs w:val="20"/>
        </w:rPr>
        <w:t xml:space="preserve"> te preinači pobijane odluke, odnosno da vrati predmet na suđenje drugom stvarno nadležnom sudu.</w:t>
      </w:r>
      <w:r w:rsidR="00FE743D" w:rsidRPr="00FE743D">
        <w:rPr>
          <w:rFonts w:cs="Tahoma" w:eastAsia="Tahoma" w:hAnsi="Tahoma" w:ascii="Tahoma"/>
          <w:sz w:val="20"/>
          <w:szCs w:val="20"/>
        </w:rPr>
        <w:t xml:space="preserve"> </w:t>
      </w:r>
      <w:r w:rsidR="00FE743D">
        <w:rPr>
          <w:rFonts w:cs="Tahoma" w:eastAsia="Tahoma" w:hAnsi="Tahoma" w:ascii="Tahoma"/>
          <w:sz w:val="20"/>
          <w:szCs w:val="20"/>
        </w:rPr>
        <w:t>Do dana pisanja ovog izvješća o reviziji još nije odlučeno.</w:t>
      </w:r>
    </w:p>
    <w:p w14:textId="1A846648" w14:paraId="2D06C824" w:rsidRDefault="00176D62" w:rsidP="00FE743D" w:rsidR="00176D62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14:textId="5B41245C" w14:paraId="62C2A528" w:rsidRDefault="00460102" w:rsidP="00974F7E" w:rsidR="00974F7E">
      <w:pPr>
        <w:pStyle w:val="TijeloA"/>
        <w:widowControl w:val="false"/>
        <w:numPr>
          <w:ilvl w:val="0"/>
          <w:numId w:val="45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Presude</w:t>
      </w:r>
      <w:r w:rsidR="00974F7E">
        <w:rPr>
          <w:rFonts w:cs="Tahoma" w:eastAsia="Tahoma" w:hAnsi="Tahoma" w:ascii="Tahoma"/>
          <w:sz w:val="20"/>
          <w:szCs w:val="20"/>
        </w:rPr>
        <w:t xml:space="preserve"> </w:t>
      </w:r>
      <w:r w:rsidR="00974F7E" w:rsidRPr="00920D7C">
        <w:rPr>
          <w:rFonts w:cs="Tahoma" w:eastAsia="Tahoma" w:hAnsi="Tahoma" w:ascii="Tahoma"/>
          <w:b/>
          <w:sz w:val="20"/>
          <w:szCs w:val="20"/>
          <w:u w:val="single"/>
        </w:rPr>
        <w:t>Županijskog suda u Zagrebu</w:t>
      </w:r>
      <w:r w:rsidR="00974F7E">
        <w:rPr>
          <w:rFonts w:cs="Tahoma" w:eastAsia="Tahoma" w:hAnsi="Tahoma" w:ascii="Tahoma"/>
          <w:sz w:val="20"/>
          <w:szCs w:val="20"/>
        </w:rPr>
        <w:t>, poslovni bro</w:t>
      </w:r>
      <w:r w:rsidR="0029641E">
        <w:rPr>
          <w:rFonts w:cs="Tahoma" w:eastAsia="Tahoma" w:hAnsi="Tahoma" w:ascii="Tahoma"/>
          <w:sz w:val="20"/>
          <w:szCs w:val="20"/>
        </w:rPr>
        <w:t>j Gž-4561/14-2 u pravnoj stvari</w:t>
      </w:r>
      <w:r w:rsidR="00974F7E">
        <w:rPr>
          <w:rFonts w:cs="Tahoma" w:eastAsia="Tahoma" w:hAnsi="Tahoma" w:ascii="Tahoma"/>
          <w:sz w:val="20"/>
          <w:szCs w:val="20"/>
        </w:rPr>
        <w:t xml:space="preserve">: </w:t>
      </w:r>
    </w:p>
    <w:p w14:textId="63DDED16" w14:paraId="439EB494" w:rsidRDefault="00974F7E" w:rsidP="00974F7E" w:rsidR="00811224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1.</w:t>
      </w:r>
      <w:r w:rsidR="0029641E">
        <w:rPr>
          <w:rFonts w:cs="Tahoma" w:eastAsia="Tahoma" w:hAnsi="Tahoma" w:ascii="Tahoma"/>
          <w:sz w:val="20"/>
          <w:szCs w:val="20"/>
        </w:rPr>
        <w:t xml:space="preserve"> Tužitelja</w:t>
      </w:r>
      <w:r>
        <w:rPr>
          <w:rFonts w:cs="Tahoma" w:eastAsia="Tahoma" w:hAnsi="Tahoma" w:ascii="Tahoma"/>
          <w:sz w:val="20"/>
          <w:szCs w:val="20"/>
        </w:rPr>
        <w:t xml:space="preserve"> NINA COMMERCE d.o.o. i 2.</w:t>
      </w:r>
      <w:r w:rsidR="0029641E">
        <w:rPr>
          <w:rFonts w:cs="Tahoma" w:eastAsia="Tahoma" w:hAnsi="Tahoma" w:ascii="Tahoma"/>
          <w:sz w:val="20"/>
          <w:szCs w:val="20"/>
        </w:rPr>
        <w:t xml:space="preserve"> Tužitelja </w:t>
      </w:r>
      <w:r>
        <w:rPr>
          <w:rFonts w:cs="Tahoma" w:eastAsia="Tahoma" w:hAnsi="Tahoma" w:ascii="Tahoma"/>
          <w:sz w:val="20"/>
          <w:szCs w:val="20"/>
        </w:rPr>
        <w:t>PLANIKA OBUĆA d.o.o. protiv</w:t>
      </w:r>
      <w:r w:rsidR="0029641E">
        <w:rPr>
          <w:rFonts w:cs="Tahoma" w:eastAsia="Tahoma" w:hAnsi="Tahoma" w:ascii="Tahoma"/>
          <w:sz w:val="20"/>
          <w:szCs w:val="20"/>
        </w:rPr>
        <w:t xml:space="preserve">: </w:t>
      </w:r>
      <w:r w:rsidR="00811224">
        <w:rPr>
          <w:rFonts w:cs="Tahoma" w:eastAsia="Tahoma" w:hAnsi="Tahoma" w:ascii="Tahoma"/>
          <w:sz w:val="20"/>
          <w:szCs w:val="20"/>
        </w:rPr>
        <w:t>1.</w:t>
      </w:r>
      <w:r w:rsidR="0029641E">
        <w:rPr>
          <w:rFonts w:cs="Tahoma" w:eastAsia="Tahoma" w:hAnsi="Tahoma" w:ascii="Tahoma"/>
          <w:sz w:val="20"/>
          <w:szCs w:val="20"/>
        </w:rPr>
        <w:t xml:space="preserve"> Tuženika </w:t>
      </w:r>
      <w:r w:rsidR="00811224">
        <w:rPr>
          <w:rFonts w:cs="Tahoma" w:eastAsia="Tahoma" w:hAnsi="Tahoma" w:ascii="Tahoma"/>
          <w:sz w:val="20"/>
          <w:szCs w:val="20"/>
        </w:rPr>
        <w:t>Helena Krasnić iz Zagreba, Gračanska cesta 79 a, OIB: 34340238773  i 2.</w:t>
      </w:r>
      <w:r w:rsidR="0029641E">
        <w:rPr>
          <w:rFonts w:cs="Tahoma" w:eastAsia="Tahoma" w:hAnsi="Tahoma" w:ascii="Tahoma"/>
          <w:sz w:val="20"/>
          <w:szCs w:val="20"/>
        </w:rPr>
        <w:t xml:space="preserve"> Tuženika </w:t>
      </w:r>
      <w:r w:rsidR="00811224">
        <w:rPr>
          <w:rFonts w:cs="Tahoma" w:eastAsia="Tahoma" w:hAnsi="Tahoma" w:ascii="Tahoma"/>
          <w:sz w:val="20"/>
          <w:szCs w:val="20"/>
        </w:rPr>
        <w:t>Dražana Mišure iz Zagreba, I.Poljanice 3, OIB: 25477550135, na iznos od 4.542.461,11 kn.</w:t>
      </w:r>
      <w:r w:rsidR="0029641E">
        <w:rPr>
          <w:rFonts w:cs="Tahoma" w:eastAsia="Tahoma" w:hAnsi="Tahoma" w:ascii="Tahoma"/>
          <w:sz w:val="20"/>
          <w:szCs w:val="20"/>
        </w:rPr>
        <w:t xml:space="preserve"> Naime, stečajni dužnik ustao je tužbom protiv tuženika da solidarno isplate iznos od 4.542.461,11 kn </w:t>
      </w:r>
      <w:r w:rsidR="0029641E">
        <w:rPr>
          <w:rFonts w:cs="Tahoma" w:eastAsia="Tahoma" w:hAnsi="Tahoma" w:ascii="Tahoma"/>
          <w:sz w:val="20"/>
          <w:szCs w:val="20"/>
        </w:rPr>
        <w:lastRenderedPageBreak/>
        <w:t>sa zateznom kamatom tekućom od 01.08.2008.g.</w:t>
      </w:r>
      <w:r w:rsidR="00E01714">
        <w:rPr>
          <w:rFonts w:cs="Tahoma" w:eastAsia="Tahoma" w:hAnsi="Tahoma" w:ascii="Tahoma"/>
          <w:sz w:val="20"/>
          <w:szCs w:val="20"/>
        </w:rPr>
        <w:t xml:space="preserve"> </w:t>
      </w:r>
      <w:r w:rsidR="00D87804">
        <w:rPr>
          <w:rFonts w:cs="Tahoma" w:eastAsia="Tahoma" w:hAnsi="Tahoma" w:ascii="Tahoma"/>
          <w:sz w:val="20"/>
          <w:szCs w:val="20"/>
        </w:rPr>
        <w:t>a tužbeni zahtjev temelji se na činjeničnoj osnovi iz koje proizlazi da je sa 1. Tužiteljem sklopio Ugovor o skladištenju robe temeljem kojeg je u njegova skladišta smještena na čuvanje roba ukupne vrijednosti 3.112.526,00 kn, a da je očekivana sredstva od prodaje te robe nam</w:t>
      </w:r>
      <w:r w:rsidR="00D60479">
        <w:rPr>
          <w:rFonts w:cs="Tahoma" w:eastAsia="Tahoma" w:hAnsi="Tahoma" w:ascii="Tahoma"/>
          <w:sz w:val="20"/>
          <w:szCs w:val="20"/>
        </w:rPr>
        <w:t>i</w:t>
      </w:r>
      <w:r w:rsidR="00D87804">
        <w:rPr>
          <w:rFonts w:cs="Tahoma" w:eastAsia="Tahoma" w:hAnsi="Tahoma" w:ascii="Tahoma"/>
          <w:sz w:val="20"/>
          <w:szCs w:val="20"/>
        </w:rPr>
        <w:t>jenio za nabavu robe od Hamman Company Limited, Hong Kong, koji ugovor nije realiziran jer su mu tuženici otuđili robu iz navedenih skladišta te time onemogućili prodaju iste kao i ostvarenje planiran</w:t>
      </w:r>
      <w:r w:rsidR="00D60479">
        <w:rPr>
          <w:rFonts w:cs="Tahoma" w:eastAsia="Tahoma" w:hAnsi="Tahoma" w:ascii="Tahoma"/>
          <w:sz w:val="20"/>
          <w:szCs w:val="20"/>
        </w:rPr>
        <w:t>ih prihoda što je uzrokovalo</w:t>
      </w:r>
      <w:r w:rsidR="00D87804">
        <w:rPr>
          <w:rFonts w:cs="Tahoma" w:eastAsia="Tahoma" w:hAnsi="Tahoma" w:ascii="Tahoma"/>
          <w:sz w:val="20"/>
          <w:szCs w:val="20"/>
        </w:rPr>
        <w:t xml:space="preserve"> gubitak zarade u iznosu od 1.429.935,00 kn. Naime, 2. Tužitelj tvrdi da su tuženici </w:t>
      </w:r>
      <w:r w:rsidR="00D60479">
        <w:rPr>
          <w:rFonts w:cs="Tahoma" w:eastAsia="Tahoma" w:hAnsi="Tahoma" w:ascii="Tahoma"/>
          <w:sz w:val="20"/>
          <w:szCs w:val="20"/>
        </w:rPr>
        <w:t>d</w:t>
      </w:r>
      <w:r w:rsidR="00D87804">
        <w:rPr>
          <w:rFonts w:cs="Tahoma" w:eastAsia="Tahoma" w:hAnsi="Tahoma" w:ascii="Tahoma"/>
          <w:sz w:val="20"/>
          <w:szCs w:val="20"/>
        </w:rPr>
        <w:t>ana 01.08.2008.g. prom</w:t>
      </w:r>
      <w:r w:rsidR="00D60479">
        <w:rPr>
          <w:rFonts w:cs="Tahoma" w:eastAsia="Tahoma" w:hAnsi="Tahoma" w:ascii="Tahoma"/>
          <w:sz w:val="20"/>
          <w:szCs w:val="20"/>
        </w:rPr>
        <w:t>i</w:t>
      </w:r>
      <w:r w:rsidR="00D87804">
        <w:rPr>
          <w:rFonts w:cs="Tahoma" w:eastAsia="Tahoma" w:hAnsi="Tahoma" w:ascii="Tahoma"/>
          <w:sz w:val="20"/>
          <w:szCs w:val="20"/>
        </w:rPr>
        <w:t>jenili lokote na ulazu u navedeno skladište i postavili zaštitare  čime su 1. Tužitelju spriječili ulaz u skladišta navodeći da je ono u njihovom suvlasništvu te je dana 20.08.2008.g. ponovno spriječen ulaz u skla</w:t>
      </w:r>
      <w:r w:rsidR="00D60479">
        <w:rPr>
          <w:rFonts w:cs="Tahoma" w:eastAsia="Tahoma" w:hAnsi="Tahoma" w:ascii="Tahoma"/>
          <w:sz w:val="20"/>
          <w:szCs w:val="20"/>
        </w:rPr>
        <w:t>d</w:t>
      </w:r>
      <w:r w:rsidR="00D87804">
        <w:rPr>
          <w:rFonts w:cs="Tahoma" w:eastAsia="Tahoma" w:hAnsi="Tahoma" w:ascii="Tahoma"/>
          <w:sz w:val="20"/>
          <w:szCs w:val="20"/>
        </w:rPr>
        <w:t xml:space="preserve">ište kada se utvrdilo da se skladište ruši a da je roba iz istog izmještena. </w:t>
      </w:r>
      <w:r w:rsidR="00D60479">
        <w:rPr>
          <w:rFonts w:cs="Tahoma" w:eastAsia="Tahoma" w:hAnsi="Tahoma" w:ascii="Tahoma"/>
          <w:sz w:val="20"/>
          <w:szCs w:val="20"/>
        </w:rPr>
        <w:t>Slijedom navedenog stečajni dužnik kao 2. Tužitelj od tuženika potražuje iznos od 4.542.461,11 kn (3.112.526,00 kn + 1.429.935,00 kn).</w:t>
      </w:r>
      <w:r w:rsidR="00460102">
        <w:rPr>
          <w:rFonts w:cs="Tahoma" w:eastAsia="Tahoma" w:hAnsi="Tahoma" w:ascii="Tahoma"/>
          <w:sz w:val="20"/>
          <w:szCs w:val="20"/>
        </w:rPr>
        <w:t xml:space="preserve"> Presudom Županijskog suda u Zagrebu  odbijena je žalba prvo i drugo tužitelja  i potvrđena je presuda Općinskog građanskog suda u Zagrebu br. P-1736/09-74 od 18.4.2014.g.</w:t>
      </w:r>
      <w:r w:rsidR="00122EE7">
        <w:rPr>
          <w:rFonts w:cs="Tahoma" w:eastAsia="Tahoma" w:hAnsi="Tahoma" w:ascii="Tahoma"/>
          <w:sz w:val="20"/>
          <w:szCs w:val="20"/>
        </w:rPr>
        <w:t xml:space="preserve"> kojim se odbijaju prvo i drugo</w:t>
      </w:r>
      <w:r w:rsidR="00282C1F">
        <w:rPr>
          <w:rFonts w:cs="Tahoma" w:eastAsia="Tahoma" w:hAnsi="Tahoma" w:ascii="Tahoma"/>
          <w:sz w:val="20"/>
          <w:szCs w:val="20"/>
        </w:rPr>
        <w:t xml:space="preserve"> </w:t>
      </w:r>
      <w:r w:rsidR="00122EE7">
        <w:rPr>
          <w:rFonts w:cs="Tahoma" w:eastAsia="Tahoma" w:hAnsi="Tahoma" w:ascii="Tahoma"/>
          <w:sz w:val="20"/>
          <w:szCs w:val="20"/>
        </w:rPr>
        <w:t xml:space="preserve">tužitelj sa tužbenim zahtjevom. </w:t>
      </w:r>
    </w:p>
    <w:p w14:textId="1999E412" w14:paraId="428295E7" w:rsidRDefault="00A8655D" w:rsidP="00974F7E" w:rsidR="00D60479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Protiv navedenih presuda</w:t>
      </w:r>
      <w:r w:rsidR="00D60479">
        <w:rPr>
          <w:rFonts w:cs="Tahoma" w:eastAsia="Tahoma" w:hAnsi="Tahoma" w:ascii="Tahoma"/>
          <w:sz w:val="20"/>
          <w:szCs w:val="20"/>
        </w:rPr>
        <w:t xml:space="preserve"> dana 16.02.2016.g. </w:t>
      </w:r>
      <w:r w:rsidR="00514CBE">
        <w:rPr>
          <w:rFonts w:cs="Tahoma" w:eastAsia="Tahoma" w:hAnsi="Tahoma" w:ascii="Tahoma"/>
          <w:sz w:val="20"/>
          <w:szCs w:val="20"/>
        </w:rPr>
        <w:t>prvo i drugo tužitelj su podnijeli reviziju</w:t>
      </w:r>
      <w:r w:rsidR="00D60479">
        <w:rPr>
          <w:rFonts w:cs="Tahoma" w:eastAsia="Tahoma" w:hAnsi="Tahoma" w:ascii="Tahoma"/>
          <w:sz w:val="20"/>
          <w:szCs w:val="20"/>
        </w:rPr>
        <w:t xml:space="preserve"> kojom se predla</w:t>
      </w:r>
      <w:r w:rsidR="00514CBE">
        <w:rPr>
          <w:rFonts w:cs="Tahoma" w:eastAsia="Tahoma" w:hAnsi="Tahoma" w:ascii="Tahoma"/>
          <w:sz w:val="20"/>
          <w:szCs w:val="20"/>
        </w:rPr>
        <w:t>že ukinuti pobijane presude</w:t>
      </w:r>
      <w:r w:rsidR="00D60479">
        <w:rPr>
          <w:rFonts w:cs="Tahoma" w:eastAsia="Tahoma" w:hAnsi="Tahoma" w:ascii="Tahoma"/>
          <w:sz w:val="20"/>
          <w:szCs w:val="20"/>
        </w:rPr>
        <w:t xml:space="preserve"> i predmet vratiti na ponovno suđenje prvostupanjskom sudu. Do dana pisanja ovog izvješća o reviziji još nije odlučeno.</w:t>
      </w:r>
    </w:p>
    <w:p w14:textId="77777777" w14:paraId="594CFDC7" w:rsidRDefault="00811224" w:rsidP="00811224" w:rsidR="00811224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6514C31C" w14:paraId="55716B34" w:rsidRDefault="00811224" w:rsidP="00811224" w:rsidR="00811224" w:rsidRPr="00811224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i/>
          <w:sz w:val="20"/>
          <w:szCs w:val="20"/>
        </w:rPr>
      </w:pPr>
      <w:r w:rsidRPr="00811224">
        <w:rPr>
          <w:rFonts w:cs="Tahoma" w:eastAsia="Tahoma" w:hAnsi="Tahoma" w:ascii="Tahoma"/>
          <w:i/>
          <w:sz w:val="20"/>
          <w:szCs w:val="20"/>
        </w:rPr>
        <w:t xml:space="preserve">Slijedom iznijetog, </w:t>
      </w:r>
      <w:r>
        <w:rPr>
          <w:rFonts w:cs="Tahoma" w:eastAsia="Tahoma" w:hAnsi="Tahoma" w:ascii="Tahoma"/>
          <w:i/>
          <w:sz w:val="20"/>
          <w:szCs w:val="20"/>
        </w:rPr>
        <w:t>u odnosu na knjigovodstvenu imovinu po Bilanci</w:t>
      </w:r>
      <w:r w:rsidRPr="00811224">
        <w:rPr>
          <w:rFonts w:cs="Tahoma" w:eastAsia="Tahoma" w:hAnsi="Tahoma" w:ascii="Tahoma"/>
          <w:i/>
          <w:sz w:val="20"/>
          <w:szCs w:val="20"/>
        </w:rPr>
        <w:t xml:space="preserve"> te sudske postupke u tijeku imovina stečajnog dužnika danom otv</w:t>
      </w:r>
      <w:r>
        <w:rPr>
          <w:rFonts w:cs="Tahoma" w:eastAsia="Tahoma" w:hAnsi="Tahoma" w:ascii="Tahoma"/>
          <w:i/>
          <w:sz w:val="20"/>
          <w:szCs w:val="20"/>
        </w:rPr>
        <w:t>a</w:t>
      </w:r>
      <w:r w:rsidRPr="00811224">
        <w:rPr>
          <w:rFonts w:cs="Tahoma" w:eastAsia="Tahoma" w:hAnsi="Tahoma" w:ascii="Tahoma"/>
          <w:i/>
          <w:sz w:val="20"/>
          <w:szCs w:val="20"/>
        </w:rPr>
        <w:t xml:space="preserve">ranja stečajnog postupka za sada se iskazuje u iznosu od </w:t>
      </w:r>
      <w:r w:rsidRPr="00811224">
        <w:rPr>
          <w:rFonts w:cs="Tahoma" w:eastAsia="Tahoma" w:hAnsi="Tahoma" w:ascii="Tahoma"/>
          <w:b/>
          <w:i/>
          <w:sz w:val="20"/>
          <w:szCs w:val="20"/>
        </w:rPr>
        <w:t>5.958.984,70</w:t>
      </w:r>
      <w:r w:rsidRPr="00811224">
        <w:rPr>
          <w:rFonts w:cs="Tahoma" w:eastAsia="Tahoma" w:hAnsi="Tahoma" w:ascii="Tahoma"/>
          <w:i/>
          <w:sz w:val="20"/>
          <w:szCs w:val="20"/>
        </w:rPr>
        <w:t xml:space="preserve"> </w:t>
      </w:r>
      <w:r w:rsidRPr="00811224">
        <w:rPr>
          <w:rFonts w:cs="Tahoma" w:eastAsia="Tahoma" w:hAnsi="Tahoma" w:ascii="Tahoma"/>
          <w:b/>
          <w:i/>
          <w:sz w:val="20"/>
          <w:szCs w:val="20"/>
        </w:rPr>
        <w:t>kn</w:t>
      </w:r>
      <w:r>
        <w:rPr>
          <w:rFonts w:cs="Tahoma" w:eastAsia="Tahoma" w:hAnsi="Tahoma" w:ascii="Tahoma"/>
          <w:i/>
          <w:sz w:val="20"/>
          <w:szCs w:val="20"/>
        </w:rPr>
        <w:t>.</w:t>
      </w:r>
    </w:p>
    <w:p w14:textId="77777777" w14:paraId="0991F151" w:rsidRDefault="001E3C21" w:rsidP="00BC141A" w:rsidR="001E3C21" w:rsidRPr="00811224">
      <w:pPr>
        <w:pStyle w:val="TijeloA"/>
        <w:spacing w:lineRule="auto" w:line="288"/>
        <w:jc w:val="both"/>
        <w:rPr>
          <w:rFonts w:cs="Tahoma" w:hAnsi="Tahoma" w:ascii="Tahoma"/>
          <w:i/>
          <w:sz w:val="20"/>
          <w:szCs w:val="20"/>
        </w:rPr>
      </w:pPr>
    </w:p>
    <w:p w14:textId="77777777" w14:paraId="0E06F731" w:rsidRDefault="009E614D" w:rsidR="00176D62" w:rsidRPr="001A6B31">
      <w:pPr>
        <w:pStyle w:val="TijeloA"/>
        <w:widowControl w:val="false"/>
        <w:numPr>
          <w:ilvl w:val="0"/>
          <w:numId w:val="19"/>
        </w:numPr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 w:rsidRPr="001A6B31">
        <w:rPr>
          <w:rFonts w:cs="Tahoma" w:hAnsi="Tahoma" w:ascii="Tahoma"/>
          <w:b/>
          <w:bCs/>
          <w:sz w:val="20"/>
          <w:szCs w:val="20"/>
          <w:u w:val="single"/>
        </w:rPr>
        <w:t>Obveze</w:t>
      </w:r>
    </w:p>
    <w:p w14:textId="77777777" w14:paraId="3C45BF29" w:rsidRDefault="00176D62" w:rsidR="00176D62" w:rsidRPr="001A6B31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A55536" w14:paraId="54DFD49F" w:rsidRDefault="009E614D" w:rsidP="00811224" w:rsidR="006A460B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Obveze evidentirane po Bilanci </w:t>
      </w:r>
      <w:r w:rsidR="00CC03FB" w:rsidRPr="001A6B31">
        <w:rPr>
          <w:rFonts w:cs="Tahoma" w:hAnsi="Tahoma" w:ascii="Tahoma"/>
          <w:sz w:val="20"/>
          <w:szCs w:val="20"/>
        </w:rPr>
        <w:t xml:space="preserve">prije otvaranja stečajnog postupka evidentirane su u ukupnom iznosu od </w:t>
      </w:r>
      <w:r w:rsidR="00811224">
        <w:rPr>
          <w:rFonts w:cs="Tahoma" w:hAnsi="Tahoma" w:ascii="Tahoma"/>
          <w:sz w:val="20"/>
          <w:szCs w:val="20"/>
        </w:rPr>
        <w:t>25.655,36</w:t>
      </w:r>
      <w:r w:rsidRPr="001A6B31">
        <w:rPr>
          <w:rFonts w:cs="Tahoma" w:hAnsi="Tahoma" w:ascii="Tahoma"/>
          <w:sz w:val="20"/>
          <w:szCs w:val="20"/>
        </w:rPr>
        <w:t xml:space="preserve"> </w:t>
      </w:r>
      <w:r w:rsidR="00CC03FB" w:rsidRPr="001A6B31">
        <w:rPr>
          <w:rFonts w:cs="Tahoma" w:hAnsi="Tahoma" w:ascii="Tahoma"/>
          <w:sz w:val="20"/>
          <w:szCs w:val="20"/>
        </w:rPr>
        <w:t xml:space="preserve">kn. </w:t>
      </w:r>
      <w:r w:rsidRPr="001A6B31">
        <w:rPr>
          <w:rFonts w:cs="Tahoma" w:hAnsi="Tahoma" w:ascii="Tahoma"/>
          <w:sz w:val="20"/>
          <w:szCs w:val="20"/>
        </w:rPr>
        <w:t xml:space="preserve">Do </w:t>
      </w:r>
      <w:r w:rsidR="00811224">
        <w:rPr>
          <w:rFonts w:cs="Tahoma" w:hAnsi="Tahoma" w:ascii="Tahoma"/>
          <w:sz w:val="20"/>
          <w:szCs w:val="20"/>
        </w:rPr>
        <w:t xml:space="preserve">1.6.2018. </w:t>
      </w:r>
      <w:r w:rsidR="009A4F65">
        <w:rPr>
          <w:rFonts w:cs="Tahoma" w:hAnsi="Tahoma" w:ascii="Tahoma"/>
          <w:sz w:val="20"/>
          <w:szCs w:val="20"/>
        </w:rPr>
        <w:t>zaprimljene</w:t>
      </w:r>
      <w:r w:rsidRPr="001A6B31">
        <w:rPr>
          <w:rFonts w:cs="Tahoma" w:hAnsi="Tahoma" w:ascii="Tahoma"/>
          <w:sz w:val="20"/>
          <w:szCs w:val="20"/>
        </w:rPr>
        <w:t xml:space="preserve"> </w:t>
      </w:r>
      <w:r w:rsidR="00811224">
        <w:rPr>
          <w:rFonts w:cs="Tahoma" w:hAnsi="Tahoma" w:ascii="Tahoma"/>
          <w:sz w:val="20"/>
          <w:szCs w:val="20"/>
        </w:rPr>
        <w:t xml:space="preserve">su 3 tražbine </w:t>
      </w:r>
      <w:r w:rsidR="009A4F65">
        <w:rPr>
          <w:rFonts w:cs="Tahoma" w:hAnsi="Tahoma" w:ascii="Tahoma"/>
          <w:sz w:val="20"/>
          <w:szCs w:val="20"/>
        </w:rPr>
        <w:t xml:space="preserve">stečajnih </w:t>
      </w:r>
      <w:r w:rsidRPr="001A6B31">
        <w:rPr>
          <w:rFonts w:cs="Tahoma" w:hAnsi="Tahoma" w:ascii="Tahoma"/>
          <w:sz w:val="20"/>
          <w:szCs w:val="20"/>
        </w:rPr>
        <w:t>vjerovnika</w:t>
      </w:r>
      <w:r w:rsidR="00AF7895" w:rsidRPr="001A6B31">
        <w:rPr>
          <w:rFonts w:cs="Tahoma" w:hAnsi="Tahoma" w:ascii="Tahoma"/>
          <w:sz w:val="20"/>
          <w:szCs w:val="20"/>
        </w:rPr>
        <w:t xml:space="preserve"> u </w:t>
      </w:r>
      <w:r w:rsidR="007B720D" w:rsidRPr="001A6B31">
        <w:rPr>
          <w:rFonts w:cs="Tahoma" w:hAnsi="Tahoma" w:ascii="Tahoma"/>
          <w:sz w:val="20"/>
          <w:szCs w:val="20"/>
        </w:rPr>
        <w:t xml:space="preserve">ukupnom iznosu od </w:t>
      </w:r>
      <w:r w:rsidR="00811224">
        <w:rPr>
          <w:rFonts w:cs="Tahoma" w:hAnsi="Tahoma" w:ascii="Tahoma"/>
          <w:b/>
          <w:bCs/>
          <w:sz w:val="20"/>
          <w:szCs w:val="20"/>
        </w:rPr>
        <w:t>29.423,83</w:t>
      </w:r>
      <w:r w:rsidR="007B720D" w:rsidRPr="001A6B31">
        <w:rPr>
          <w:rFonts w:cs="Tahoma" w:hAnsi="Tahoma" w:ascii="Tahoma"/>
          <w:sz w:val="20"/>
          <w:szCs w:val="20"/>
        </w:rPr>
        <w:t xml:space="preserve"> </w:t>
      </w:r>
      <w:r w:rsidR="007B720D" w:rsidRPr="001A6B31">
        <w:rPr>
          <w:rFonts w:cs="Tahoma" w:hAnsi="Tahoma" w:ascii="Tahoma"/>
          <w:b/>
          <w:bCs/>
          <w:sz w:val="20"/>
          <w:szCs w:val="20"/>
        </w:rPr>
        <w:t>kn</w:t>
      </w:r>
      <w:r w:rsidR="007B720D" w:rsidRPr="001A6B31">
        <w:rPr>
          <w:rFonts w:cs="Tahoma" w:hAnsi="Tahoma" w:ascii="Tahoma"/>
          <w:sz w:val="20"/>
          <w:szCs w:val="20"/>
        </w:rPr>
        <w:t xml:space="preserve">, koje su tražbine po stečajnom upravitelju priznate u cijelosti i svrstane u tablice </w:t>
      </w:r>
      <w:r w:rsidR="00811224">
        <w:rPr>
          <w:rFonts w:cs="Tahoma" w:hAnsi="Tahoma" w:ascii="Tahoma"/>
          <w:sz w:val="20"/>
          <w:szCs w:val="20"/>
        </w:rPr>
        <w:t>II.višeg isplatnog reda.</w:t>
      </w:r>
      <w:r w:rsidR="00811224"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5C2024B0" w:rsidRDefault="001A6B31" w:rsidR="001A6B31">
      <w:pPr>
        <w:pStyle w:val="TijeloA"/>
        <w:widowControl w:val="false"/>
        <w:suppressAutoHyphens/>
        <w:spacing w:lineRule="auto" w:line="288"/>
        <w:ind w:left="108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B882E88" w:rsidRDefault="009E614D" w:rsidR="00176D62" w:rsidRPr="001A6B31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 w:rsidRPr="001A6B31">
        <w:rPr>
          <w:rFonts w:cs="Tahoma" w:hAnsi="Tahoma" w:ascii="Tahoma"/>
          <w:b/>
          <w:bCs/>
          <w:sz w:val="20"/>
          <w:szCs w:val="20"/>
          <w:u w:val="single"/>
        </w:rPr>
        <w:t>III) Zaključci i prijedlozi</w:t>
      </w:r>
    </w:p>
    <w:p w14:textId="77777777" w14:paraId="326E1849" w:rsidRDefault="00176D62" w:rsidR="00176D62" w:rsidRPr="001A6B31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2FB9D6D0" w14:paraId="44A66C2E" w:rsidRDefault="009912DD" w:rsidR="00176D62" w:rsidRPr="001A6B31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Iz svega </w:t>
      </w:r>
      <w:r w:rsidR="009E614D" w:rsidRPr="001A6B31">
        <w:rPr>
          <w:rFonts w:cs="Tahoma" w:hAnsi="Tahoma" w:ascii="Tahoma"/>
          <w:sz w:val="20"/>
          <w:szCs w:val="20"/>
        </w:rPr>
        <w:t xml:space="preserve">navedenog vidljivo je da TD </w:t>
      </w:r>
      <w:r w:rsidR="00811224">
        <w:rPr>
          <w:rFonts w:cs="Tahoma" w:hAnsi="Tahoma" w:ascii="Tahoma"/>
          <w:sz w:val="20"/>
          <w:szCs w:val="20"/>
        </w:rPr>
        <w:t>PLANIKA OBUĆA</w:t>
      </w:r>
      <w:r w:rsidR="009E614D" w:rsidRPr="001A6B31">
        <w:rPr>
          <w:rFonts w:cs="Tahoma" w:hAnsi="Tahoma" w:ascii="Tahoma"/>
          <w:sz w:val="20"/>
          <w:szCs w:val="20"/>
        </w:rPr>
        <w:t xml:space="preserve"> d.o.o. u stečaju nema uvjeta za nastavak bilo kakve djelatnosti, te predlažem da vjerovnici na Skupštini usvoje slijedeće zaključke:</w:t>
      </w:r>
    </w:p>
    <w:p w14:textId="77777777" w14:paraId="3F90FB60" w:rsidRDefault="009E614D" w:rsidR="00176D62" w:rsidRPr="001A6B31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Prihvaća se izvješće</w:t>
      </w:r>
      <w:r w:rsidRPr="001A6B31">
        <w:rPr>
          <w:rFonts w:cs="Tahoma" w:hAnsi="Tahoma" w:ascii="Tahoma"/>
          <w:sz w:val="20"/>
          <w:szCs w:val="20"/>
          <w:lang w:val="it-IT"/>
        </w:rPr>
        <w:t xml:space="preserve"> ste</w:t>
      </w:r>
      <w:r w:rsidRPr="001A6B31">
        <w:rPr>
          <w:rFonts w:cs="Tahoma" w:hAnsi="Tahoma" w:ascii="Tahoma"/>
          <w:sz w:val="20"/>
          <w:szCs w:val="20"/>
        </w:rPr>
        <w:t>čajnog upravitelja o gospodarskom položaju stečajnog dužnika i poduzetim radnjama stečajnog upravitelja,</w:t>
      </w:r>
    </w:p>
    <w:p w14:textId="77777777" w14:paraId="38086379" w:rsidRDefault="009E614D" w:rsidR="00176D62" w:rsidRPr="001A6B31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>Utvrđuje se da nema uvjeta za nastavak poslovanja,</w:t>
      </w:r>
    </w:p>
    <w:p w14:textId="1EA51E66" w14:paraId="2F40FDE5" w:rsidRDefault="00811224" w:rsidR="00EA555E" w:rsidRPr="001A6B31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Daje se suglasnost stečajnom upravitelju za preuzimanje parnica u tij</w:t>
      </w:r>
      <w:r w:rsidR="009A4F65">
        <w:rPr>
          <w:rFonts w:cs="Tahoma" w:hAnsi="Tahoma" w:ascii="Tahoma"/>
          <w:sz w:val="20"/>
          <w:szCs w:val="20"/>
        </w:rPr>
        <w:t>ek</w:t>
      </w:r>
      <w:r>
        <w:rPr>
          <w:rFonts w:cs="Tahoma" w:hAnsi="Tahoma" w:ascii="Tahoma"/>
          <w:sz w:val="20"/>
          <w:szCs w:val="20"/>
        </w:rPr>
        <w:t>u i angažiranje odvjetnika</w:t>
      </w:r>
      <w:r w:rsidR="00716106">
        <w:rPr>
          <w:rFonts w:cs="Tahoma" w:hAnsi="Tahoma" w:ascii="Tahoma"/>
          <w:sz w:val="20"/>
          <w:szCs w:val="20"/>
        </w:rPr>
        <w:t xml:space="preserve"> – punomoćnika </w:t>
      </w:r>
    </w:p>
    <w:p w14:textId="3D308A86" w14:paraId="41C30C3B" w:rsidRDefault="00811224" w:rsidP="001E3C21" w:rsidR="001E3C21" w:rsidRPr="001E3C21">
      <w:pPr>
        <w:pStyle w:val="TijeloA"/>
        <w:widowControl w:val="false"/>
        <w:numPr>
          <w:ilvl w:val="0"/>
          <w:numId w:val="2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Donošenje odluke da se </w:t>
      </w:r>
      <w:r w:rsidR="00716106">
        <w:rPr>
          <w:rFonts w:cs="Tahoma" w:hAnsi="Tahoma" w:ascii="Tahoma"/>
          <w:sz w:val="20"/>
          <w:szCs w:val="20"/>
        </w:rPr>
        <w:t>uplate</w:t>
      </w:r>
      <w:r>
        <w:rPr>
          <w:rFonts w:cs="Tahoma" w:hAnsi="Tahoma" w:ascii="Tahoma"/>
          <w:sz w:val="20"/>
          <w:szCs w:val="20"/>
        </w:rPr>
        <w:t xml:space="preserve"> sredstva u iznosu od 10.000,00 kn koja su uplaćena za pokriće stečajnog postupka od strane predlagatelja za otvaranja stečajnog postupka na račun stečajnog dužnika otvorenog u Podravska banka d.d. IBAN </w:t>
      </w:r>
      <w:hyperlink r:id="rId11" w:history="true">
        <w:r w:rsidR="00776833" w:rsidRPr="00776833">
          <w:rPr>
            <w:rStyle w:val="Hiperveza"/>
            <w:rFonts w:cs="Tahoma" w:hAnsi="Tahoma" w:ascii="Tahoma"/>
            <w:bCs/>
            <w:sz w:val="20"/>
            <w:szCs w:val="20"/>
          </w:rPr>
          <w:t>HR4423860021119021354</w:t>
        </w:r>
      </w:hyperlink>
      <w:r w:rsidR="00776833" w:rsidRPr="00776833">
        <w:rPr>
          <w:rFonts w:cs="Tahoma" w:hAnsi="Tahoma" w:ascii="Tahoma"/>
          <w:sz w:val="20"/>
          <w:szCs w:val="20"/>
        </w:rPr>
        <w:t> </w:t>
      </w:r>
    </w:p>
    <w:p w14:textId="77777777" w14:paraId="41B1D76B" w:rsidRDefault="001E3C21" w:rsidP="001E3C21" w:rsidR="001E3C21" w:rsidRPr="001E3C2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</w:p>
    <w:p w14:textId="0BB4D5DA" w14:paraId="63CE5582" w:rsidRDefault="001E3C21" w:rsidP="001E3C21" w:rsidR="00176D62" w:rsidRPr="001A6B3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 w:rsidR="009E614D" w:rsidRPr="001A6B31">
        <w:rPr>
          <w:rFonts w:cs="Tahoma" w:eastAsia="Tahoma" w:hAnsi="Tahoma" w:ascii="Tahoma"/>
          <w:sz w:val="20"/>
          <w:szCs w:val="20"/>
        </w:rPr>
        <w:tab/>
      </w:r>
      <w:r w:rsidR="009E614D" w:rsidRPr="001A6B31">
        <w:rPr>
          <w:rFonts w:cs="Tahoma" w:eastAsia="Tahoma" w:hAnsi="Tahoma" w:ascii="Tahoma"/>
          <w:sz w:val="20"/>
          <w:szCs w:val="20"/>
        </w:rPr>
        <w:tab/>
        <w:t>Ste</w:t>
      </w:r>
      <w:r w:rsidR="009E614D" w:rsidRPr="001A6B31">
        <w:rPr>
          <w:rFonts w:cs="Tahoma" w:hAnsi="Tahoma" w:ascii="Tahoma"/>
          <w:sz w:val="20"/>
          <w:szCs w:val="20"/>
        </w:rPr>
        <w:t>čajni upravitelj:</w:t>
      </w:r>
    </w:p>
    <w:p w14:textId="77777777" w14:paraId="7DB351C9" w:rsidRDefault="009E614D" w:rsidR="00176D62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  <w:r w:rsidRPr="001A6B31">
        <w:rPr>
          <w:rFonts w:cs="Tahoma" w:eastAsia="Tahoma" w:hAnsi="Tahoma" w:ascii="Tahoma"/>
          <w:sz w:val="20"/>
          <w:szCs w:val="20"/>
        </w:rPr>
        <w:tab/>
        <w:t>mr. Jelena Stankus-Tkalec</w:t>
      </w:r>
    </w:p>
    <w:p w14:textId="77777777" w14:paraId="053B97A3" w:rsidRDefault="00BA757D" w:rsidP="00BA757D" w:rsidR="00BA757D" w:rsidRPr="00E051A6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b/>
          <w:lang w:eastAsia="hr-HR"/>
        </w:rPr>
      </w:pPr>
      <w:r w:rsidRPr="00E051A6">
        <w:rPr>
          <w:rFonts w:cs="Arial" w:eastAsia="Times New Roman" w:hAnsi="Century Gothic" w:ascii="Century Gothic"/>
          <w:b/>
          <w:lang w:eastAsia="hr-HR"/>
        </w:rPr>
        <w:lastRenderedPageBreak/>
        <w:t>PLANIKA OBUĆA d.o.o. u stečaju</w:t>
      </w:r>
    </w:p>
    <w:p w14:textId="77777777" w14:paraId="5A350774" w:rsidRDefault="00BA757D" w:rsidP="00BA757D" w:rsidR="00BA757D" w:rsidRPr="00E051A6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E051A6">
        <w:rPr>
          <w:rFonts w:cs="Arial" w:eastAsia="Times New Roman" w:hAnsi="Century Gothic" w:ascii="Century Gothic"/>
          <w:lang w:eastAsia="hr-HR"/>
        </w:rPr>
        <w:t xml:space="preserve">Dukljaninova 3, 10000  Zagreb, </w:t>
      </w:r>
    </w:p>
    <w:p w14:textId="77777777" w14:paraId="3F6BD2AB" w:rsidRDefault="00BA757D" w:rsidP="00BA757D" w:rsidR="00BA757D" w:rsidRPr="00E051A6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E051A6">
        <w:rPr>
          <w:rFonts w:cs="Arial" w:eastAsia="Times New Roman" w:hAnsi="Century Gothic" w:ascii="Century Gothic"/>
          <w:lang w:eastAsia="hr-HR"/>
        </w:rPr>
        <w:t>OIB: 67497272974, MBS: 040158713, St-1604/17</w:t>
      </w:r>
    </w:p>
    <w:p w14:textId="77777777" w14:paraId="267DC8AF" w:rsidRDefault="00BA757D" w:rsidP="00BA757D" w:rsidR="00BA757D" w:rsidRPr="00D154FF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621FEA">
        <w:rPr>
          <w:rFonts w:cs="Arial" w:eastAsia="Times New Roman" w:hAnsi="Century Gothic" w:ascii="Century Gothic"/>
          <w:lang w:eastAsia="hr-HR"/>
        </w:rPr>
        <w:t>Stečajni upravitelj: Jelena Stankus-Tkalec</w:t>
      </w:r>
    </w:p>
    <w:p w14:textId="77777777" w14:paraId="42889DE4" w:rsidRDefault="00BA757D" w:rsidP="00BA757D" w:rsidR="00BA757D" w:rsidRPr="00C955BC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>
        <w:rPr>
          <w:rFonts w:cs="Arial" w:eastAsia="Times New Roman" w:hAnsi="Century Gothic" w:ascii="Century Gothic"/>
          <w:lang w:eastAsia="hr-HR"/>
        </w:rPr>
        <w:t>Nikolina Dorić Hadžisejdić</w:t>
      </w:r>
    </w:p>
    <w:p w14:textId="77777777" w14:paraId="0E1E1623" w:rsidRDefault="00BA757D" w:rsidP="00BA757D" w:rsidR="00BA757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3343FC2E" w:rsidRDefault="00BA757D" w:rsidP="00BA757D" w:rsidR="00BA757D" w:rsidRPr="00E051A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entury Gothic" w:ascii="Century Gothic"/>
          <w:b/>
          <w:kern w:val="3"/>
          <w:lang w:bidi="hi-IN" w:eastAsia="zh-CN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E051A6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E051A6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ki sud: </w:t>
      </w:r>
      <w:r w:rsidRPr="00E051A6">
        <w:rPr>
          <w:rFonts w:cs="Tahoma" w:eastAsia="SimSun" w:hAnsi="Century Gothic" w:ascii="Century Gothic"/>
          <w:b/>
          <w:kern w:val="3"/>
          <w:lang w:bidi="hi-IN" w:eastAsia="zh-CN"/>
        </w:rPr>
        <w:tab/>
        <w:t>Trgovački sud u Zagrebu</w:t>
      </w:r>
    </w:p>
    <w:p w14:textId="77777777" w14:paraId="522E44C8" w:rsidRDefault="00BA757D" w:rsidP="00BA757D" w:rsidR="00BA757D" w:rsidRPr="00E051A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entury Gothic" w:ascii="Century Gothic"/>
          <w:b/>
          <w:kern w:val="3"/>
          <w:lang w:bidi="hi-IN" w:eastAsia="zh-CN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spisa: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St-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1604/17</w:t>
      </w:r>
    </w:p>
    <w:p w14:textId="77777777" w14:paraId="54117EDA" w:rsidRDefault="00BA757D" w:rsidP="00BA757D" w:rsidR="00BA757D" w:rsidRPr="00E051A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PLANIKA OBUĆA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d.o.o. u stečaju,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Dukljaninova 3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, Zagreb</w:t>
      </w:r>
    </w:p>
    <w:p w14:textId="77777777" w14:paraId="3E3C5500" w:rsidRDefault="00BA757D" w:rsidP="00BA757D" w:rsidR="00BA757D" w:rsidRPr="00E051A6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OIB: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67497272974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, MBS: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040158713</w:t>
      </w:r>
    </w:p>
    <w:p w14:textId="77777777" w14:paraId="2B95B8BE" w:rsidRDefault="00BA757D" w:rsidP="00BA757D" w:rsidR="00BA757D" w:rsidRPr="00E051A6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29DD1F66" w:rsidRDefault="00BA757D" w:rsidP="00BA757D" w:rsidR="00BA757D" w:rsidRPr="00E051A6">
      <w:pPr>
        <w:jc w:val="center"/>
        <w:rPr>
          <w:rFonts w:eastAsia="Calibri" w:hAnsi="Century Gothic" w:ascii="Century Gothic"/>
          <w:b/>
        </w:rPr>
      </w:pPr>
      <w:r w:rsidRPr="00E051A6">
        <w:rPr>
          <w:rFonts w:eastAsia="Calibri" w:hAnsi="Century Gothic" w:ascii="Century Gothic"/>
          <w:b/>
        </w:rPr>
        <w:t>TABLICA PRIJAVLJENIH TRAŽBINA II. VIŠI ISPLATNI RED</w:t>
      </w:r>
    </w:p>
    <w:tbl>
      <w:tblPr>
        <w:tblStyle w:val="Reetkatablice1"/>
        <w:tblW w:type="dxa" w:w="11256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1943"/>
        <w:gridCol w:w="2126"/>
        <w:gridCol w:w="1695"/>
        <w:gridCol w:w="1707"/>
        <w:gridCol w:w="1417"/>
        <w:gridCol w:w="1375"/>
      </w:tblGrid>
      <w:tr w14:textId="77777777" w14:paraId="789CDA57" w:rsidTr="00CA5CD3" w:rsidR="00BA757D" w:rsidRPr="00F40F0E">
        <w:trPr>
          <w:trHeight w:val="1241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230A65BF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60EE141F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2886CAE5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562280AB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04AEF2EC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46A9F032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tražbine/Kn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00708B4E" w:rsidRDefault="00BA757D" w:rsidP="00CA5CD3" w:rsidR="00BA757D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14:textId="77777777" w14:paraId="6C4ACA08" w:rsidTr="00CA5CD3" w:rsidR="00BA757D" w:rsidRPr="00F40F0E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47145DA" w:rsidRDefault="00BA757D" w:rsidP="00CA5CD3" w:rsidR="00BA757D" w:rsidRPr="00F40F0E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8918027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NINA COMMERCE d.o.o., Slavonska avenija 19a, 10040 Zagreb, OIB:68752705507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0EE4EB5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Izvadak iz poslovnih knjiga s preslikama računa za predujam i račun za zatezne kamate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14E3704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11.471,32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0A17650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11.471,32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D44A28C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D1C9347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0575BD11" w:rsidTr="00CA5CD3" w:rsidR="00BA757D" w:rsidRPr="00F40F0E">
        <w:trPr>
          <w:trHeight w:val="3166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C357A70" w:rsidRDefault="00BA757D" w:rsidP="00CA5CD3" w:rsidR="00BA757D" w:rsidRPr="00F40F0E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AA6D2F5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RH MINISTARSTVO FINANCIJA; Porezna uprava, Područni ured Zagreb, OIB:18683136487, zastupana po Županijskom državnom odvjetništvu u Zagrebu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CF7EAA7" w:rsidRDefault="00BA757D" w:rsidP="00CA5CD3" w:rsidR="00BA757D" w:rsidRPr="00F40F0E">
            <w:pPr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Ovjereni knjigovodstveni izlist za konto 5262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7DF1E700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1.183,15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437DF37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1.183,15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2E7B1055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22E4E11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6F73A2D8" w:rsidTr="00CA5CD3" w:rsidR="00BA757D" w:rsidRPr="00F40F0E">
        <w:trPr>
          <w:trHeight w:val="416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10E2F551" w:rsidRDefault="00BA757D" w:rsidP="00CA5CD3" w:rsidR="00BA757D" w:rsidRPr="00F40F0E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DE9EA7B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Odvjetničko društvo Mičin &amp; Partneri d.o.o., Mažuranićev trg 3, 10000 Zagreb, OIB:68954043722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41D56A84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Račun za uslugu za zastupanje od 27.12.16., kamata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3643148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16.769,36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25C35D24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16.769,36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2D8FA94" w:rsidRDefault="00BA757D" w:rsidP="00CA5CD3" w:rsidR="00BA757D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911EB10" w:rsidRDefault="00BA757D" w:rsidP="00CA5CD3" w:rsidR="00BA757D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20EEA695" w:rsidTr="00CA5CD3" w:rsidR="00BA757D" w:rsidRPr="00623E0E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23B3719" w:rsidRDefault="00BA757D" w:rsidP="00CA5CD3" w:rsidR="00BA757D" w:rsidRPr="00623E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4BD9305" w:rsidRDefault="00BA757D" w:rsidP="00CA5CD3" w:rsidR="00BA757D" w:rsidRPr="00623E0E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SVEUKUPNO </w:t>
            </w:r>
            <w:r w:rsidRPr="00623E0E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TRAŽBINE  II VIŠI </w:t>
            </w:r>
            <w:r w:rsidRPr="00623E0E">
              <w:rPr>
                <w:rFonts w:cs="Arial" w:hAnsi="Century Gothic" w:ascii="Century Gothic"/>
                <w:b/>
                <w:bCs/>
                <w:sz w:val="20"/>
                <w:szCs w:val="20"/>
              </w:rPr>
              <w:lastRenderedPageBreak/>
              <w:t xml:space="preserve">ISPLATNI RED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7BE17F6" w:rsidRDefault="00BA757D" w:rsidP="00CA5CD3" w:rsidR="00BA757D" w:rsidRPr="00623E0E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623E0E">
              <w:rPr>
                <w:rFonts w:cs="Arial" w:hAnsi="Century Gothic" w:ascii="Century Gothic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2A9F6A2" w:rsidRDefault="00BA757D" w:rsidP="00CA5CD3" w:rsidR="00BA757D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14:textId="77777777" w14:paraId="0D677C85" w:rsidRDefault="00BA757D" w:rsidP="00CA5CD3" w:rsidR="00BA757D" w:rsidRPr="00623E0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29.423,83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620C1B9" w:rsidRDefault="00BA757D" w:rsidP="00CA5CD3" w:rsidR="00BA757D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14:textId="77777777" w14:paraId="41B4B404" w:rsidRDefault="00BA757D" w:rsidP="00CA5CD3" w:rsidR="00BA757D" w:rsidRPr="00623E0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29.423,83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14:textId="77777777" w14:paraId="4C6AE72D" w:rsidRDefault="00BA757D" w:rsidP="00CA5CD3" w:rsidR="00BA757D" w:rsidRPr="00623E0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C338E80" w:rsidRDefault="00BA757D" w:rsidP="00CA5CD3" w:rsidR="00BA757D" w:rsidRPr="00623E0E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</w:p>
        </w:tc>
      </w:tr>
    </w:tbl>
    <w:p w14:textId="77777777" w14:paraId="7E79730C" w:rsidRDefault="00BA757D" w:rsidP="00BA757D" w:rsidR="00BA757D">
      <w:pPr>
        <w:rPr>
          <w:rFonts w:hAnsi="Century Gothic" w:ascii="Century Gothic"/>
        </w:rPr>
      </w:pPr>
    </w:p>
    <w:p w14:textId="77777777" w14:paraId="143F9A29" w:rsidRDefault="00BA757D" w:rsidP="00BA757D" w:rsidR="00BA757D">
      <w:pPr>
        <w:rPr>
          <w:rFonts w:hAnsi="Century Gothic" w:ascii="Century Gothic"/>
        </w:rPr>
      </w:pPr>
      <w:r>
        <w:rPr>
          <w:rFonts w:hAnsi="Century Gothic" w:ascii="Century Gothic"/>
        </w:rPr>
        <w:t>Zagreb, 18.6.2018.</w:t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</w:p>
    <w:p w14:textId="1764BEB4" w14:paraId="6709C1AD" w:rsidRDefault="008B128E" w:rsidP="00BA757D" w:rsidR="00BA757D">
      <w:pPr>
        <w:spacing w:lineRule="auto" w:line="288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="00BA757D">
        <w:rPr>
          <w:rFonts w:hAnsi="Century Gothic" w:ascii="Century Gothic"/>
        </w:rPr>
        <w:t>Za TD PLANIKA OBUĆA  d.o.o. u stečaju</w:t>
      </w:r>
    </w:p>
    <w:p w14:textId="073C586A" w14:paraId="7C57FF2F" w:rsidRDefault="00BA757D" w:rsidP="00BA757D" w:rsidR="00BA757D" w:rsidRPr="007D2B16">
      <w:pPr>
        <w:spacing w:lineRule="auto" w:line="288"/>
        <w:rPr>
          <w:rFonts w:hAnsi="Century Gothic" w:ascii="Century Gothic"/>
        </w:rPr>
      </w:pP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 xml:space="preserve">stečajni upravitelj </w:t>
      </w:r>
      <w:r>
        <w:rPr>
          <w:rFonts w:hAnsi="Century Gothic" w:ascii="Century Gothic"/>
        </w:rPr>
        <w:t>Jelena Stankus-Tkalec</w:t>
      </w:r>
    </w:p>
    <w:p w14:textId="77777777" w14:paraId="22933A98" w:rsidRDefault="00BA757D" w:rsidR="00BA757D" w:rsidRPr="001A6B31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</w:p>
    <w:sectPr w:rsidR="00BA757D" w:rsidRPr="001A6B31">
      <w:headerReference w:type="default" r:id="rId12"/>
      <w:footerReference w:type="default" r:id="rId13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652A4BB" w:rsidRDefault="0019283D" w:rsidR="0019283D">
      <w:r>
        <w:separator/>
      </w:r>
    </w:p>
  </w:endnote>
  <w:endnote w:id="0" w:type="continuationSeparator">
    <w:p w14:textId="77777777" w14:paraId="5CB30B87" w:rsidRDefault="0019283D" w:rsidR="0019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97467B0" w:rsidRDefault="00176D62" w:rsidR="00176D62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14:textId="77777777" w14:paraId="41BAAFB7" w:rsidRDefault="009E614D" w:rsidR="00176D62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 w:rsidR="00FF4948">
      <w:rPr>
        <w:rFonts w:cs="Tahoma" w:eastAsia="Tahoma" w:hAnsi="Tahoma" w:ascii="Tahoma"/>
        <w:b/>
        <w:bCs/>
        <w:noProof/>
        <w:sz w:val="20"/>
        <w:szCs w:val="20"/>
      </w:rPr>
      <w:t>6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14:textId="009F8CF2" w14:paraId="31F3E516" w:rsidRDefault="009E614D" w:rsidR="00176D62">
    <w:pPr>
      <w:pStyle w:val="TijeloA"/>
      <w:jc w:val="both"/>
    </w:pPr>
    <w:r>
      <w:rPr>
        <w:rFonts w:hAnsi="Tahoma" w:ascii="Tahoma"/>
        <w:b/>
        <w:bCs/>
        <w:sz w:val="16"/>
        <w:szCs w:val="16"/>
      </w:rPr>
      <w:t>Zagreb</w:t>
    </w:r>
    <w:r w:rsidR="00F90B8C">
      <w:rPr>
        <w:rFonts w:hAnsi="Tahoma" w:ascii="Tahoma"/>
        <w:b/>
        <w:bCs/>
        <w:sz w:val="16"/>
        <w:szCs w:val="16"/>
      </w:rPr>
      <w:t>, 21</w:t>
    </w:r>
    <w:r w:rsidR="00377E73">
      <w:rPr>
        <w:rFonts w:hAnsi="Tahoma" w:ascii="Tahoma"/>
        <w:b/>
        <w:bCs/>
        <w:sz w:val="16"/>
        <w:szCs w:val="16"/>
      </w:rPr>
      <w:t>.6.2018</w:t>
    </w:r>
    <w:r>
      <w:rPr>
        <w:rFonts w:hAnsi="Tahoma" w:ascii="Tahoma"/>
        <w:b/>
        <w:bCs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EC43F22" w:rsidRDefault="0019283D" w:rsidR="0019283D">
      <w:r>
        <w:separator/>
      </w:r>
    </w:p>
  </w:footnote>
  <w:footnote w:id="0" w:type="continuationSeparator">
    <w:p w14:textId="77777777" w14:paraId="6A0E7D14" w:rsidRDefault="0019283D" w:rsidR="00192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AE047B2" w:rsidRDefault="009E614D" w:rsidP="00540BAD" w:rsidR="00176D62" w:rsidRPr="00540BA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2"/>
        <w:szCs w:val="22"/>
      </w:rPr>
    </w:pPr>
    <w:r w:rsidRPr="00540BAD">
      <w:rPr>
        <w:rFonts w:hAnsi="Tahoma" w:ascii="Tahoma"/>
        <w:b/>
        <w:bCs/>
        <w:sz w:val="22"/>
        <w:szCs w:val="22"/>
      </w:rPr>
      <w:t>Stečajni upravitelj Jelena Stankus-Tkalec</w:t>
    </w:r>
  </w:p>
  <w:p w14:textId="273F031C" w14:paraId="092B7A6B" w:rsidRDefault="009E614D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de-DE"/>
      </w:rPr>
      <w:t>u ste</w:t>
    </w:r>
    <w:r w:rsidRPr="00540BAD">
      <w:rPr>
        <w:rFonts w:hAnsi="Tahoma" w:ascii="Tahoma"/>
        <w:sz w:val="20"/>
        <w:szCs w:val="20"/>
      </w:rPr>
      <w:t xml:space="preserve">čajnom postupku nad </w:t>
    </w:r>
    <w:r w:rsidR="00540BAD" w:rsidRPr="00540BAD">
      <w:rPr>
        <w:rFonts w:hAnsi="Tahoma" w:ascii="Tahoma"/>
        <w:sz w:val="20"/>
        <w:szCs w:val="20"/>
      </w:rPr>
      <w:t xml:space="preserve">TD </w:t>
    </w:r>
    <w:r w:rsidR="00377E73">
      <w:rPr>
        <w:rFonts w:hAnsi="Tahoma" w:ascii="Tahoma"/>
        <w:sz w:val="20"/>
        <w:szCs w:val="20"/>
      </w:rPr>
      <w:t>PLANIKA OBUĆA</w:t>
    </w:r>
    <w:r w:rsidRPr="00540BAD">
      <w:rPr>
        <w:rFonts w:hAnsi="Tahoma" w:ascii="Tahoma"/>
        <w:sz w:val="20"/>
        <w:szCs w:val="20"/>
      </w:rPr>
      <w:t xml:space="preserve"> d.o.o. u stečaju</w:t>
    </w:r>
  </w:p>
  <w:p w14:textId="5D9B66E8" w14:paraId="64040CFF" w:rsidRDefault="00377E73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>
      <w:rPr>
        <w:rFonts w:hAnsi="Tahoma" w:ascii="Tahoma"/>
        <w:sz w:val="20"/>
        <w:szCs w:val="20"/>
        <w:lang w:val="it-IT"/>
      </w:rPr>
      <w:t>Dukljaninova 3</w:t>
    </w:r>
    <w:r w:rsidR="00540BAD" w:rsidRPr="00540BAD">
      <w:rPr>
        <w:rFonts w:hAnsi="Tahoma" w:ascii="Tahoma"/>
        <w:sz w:val="20"/>
        <w:szCs w:val="20"/>
        <w:lang w:val="it-IT"/>
      </w:rPr>
      <w:t xml:space="preserve">, </w:t>
    </w:r>
    <w:r w:rsidR="009E614D" w:rsidRPr="00540BAD">
      <w:rPr>
        <w:rFonts w:hAnsi="Tahoma" w:ascii="Tahoma"/>
        <w:sz w:val="20"/>
        <w:szCs w:val="20"/>
      </w:rPr>
      <w:t xml:space="preserve">Zagreb, OIB: </w:t>
    </w:r>
    <w:r>
      <w:rPr>
        <w:rFonts w:hAnsi="Tahoma" w:ascii="Tahoma"/>
        <w:sz w:val="20"/>
        <w:szCs w:val="20"/>
      </w:rPr>
      <w:t>67497272974</w:t>
    </w:r>
    <w:r w:rsidR="009E614D" w:rsidRPr="00540BAD">
      <w:rPr>
        <w:rFonts w:hAnsi="Tahoma" w:ascii="Tahoma"/>
        <w:sz w:val="20"/>
        <w:szCs w:val="20"/>
      </w:rPr>
      <w:t>, St-</w:t>
    </w:r>
    <w:r>
      <w:rPr>
        <w:rFonts w:hAnsi="Tahoma" w:ascii="Tahoma"/>
        <w:sz w:val="20"/>
        <w:szCs w:val="20"/>
      </w:rPr>
      <w:t>1604/17</w:t>
    </w:r>
  </w:p>
  <w:p w14:textId="77777777" w14:paraId="0A738056" w:rsidRDefault="00540BAD" w:rsidP="00540BAD" w:rsid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55425"/>
    <w:multiLevelType w:val="hybridMultilevel"/>
    <w:tmpl w:val="7CB49CDE"/>
    <w:lvl w:tplc="767623F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528F9"/>
    <w:multiLevelType w:val="hybridMultilevel"/>
    <w:tmpl w:val="20D01AC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8374BE8"/>
    <w:multiLevelType w:val="hybridMultilevel"/>
    <w:tmpl w:val="AC5816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4A34DE"/>
    <w:multiLevelType w:val="hybridMultilevel"/>
    <w:tmpl w:val="31C4BCC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2FB6823"/>
    <w:multiLevelType w:val="hybridMultilevel"/>
    <w:tmpl w:val="CA300CC0"/>
    <w:lvl w:tplc="73E4697E" w:ilvl="0">
      <w:numFmt w:val="bullet"/>
      <w:lvlText w:val="-"/>
      <w:lvlJc w:val="left"/>
      <w:pPr>
        <w:ind w:hanging="360" w:left="114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7">
    <w:nsid w:val="17973870"/>
    <w:multiLevelType w:val="hybridMultilevel"/>
    <w:tmpl w:val="DE20FCD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8">
    <w:nsid w:val="17F67D17"/>
    <w:multiLevelType w:val="hybridMultilevel"/>
    <w:tmpl w:val="426A60CA"/>
    <w:styleLink w:val="Importiranistil2"/>
    <w:lvl w:tplc="A8147EEE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50F4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14537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D447C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AE714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DE5A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0C12C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2082B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081E4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84136B4"/>
    <w:multiLevelType w:val="hybridMultilevel"/>
    <w:tmpl w:val="CBC851E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0">
    <w:nsid w:val="18831EBF"/>
    <w:multiLevelType w:val="hybridMultilevel"/>
    <w:tmpl w:val="92EA97AA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11">
    <w:nsid w:val="18B0422B"/>
    <w:multiLevelType w:val="hybridMultilevel"/>
    <w:tmpl w:val="819223BA"/>
    <w:styleLink w:val="Importiranistil3"/>
    <w:lvl w:tplc="127C8578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A8D14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62EC6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70EB2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BE1A1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F8428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803E3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FE929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526000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190A5354"/>
    <w:multiLevelType w:val="hybridMultilevel"/>
    <w:tmpl w:val="698CBBF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3">
    <w:nsid w:val="1B937AB9"/>
    <w:multiLevelType w:val="hybridMultilevel"/>
    <w:tmpl w:val="11F41696"/>
    <w:numStyleLink w:val="Importiranistil5"/>
  </w:abstractNum>
  <w:abstractNum w:abstractNumId="14">
    <w:nsid w:val="1BC91764"/>
    <w:multiLevelType w:val="hybridMultilevel"/>
    <w:tmpl w:val="F8206A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F77A88"/>
    <w:multiLevelType w:val="hybridMultilevel"/>
    <w:tmpl w:val="104C8F92"/>
    <w:styleLink w:val="Importiranistil4"/>
    <w:lvl w:tplc="467C78FA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E2FC1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4871E4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B4F81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969B8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34EBE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EC01B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60144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5003024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1CC31BFE"/>
    <w:multiLevelType w:val="hybridMultilevel"/>
    <w:tmpl w:val="4DCAC4D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F6D5A7E"/>
    <w:multiLevelType w:val="hybridMultilevel"/>
    <w:tmpl w:val="B8621F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4417D9B"/>
    <w:multiLevelType w:val="hybridMultilevel"/>
    <w:tmpl w:val="104C8F92"/>
    <w:numStyleLink w:val="Importiranistil4"/>
  </w:abstractNum>
  <w:abstractNum w:abstractNumId="19">
    <w:nsid w:val="26FD62DA"/>
    <w:multiLevelType w:val="hybridMultilevel"/>
    <w:tmpl w:val="9AECF29E"/>
    <w:numStyleLink w:val="Importiranistil1"/>
  </w:abstractNum>
  <w:abstractNum w:abstractNumId="20">
    <w:nsid w:val="2BB74A5B"/>
    <w:multiLevelType w:val="hybridMultilevel"/>
    <w:tmpl w:val="927E5E04"/>
    <w:lvl w:tplc="73E4697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EA2351D"/>
    <w:multiLevelType w:val="hybridMultilevel"/>
    <w:tmpl w:val="95E2777C"/>
    <w:styleLink w:val="Importiranistil30"/>
    <w:lvl w:tplc="5C7EE99C" w:ilvl="0">
      <w:start w:val="1"/>
      <w:numFmt w:val="bullet"/>
      <w:lvlText w:val="·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B96630C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3864E8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0A3330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9A6552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856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7E88F4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82269C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5E6188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38D2218D"/>
    <w:multiLevelType w:val="hybridMultilevel"/>
    <w:tmpl w:val="95E2777C"/>
    <w:numStyleLink w:val="Importiranistil30"/>
  </w:abstractNum>
  <w:abstractNum w:abstractNumId="23">
    <w:nsid w:val="3EF15DED"/>
    <w:multiLevelType w:val="hybridMultilevel"/>
    <w:tmpl w:val="9FE0E0A0"/>
    <w:numStyleLink w:val="Importiranistil8"/>
  </w:abstractNum>
  <w:abstractNum w:abstractNumId="24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2F90AC6"/>
    <w:multiLevelType w:val="hybridMultilevel"/>
    <w:tmpl w:val="F14820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47F7754"/>
    <w:multiLevelType w:val="hybridMultilevel"/>
    <w:tmpl w:val="580E78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59A693B"/>
    <w:multiLevelType w:val="hybridMultilevel"/>
    <w:tmpl w:val="71FC367E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28">
    <w:nsid w:val="4B2F06D3"/>
    <w:multiLevelType w:val="hybridMultilevel"/>
    <w:tmpl w:val="11F41696"/>
    <w:styleLink w:val="Importiranistil5"/>
    <w:lvl w:tplc="F59E4A3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AC10D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A0F3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868B6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0CA5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8163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5AC2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EA83D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DE7DA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C8C5C25"/>
    <w:multiLevelType w:val="hybridMultilevel"/>
    <w:tmpl w:val="997A65F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D556FD0"/>
    <w:multiLevelType w:val="hybridMultilevel"/>
    <w:tmpl w:val="426A60CA"/>
    <w:numStyleLink w:val="Importiranistil2"/>
  </w:abstractNum>
  <w:abstractNum w:abstractNumId="31">
    <w:nsid w:val="4EDF73DD"/>
    <w:multiLevelType w:val="hybridMultilevel"/>
    <w:tmpl w:val="7DB2B9EA"/>
    <w:styleLink w:val="Importiranistil10"/>
    <w:lvl w:tplc="DE783EA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D0C7A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66612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2A4CE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0ED95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F0F2A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60296E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E1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34E68A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5489432D"/>
    <w:multiLevelType w:val="hybridMultilevel"/>
    <w:tmpl w:val="9F144BB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33">
    <w:nsid w:val="59AD7881"/>
    <w:multiLevelType w:val="hybridMultilevel"/>
    <w:tmpl w:val="808E47F4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5A3734C1"/>
    <w:multiLevelType w:val="hybridMultilevel"/>
    <w:tmpl w:val="7DB2B9EA"/>
    <w:numStyleLink w:val="Importiranistil10"/>
  </w:abstractNum>
  <w:abstractNum w:abstractNumId="35">
    <w:nsid w:val="62D26DF1"/>
    <w:multiLevelType w:val="hybridMultilevel"/>
    <w:tmpl w:val="F63E3D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3016396"/>
    <w:multiLevelType w:val="hybridMultilevel"/>
    <w:tmpl w:val="83782A1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7406274"/>
    <w:multiLevelType w:val="hybridMultilevel"/>
    <w:tmpl w:val="819223BA"/>
    <w:numStyleLink w:val="Importiranistil3"/>
  </w:abstractNum>
  <w:abstractNum w:abstractNumId="38">
    <w:nsid w:val="68CA6688"/>
    <w:multiLevelType w:val="hybridMultilevel"/>
    <w:tmpl w:val="698452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98538F"/>
    <w:multiLevelType w:val="hybridMultilevel"/>
    <w:tmpl w:val="1B82B33A"/>
    <w:numStyleLink w:val="Importiranistil20"/>
  </w:abstractNum>
  <w:abstractNum w:abstractNumId="40">
    <w:nsid w:val="6D0C3683"/>
    <w:multiLevelType w:val="hybridMultilevel"/>
    <w:tmpl w:val="11261F64"/>
    <w:lvl w:tplc="041A0001" w:ilvl="0">
      <w:start w:val="1"/>
      <w:numFmt w:val="bullet"/>
      <w:lvlText w:val=""/>
      <w:lvlJc w:val="left"/>
      <w:pPr>
        <w:ind w:hanging="360" w:left="837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91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3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5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7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9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1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3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57"/>
      </w:pPr>
      <w:rPr>
        <w:rFonts w:hAnsi="Wingdings" w:ascii="Wingdings" w:hint="default"/>
      </w:rPr>
    </w:lvl>
  </w:abstractNum>
  <w:abstractNum w:abstractNumId="41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70134F5"/>
    <w:multiLevelType w:val="hybridMultilevel"/>
    <w:tmpl w:val="D21C3B5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3">
    <w:nsid w:val="7DBE457B"/>
    <w:multiLevelType w:val="hybridMultilevel"/>
    <w:tmpl w:val="8BD8698E"/>
    <w:lvl w:tplc="73E4697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1"/>
  </w:num>
  <w:num w:numId="2">
    <w:abstractNumId w:val="19"/>
  </w:num>
  <w:num w:numId="3">
    <w:abstractNumId w:val="8"/>
  </w:num>
  <w:num w:numId="4">
    <w:abstractNumId w:val="30"/>
  </w:num>
  <w:num w:numId="5">
    <w:abstractNumId w:val="11"/>
  </w:num>
  <w:num w:numId="6">
    <w:abstractNumId w:val="37"/>
  </w:num>
  <w:num w:numId="7">
    <w:abstractNumId w:val="15"/>
  </w:num>
  <w:num w:numId="8">
    <w:abstractNumId w:val="18"/>
    <w:lvlOverride w:ilvl="0">
      <w:lvl w:tplc="40520464" w:ilvl="0">
        <w:start w:val="1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28"/>
  </w:num>
  <w:num w:numId="10">
    <w:abstractNumId w:val="13"/>
  </w:num>
  <w:num w:numId="11">
    <w:abstractNumId w:val="31"/>
  </w:num>
  <w:num w:numId="12">
    <w:abstractNumId w:val="34"/>
  </w:num>
  <w:num w:numId="13">
    <w:abstractNumId w:val="13"/>
    <w:lvlOverride w:ilvl="0">
      <w:startOverride w:val="2"/>
    </w:lvlOverride>
  </w:num>
  <w:num w:numId="14">
    <w:abstractNumId w:val="2"/>
  </w:num>
  <w:num w:numId="15">
    <w:abstractNumId w:val="39"/>
  </w:num>
  <w:num w:numId="16">
    <w:abstractNumId w:val="21"/>
  </w:num>
  <w:num w:numId="17">
    <w:abstractNumId w:val="22"/>
  </w:num>
  <w:num w:numId="18">
    <w:abstractNumId w:val="13"/>
    <w:lvlOverride w:ilvl="0">
      <w:startOverride w:val="3"/>
    </w:lvlOverride>
  </w:num>
  <w:num w:numId="19">
    <w:abstractNumId w:val="18"/>
    <w:lvlOverride w:ilvl="0">
      <w:startOverride w:val="2"/>
      <w:lvl w:tplc="40520464" w:ilvl="0">
        <w:start w:val="2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E706715C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5EC89132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ADDE9DC4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EFE60C7C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478AF3E4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FBAEDC92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7174D9B0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C1AECA98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4"/>
  </w:num>
  <w:num w:numId="21">
    <w:abstractNumId w:val="23"/>
  </w:num>
  <w:num w:numId="22">
    <w:abstractNumId w:val="12"/>
  </w:num>
  <w:num w:numId="23">
    <w:abstractNumId w:val="0"/>
  </w:num>
  <w:num w:numId="24">
    <w:abstractNumId w:val="10"/>
  </w:num>
  <w:num w:numId="25">
    <w:abstractNumId w:val="42"/>
  </w:num>
  <w:num w:numId="26">
    <w:abstractNumId w:val="7"/>
  </w:num>
  <w:num w:numId="27">
    <w:abstractNumId w:val="9"/>
  </w:num>
  <w:num w:numId="28">
    <w:abstractNumId w:val="26"/>
  </w:num>
  <w:num w:numId="29">
    <w:abstractNumId w:val="35"/>
  </w:num>
  <w:num w:numId="30">
    <w:abstractNumId w:val="32"/>
  </w:num>
  <w:num w:numId="31">
    <w:abstractNumId w:val="17"/>
  </w:num>
  <w:num w:numId="32">
    <w:abstractNumId w:val="1"/>
  </w:num>
  <w:num w:numId="33">
    <w:abstractNumId w:val="14"/>
  </w:num>
  <w:num w:numId="34">
    <w:abstractNumId w:val="20"/>
  </w:num>
  <w:num w:numId="35">
    <w:abstractNumId w:val="16"/>
  </w:num>
  <w:num w:numId="36">
    <w:abstractNumId w:val="43"/>
  </w:num>
  <w:num w:numId="37">
    <w:abstractNumId w:val="40"/>
  </w:num>
  <w:num w:numId="38">
    <w:abstractNumId w:val="27"/>
  </w:num>
  <w:num w:numId="39">
    <w:abstractNumId w:val="6"/>
  </w:num>
  <w:num w:numId="40">
    <w:abstractNumId w:val="5"/>
  </w:num>
  <w:num w:numId="41">
    <w:abstractNumId w:val="4"/>
  </w:num>
  <w:num w:numId="42">
    <w:abstractNumId w:val="29"/>
  </w:num>
  <w:num w:numId="43">
    <w:abstractNumId w:val="38"/>
  </w:num>
  <w:num w:numId="44">
    <w:abstractNumId w:val="25"/>
  </w:num>
  <w:num w:numId="45">
    <w:abstractNumId w:val="3"/>
  </w:num>
  <w:num w:numId="46">
    <w:abstractNumId w:val="33"/>
  </w:num>
  <w:num w:numId="47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7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76D62"/>
    <w:rsid w:val="00007440"/>
    <w:rsid w:val="0001629B"/>
    <w:rsid w:val="00036342"/>
    <w:rsid w:val="000517A6"/>
    <w:rsid w:val="000560B5"/>
    <w:rsid w:val="00095CD4"/>
    <w:rsid w:val="00122EE7"/>
    <w:rsid w:val="00154D5B"/>
    <w:rsid w:val="00173335"/>
    <w:rsid w:val="00176D62"/>
    <w:rsid w:val="0019283D"/>
    <w:rsid w:val="001A6B31"/>
    <w:rsid w:val="001E3C21"/>
    <w:rsid w:val="00202796"/>
    <w:rsid w:val="00246E4D"/>
    <w:rsid w:val="00252885"/>
    <w:rsid w:val="00282C1F"/>
    <w:rsid w:val="002923BA"/>
    <w:rsid w:val="0029641E"/>
    <w:rsid w:val="002A1DF9"/>
    <w:rsid w:val="00343512"/>
    <w:rsid w:val="00377E73"/>
    <w:rsid w:val="00423CEE"/>
    <w:rsid w:val="0044765E"/>
    <w:rsid w:val="00460102"/>
    <w:rsid w:val="00463DA1"/>
    <w:rsid w:val="0049730F"/>
    <w:rsid w:val="004D5061"/>
    <w:rsid w:val="00501C26"/>
    <w:rsid w:val="00514CBE"/>
    <w:rsid w:val="00527F43"/>
    <w:rsid w:val="00540BAD"/>
    <w:rsid w:val="00557A5F"/>
    <w:rsid w:val="00571752"/>
    <w:rsid w:val="00627FFA"/>
    <w:rsid w:val="00674CEE"/>
    <w:rsid w:val="006A460B"/>
    <w:rsid w:val="006D7E5C"/>
    <w:rsid w:val="00716106"/>
    <w:rsid w:val="00776833"/>
    <w:rsid w:val="007B720D"/>
    <w:rsid w:val="007D371C"/>
    <w:rsid w:val="0080204D"/>
    <w:rsid w:val="00811224"/>
    <w:rsid w:val="00820E94"/>
    <w:rsid w:val="00830A02"/>
    <w:rsid w:val="0083352F"/>
    <w:rsid w:val="00846B5A"/>
    <w:rsid w:val="00863E86"/>
    <w:rsid w:val="008B128E"/>
    <w:rsid w:val="008C477B"/>
    <w:rsid w:val="00920D7C"/>
    <w:rsid w:val="00974F7E"/>
    <w:rsid w:val="009912DD"/>
    <w:rsid w:val="00993F6E"/>
    <w:rsid w:val="009A4F65"/>
    <w:rsid w:val="009C1566"/>
    <w:rsid w:val="009E614D"/>
    <w:rsid w:val="009F090D"/>
    <w:rsid w:val="00A4137F"/>
    <w:rsid w:val="00A56FE1"/>
    <w:rsid w:val="00A6024E"/>
    <w:rsid w:val="00A8655D"/>
    <w:rsid w:val="00A913C5"/>
    <w:rsid w:val="00A95327"/>
    <w:rsid w:val="00AC277D"/>
    <w:rsid w:val="00AD7D40"/>
    <w:rsid w:val="00AF7895"/>
    <w:rsid w:val="00B144FF"/>
    <w:rsid w:val="00B300C9"/>
    <w:rsid w:val="00B67E9C"/>
    <w:rsid w:val="00B96A41"/>
    <w:rsid w:val="00BA3524"/>
    <w:rsid w:val="00BA757D"/>
    <w:rsid w:val="00BC141A"/>
    <w:rsid w:val="00C004FD"/>
    <w:rsid w:val="00C11CFF"/>
    <w:rsid w:val="00C81BA9"/>
    <w:rsid w:val="00C8691C"/>
    <w:rsid w:val="00CA6CA7"/>
    <w:rsid w:val="00CC03FB"/>
    <w:rsid w:val="00CE3BDD"/>
    <w:rsid w:val="00D07448"/>
    <w:rsid w:val="00D2009E"/>
    <w:rsid w:val="00D21CE4"/>
    <w:rsid w:val="00D60479"/>
    <w:rsid w:val="00D63922"/>
    <w:rsid w:val="00D7589F"/>
    <w:rsid w:val="00D87804"/>
    <w:rsid w:val="00DD6E93"/>
    <w:rsid w:val="00E01714"/>
    <w:rsid w:val="00E07FFE"/>
    <w:rsid w:val="00E128A5"/>
    <w:rsid w:val="00E778E1"/>
    <w:rsid w:val="00EA555E"/>
    <w:rsid w:val="00F31D6D"/>
    <w:rsid w:val="00F66CFA"/>
    <w:rsid w:val="00F90B8C"/>
    <w:rsid w:val="00FC5EA6"/>
    <w:rsid w:val="00FE743D"/>
    <w:rsid w:val="00FF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18C28D6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10" w:type="numbering">
    <w:name w:val="Importirani stil 1.0"/>
    <w:pPr>
      <w:numPr>
        <w:numId w:val="11"/>
      </w:numPr>
    </w:pPr>
  </w:style>
  <w:style w:customStyle="true" w:styleId="Importiranistil20" w:type="numbering">
    <w:name w:val="Importirani stil 2.0"/>
    <w:pPr>
      <w:numPr>
        <w:numId w:val="14"/>
      </w:numPr>
    </w:pPr>
  </w:style>
  <w:style w:styleId="Odlomakpopisa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true" w:styleId="Importiranistil30" w:type="numbering">
    <w:name w:val="Importirani stil 3.0"/>
    <w:pPr>
      <w:numPr>
        <w:numId w:val="16"/>
      </w:numPr>
    </w:pPr>
  </w:style>
  <w:style w:customStyle="true" w:styleId="Importiranistil8" w:type="numbering">
    <w:name w:val="Importirani stil 8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cs="Tahoma" w:hAnsi="Tahoma" w:ascii="Tahoma"/>
      <w:sz w:val="16"/>
      <w:szCs w:val="16"/>
      <w:lang w:eastAsia="en-US" w:val="en-US"/>
    </w:rPr>
  </w:style>
  <w:style w:customStyle="true" w:styleId="Reetkatablice1" w:type="table">
    <w:name w:val="Rešetka tablice1"/>
    <w:basedOn w:val="Obinatablica"/>
    <w:next w:val="Reetkatablice"/>
    <w:uiPriority w:val="59"/>
    <w:rsid w:val="00BA757D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eastAsia="Calibri" w:hAnsi="Calibri" w:ascii="Calibr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4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948"/>
    <w:rPr>
      <w:rFonts w:cs="Times New Roman" w:eastAsia="SimSun" w:hAnsi="Times New Roman" w:ascii="Times New Roman"/>
      <w:b/>
      <w:kern w:val="3"/>
      <w:sz w:val="24"/>
      <w:szCs w:val="20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FF4948"/>
    <w:rPr>
      <w:rFonts w:cs="Tahoma" w:eastAsia="SimSun" w:hAnsi="Tahoma" w:ascii="Tahoma"/>
      <w:b/>
      <w:kern w:val="3"/>
      <w:sz w:val="20"/>
      <w:szCs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FF4948"/>
    <w:rPr>
      <w:rFonts w:cs="Tahoma" w:eastAsia="SimSun" w:hAnsi="Tahoma" w:ascii="Tahoma"/>
      <w:b w:val="false"/>
      <w:kern w:val="3"/>
      <w:sz w:val="20"/>
      <w:szCs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FF4948"/>
    <w:rPr>
      <w:rFonts w:cs="Tahoma" w:eastAsia="SimSun" w:hAnsi="Tahoma" w:ascii="Tahoma"/>
      <w:b w:val="false"/>
      <w:kern w:val="3"/>
      <w:sz w:val="20"/>
      <w:szCs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10" w:type="numbering">
    <w:name w:val="Importirani stil 1.0"/>
    <w:pPr>
      <w:numPr>
        <w:numId w:val="11"/>
      </w:numPr>
    </w:pPr>
  </w:style>
  <w:style w:customStyle="1" w:styleId="Importiranistil20" w:type="numbering">
    <w:name w:val="Importirani stil 2.0"/>
    <w:pPr>
      <w:numPr>
        <w:numId w:val="14"/>
      </w:numPr>
    </w:pPr>
  </w:style>
  <w:style w:styleId="Odlomakpopisa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1" w:styleId="Importiranistil30" w:type="numbering">
    <w:name w:val="Importirani stil 3.0"/>
    <w:pPr>
      <w:numPr>
        <w:numId w:val="16"/>
      </w:numPr>
    </w:pPr>
  </w:style>
  <w:style w:customStyle="1" w:styleId="Importiranistil8" w:type="numbering">
    <w:name w:val="Importirani stil 8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ascii="Tahoma" w:cs="Tahoma" w:hAnsi="Tahoma"/>
      <w:sz w:val="16"/>
      <w:szCs w:val="16"/>
      <w:lang w:eastAsia="en-US" w:val="en-US"/>
    </w:rPr>
  </w:style>
  <w:style w:customStyle="1" w:styleId="Reetkatablice1" w:type="table">
    <w:name w:val="Rešetka tablice1"/>
    <w:basedOn w:val="Obinatablica"/>
    <w:next w:val="Reetkatablice"/>
    <w:uiPriority w:val="59"/>
    <w:rsid w:val="00BA757D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="Calibri" w:eastAsia="Calibri" w:hAnsi="Calibr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4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948"/>
    <w:rPr>
      <w:rFonts w:ascii="Times New Roman" w:cs="Times New Roman" w:eastAsia="SimSun" w:hAnsi="Times New Roman"/>
      <w:b/>
      <w:kern w:val="3"/>
      <w:sz w:val="24"/>
      <w:szCs w:val="20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FF4948"/>
    <w:rPr>
      <w:rFonts w:ascii="Tahoma" w:cs="Tahoma" w:eastAsia="SimSun" w:hAnsi="Tahoma"/>
      <w:b/>
      <w:kern w:val="3"/>
      <w:sz w:val="20"/>
      <w:szCs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FF4948"/>
    <w:rPr>
      <w:rFonts w:ascii="Tahoma" w:cs="Tahoma" w:eastAsia="SimSun" w:hAnsi="Tahoma"/>
      <w:b w:val="0"/>
      <w:kern w:val="3"/>
      <w:sz w:val="20"/>
      <w:szCs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FF4948"/>
    <w:rPr>
      <w:rFonts w:ascii="Tahoma" w:cs="Tahoma" w:eastAsia="SimSun" w:hAnsi="Tahoma"/>
      <w:b w:val="0"/>
      <w:kern w:val="3"/>
      <w:sz w:val="20"/>
      <w:szCs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6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iBank.Forms.submitForm('dps',%20'dps_AccountID',%20'HR4423860021119021354')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iBank.Forms.submitForm('dps',%20'dps_AccountID',%20'HR4423860021119021354'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68752705507,2&amp;cs=39F63CC7C93B266F6327161F6DB893547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1848</properties:Words>
  <properties:Characters>11125</properties:Characters>
  <properties:Lines>303</properties:Lines>
  <properties:Paragraphs>124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2018-06-22T09:27:00Z</dcterms:created>
  <dc:creator>Korisnik</dc:creator>
  <cp:lastModifiedBy>Valentina Gabud</cp:lastModifiedBy>
  <cp:lastPrinted>2018-06-21T07:51:00Z</cp:lastPrinted>
  <dcterms:modified xmlns:xsi="http://www.w3.org/2001/XMLSchema-instance" xsi:type="dcterms:W3CDTF">2018-06-28T11:37:00Z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St-1604/2017-14 / Podnesak - Podnesak (Pocetno izvjesce.docx)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