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70f906" w14:paraId="b70f906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357569">
        <w:rPr>
          <w:rFonts w:hAnsi="Times New Roman" w:ascii="Times New Roman"/>
          <w:sz w:val="24"/>
        </w:rPr>
        <w:t>2368/18</w:t>
      </w:r>
      <w:r w:rsidR="00202828">
        <w:rPr>
          <w:rFonts w:hAnsi="Times New Roman" w:ascii="Times New Roman"/>
          <w:sz w:val="24"/>
        </w:rPr>
        <w:t>-6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 xml:space="preserve">cu Mihaelu Kovačiću, u stečajnom postupku nad dužnikom </w:t>
      </w:r>
      <w:r w:rsidR="004646F2" w:rsidRPr="004646F2">
        <w:rPr>
          <w:rFonts w:hAnsi="Times New Roman" w:ascii="Times New Roman"/>
          <w:sz w:val="24"/>
        </w:rPr>
        <w:t>TRILOGIJA d.o.o. Zagreb, Kamenita 5, OIB: 90004707880</w:t>
      </w:r>
      <w:r w:rsidR="004646F2">
        <w:rPr>
          <w:rFonts w:hAnsi="Times New Roman" w:ascii="Times New Roman"/>
          <w:sz w:val="24"/>
        </w:rPr>
        <w:t xml:space="preserve">, </w:t>
      </w:r>
      <w:r w:rsidR="00B26322" w:rsidRPr="00B26322">
        <w:rPr>
          <w:rFonts w:hAnsi="Times New Roman" w:ascii="Times New Roman"/>
          <w:sz w:val="24"/>
        </w:rPr>
        <w:t>pokrenutom na prijedlog Financijske agencije</w:t>
      </w:r>
      <w:r w:rsidR="00B26322">
        <w:rPr>
          <w:rFonts w:hAnsi="Times New Roman" w:ascii="Times New Roman"/>
          <w:sz w:val="24"/>
        </w:rPr>
        <w:t xml:space="preserve">, </w:t>
      </w:r>
      <w:r w:rsidR="004646F2">
        <w:rPr>
          <w:rFonts w:hAnsi="Times New Roman" w:ascii="Times New Roman"/>
          <w:sz w:val="24"/>
        </w:rPr>
        <w:t>30. listopada</w:t>
      </w:r>
      <w:r w:rsidR="00B26322">
        <w:rPr>
          <w:rFonts w:hAnsi="Times New Roman" w:ascii="Times New Roman"/>
          <w:sz w:val="24"/>
        </w:rPr>
        <w:t xml:space="preserve"> 2018.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6440F5">
        <w:rPr>
          <w:b/>
          <w:bCs/>
          <w:lang w:val="hr-HR"/>
        </w:rPr>
        <w:t>1</w:t>
      </w:r>
      <w:r w:rsidR="00750103" w:rsidRPr="006440F5">
        <w:rPr>
          <w:b/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357569">
        <w:rPr>
          <w:bCs/>
          <w:lang w:val="hr-HR"/>
        </w:rPr>
        <w:t>2368-18,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357569">
        <w:rPr>
          <w:bCs/>
          <w:lang w:val="hr-HR"/>
        </w:rPr>
        <w:t>2368/18</w:t>
      </w:r>
      <w:r w:rsidR="00B26322">
        <w:rPr>
          <w:bCs/>
          <w:lang w:val="hr-HR"/>
        </w:rPr>
        <w:t xml:space="preserve">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D66808" w:rsidP="001C6684" w:rsidR="00EC5A2B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Rješenjem ovoga suda posl. broj St-</w:t>
      </w:r>
      <w:r w:rsidR="00357569">
        <w:rPr>
          <w:rFonts w:hAnsi="Times New Roman" w:ascii="Times New Roman"/>
          <w:sz w:val="24"/>
        </w:rPr>
        <w:t>2368/18</w:t>
      </w:r>
      <w:r w:rsidR="00AE3E4A">
        <w:rPr>
          <w:rFonts w:hAnsi="Times New Roman" w:ascii="Times New Roman"/>
          <w:sz w:val="24"/>
        </w:rPr>
        <w:t xml:space="preserve"> od</w:t>
      </w:r>
      <w:r w:rsidR="00357569">
        <w:rPr>
          <w:rFonts w:hAnsi="Times New Roman" w:ascii="Times New Roman"/>
          <w:sz w:val="24"/>
        </w:rPr>
        <w:t xml:space="preserve"> 28. rujna</w:t>
      </w:r>
      <w:r w:rsidR="00AE3E4A">
        <w:rPr>
          <w:rFonts w:hAnsi="Times New Roman" w:ascii="Times New Roman"/>
          <w:sz w:val="24"/>
        </w:rPr>
        <w:t xml:space="preserve"> </w:t>
      </w:r>
      <w:r w:rsidRPr="006440F5">
        <w:rPr>
          <w:rFonts w:hAnsi="Times New Roman" w:ascii="Times New Roman"/>
          <w:sz w:val="24"/>
        </w:rPr>
        <w:t>201</w:t>
      </w:r>
      <w:r w:rsidR="00AE3E4A">
        <w:rPr>
          <w:rFonts w:hAnsi="Times New Roman" w:ascii="Times New Roman"/>
          <w:sz w:val="24"/>
        </w:rPr>
        <w:t>8</w:t>
      </w:r>
      <w:r w:rsidRPr="006440F5">
        <w:rPr>
          <w:rFonts w:hAnsi="Times New Roman" w:ascii="Times New Roman"/>
          <w:sz w:val="24"/>
        </w:rPr>
        <w:t>. pokrenut je prethodni postupak nad dužnikom</w:t>
      </w:r>
      <w:r w:rsidR="00527907">
        <w:rPr>
          <w:rFonts w:hAnsi="Times New Roman" w:ascii="Times New Roman"/>
          <w:sz w:val="24"/>
        </w:rPr>
        <w:t xml:space="preserve"> na temelju prijedloga Financijske agencije, podnesenog sukladno ovlasti i po ispunjenju 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 w:rsidR="00357569">
        <w:rPr>
          <w:rFonts w:hAnsi="Times New Roman" w:ascii="Times New Roman"/>
          <w:bCs/>
          <w:sz w:val="24"/>
        </w:rPr>
        <w:t xml:space="preserve"> </w:t>
      </w:r>
      <w:r w:rsidR="0024564D">
        <w:rPr>
          <w:rFonts w:hAnsi="Times New Roman" w:ascii="Times New Roman"/>
          <w:sz w:val="24"/>
        </w:rPr>
        <w:t xml:space="preserve">te </w:t>
      </w:r>
      <w:r w:rsidR="001C6684" w:rsidRPr="006440F5">
        <w:rPr>
          <w:rFonts w:hAnsi="Times New Roman" w:ascii="Times New Roman"/>
          <w:sz w:val="24"/>
        </w:rPr>
        <w:t xml:space="preserve">zakazano ročište radi izjašnjena o prijedlogu za otvaranje stečajnog postupka, </w:t>
      </w:r>
      <w:r w:rsidR="00270758">
        <w:rPr>
          <w:rFonts w:hAnsi="Times New Roman" w:ascii="Times New Roman"/>
          <w:sz w:val="24"/>
        </w:rPr>
        <w:t xml:space="preserve">koje je </w:t>
      </w:r>
      <w:r w:rsidR="001C6684" w:rsidRPr="006440F5">
        <w:rPr>
          <w:rFonts w:hAnsi="Times New Roman" w:ascii="Times New Roman"/>
          <w:sz w:val="24"/>
        </w:rPr>
        <w:t xml:space="preserve">spojeno s ročište radi rasprave o uvjetima za </w:t>
      </w:r>
      <w:r w:rsidR="00EC5A2B" w:rsidRPr="006440F5">
        <w:rPr>
          <w:rFonts w:hAnsi="Times New Roman" w:ascii="Times New Roman"/>
          <w:sz w:val="24"/>
        </w:rPr>
        <w:t>otvaranje stečajnog postupka</w:t>
      </w:r>
      <w:r w:rsidR="001C6684" w:rsidRPr="006440F5">
        <w:rPr>
          <w:rFonts w:hAnsi="Times New Roman" w:ascii="Times New Roman"/>
          <w:sz w:val="24"/>
        </w:rPr>
        <w:t>.</w:t>
      </w:r>
      <w:r w:rsidR="00EC5A2B" w:rsidRPr="006440F5">
        <w:rPr>
          <w:rFonts w:hAnsi="Times New Roman" w:ascii="Times New Roman"/>
          <w:sz w:val="24"/>
        </w:rPr>
        <w:t xml:space="preserve"> 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6440F5" w:rsidP="00E32C8A" w:rsidR="0035756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357569">
        <w:rPr>
          <w:rFonts w:hAnsi="Times New Roman" w:ascii="Times New Roman"/>
          <w:sz w:val="24"/>
        </w:rPr>
        <w:t>Zakonski zastupnik dužnika predao je u spis popis imovine iz kojeg proizlazi da dužnik nema imovine te je priznao postojanje stečajnih razloga.</w:t>
      </w:r>
    </w:p>
    <w:p w:rsidRDefault="00357569" w:rsidP="00E32C8A" w:rsidR="00357569">
      <w:pPr>
        <w:rPr>
          <w:rFonts w:hAnsi="Times New Roman" w:ascii="Times New Roman"/>
          <w:sz w:val="24"/>
        </w:rPr>
      </w:pPr>
    </w:p>
    <w:p w:rsidRDefault="00E32C8A" w:rsidP="00AC472D" w:rsidR="00E64EB5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pravni interes za provedbom stečajnoga postupaka da u roku 15 dana uplate predujam za namirenje troškova prethodnoga </w:t>
      </w:r>
      <w:r w:rsidR="00AC472D">
        <w:rPr>
          <w:rFonts w:hAnsi="Times New Roman" w:ascii="Times New Roman"/>
          <w:sz w:val="24"/>
        </w:rPr>
        <w:t xml:space="preserve">i otvorenoga stečajnog postupka, slijedom čega </w:t>
      </w:r>
      <w:r w:rsidR="00753658">
        <w:rPr>
          <w:rFonts w:hAnsi="Times New Roman" w:ascii="Times New Roman"/>
          <w:sz w:val="24"/>
        </w:rPr>
        <w:t xml:space="preserve">temeljem </w:t>
      </w:r>
      <w:r w:rsidR="00AC472D">
        <w:rPr>
          <w:rFonts w:hAnsi="Times New Roman" w:ascii="Times New Roman"/>
          <w:sz w:val="24"/>
        </w:rPr>
        <w:t>citirane odredbe r</w:t>
      </w:r>
      <w:r w:rsidR="00E64EB5">
        <w:rPr>
          <w:rFonts w:hAnsi="Times New Roman" w:ascii="Times New Roman"/>
          <w:sz w:val="24"/>
        </w:rPr>
        <w:t xml:space="preserve">iješeno kao u izreci. </w:t>
      </w:r>
    </w:p>
    <w:p w:rsidRDefault="00E64EB5" w:rsidP="0089669B" w:rsidR="00E64EB5">
      <w:pPr>
        <w:rPr>
          <w:rFonts w:hAnsi="Times New Roman" w:ascii="Times New Roman"/>
          <w:sz w:val="24"/>
        </w:rPr>
      </w:pPr>
    </w:p>
    <w:p w:rsidRDefault="00B84056" w:rsidP="00202828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lastRenderedPageBreak/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>,</w:t>
      </w:r>
      <w:r w:rsidR="00AC472D">
        <w:rPr>
          <w:rFonts w:hAnsi="Times New Roman" w:ascii="Times New Roman"/>
          <w:sz w:val="24"/>
        </w:rPr>
        <w:t xml:space="preserve"> 30. listopada</w:t>
      </w:r>
      <w:r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>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BC3C52">
        <w:rPr>
          <w:rFonts w:hAnsi="Times New Roman" w:ascii="Times New Roman"/>
          <w:sz w:val="24"/>
        </w:rPr>
        <w:t xml:space="preserve"> v. r. 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 w:rsidRPr="006440F5">
      <w:pPr>
        <w:rPr>
          <w:rFonts w:hAnsi="Times New Roman" w:ascii="Times New Roman"/>
          <w:sz w:val="24"/>
        </w:rPr>
      </w:pPr>
    </w:p>
    <w:p w:rsidRDefault="00BC3C52" w:rsidR="00BC3C52" w:rsidRPr="00BC3C52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C3C52">
        <w:rPr>
          <w:rFonts w:hAnsi="Times New Roman" w:ascii="Times New Roman"/>
          <w:sz w:val="24"/>
        </w:rPr>
        <w:t>Za toč. otpravka – ovl. službenik</w:t>
      </w:r>
    </w:p>
    <w:p w:rsidRDefault="00BC3C52" w:rsidR="00BC3C52" w:rsidRPr="00BC3C52">
      <w:pPr>
        <w:rPr>
          <w:rFonts w:hAnsi="Times New Roman" w:ascii="Times New Roman"/>
          <w:sz w:val="24"/>
        </w:rPr>
      </w:pPr>
      <w:r w:rsidRPr="00BC3C52">
        <w:rPr>
          <w:rFonts w:hAnsi="Times New Roman" w:ascii="Times New Roman"/>
          <w:sz w:val="24"/>
        </w:rPr>
        <w:tab/>
      </w:r>
      <w:r w:rsidRPr="00BC3C52">
        <w:rPr>
          <w:rFonts w:hAnsi="Times New Roman" w:ascii="Times New Roman"/>
          <w:sz w:val="24"/>
        </w:rPr>
        <w:tab/>
      </w:r>
      <w:r w:rsidRPr="00BC3C52">
        <w:rPr>
          <w:rFonts w:hAnsi="Times New Roman" w:ascii="Times New Roman"/>
          <w:sz w:val="24"/>
        </w:rPr>
        <w:tab/>
      </w:r>
      <w:r w:rsidRPr="00BC3C52">
        <w:rPr>
          <w:rFonts w:hAnsi="Times New Roman" w:ascii="Times New Roman"/>
          <w:sz w:val="24"/>
        </w:rPr>
        <w:tab/>
      </w:r>
      <w:r w:rsidRPr="00BC3C52">
        <w:rPr>
          <w:rFonts w:hAnsi="Times New Roman" w:ascii="Times New Roman"/>
          <w:sz w:val="24"/>
        </w:rPr>
        <w:tab/>
      </w:r>
      <w:r w:rsidRPr="00BC3C52">
        <w:rPr>
          <w:rFonts w:hAnsi="Times New Roman" w:ascii="Times New Roman"/>
          <w:sz w:val="24"/>
        </w:rPr>
        <w:tab/>
      </w:r>
      <w:r w:rsidRPr="00BC3C52">
        <w:rPr>
          <w:rFonts w:hAnsi="Times New Roman" w:ascii="Times New Roman"/>
          <w:sz w:val="24"/>
        </w:rPr>
        <w:tab/>
      </w:r>
      <w:r w:rsidRPr="00BC3C52">
        <w:rPr>
          <w:rFonts w:hAnsi="Times New Roman" w:ascii="Times New Roman"/>
          <w:sz w:val="24"/>
        </w:rPr>
        <w:tab/>
      </w:r>
      <w:r w:rsidRPr="00BC3C52">
        <w:rPr>
          <w:rFonts w:hAnsi="Times New Roman" w:ascii="Times New Roman"/>
          <w:sz w:val="24"/>
        </w:rPr>
        <w:tab/>
        <w:t>Kristina Švajger</w:t>
      </w:r>
    </w:p>
    <w:p w:rsidRDefault="00937E2D" w:rsidP="00332EB3" w:rsidR="00937E2D" w:rsidRPr="00BC3C52">
      <w:pPr>
        <w:rPr>
          <w:rFonts w:hAnsi="Times New Roman" w:ascii="Times New Roman"/>
          <w:i/>
          <w:sz w:val="24"/>
        </w:rPr>
      </w:pPr>
    </w:p>
    <w:sectPr w:rsidSect="00EA52A1" w:rsidR="00937E2D" w:rsidRPr="00BC3C52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0B09" w:rsidR="00620B09">
      <w:r>
        <w:separator/>
      </w:r>
    </w:p>
  </w:endnote>
  <w:endnote w:id="0" w:type="continuationSeparator">
    <w:p w:rsidRDefault="00620B09" w:rsidR="00620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0B09" w:rsidR="00620B09">
      <w:r>
        <w:separator/>
      </w:r>
    </w:p>
  </w:footnote>
  <w:footnote w:id="0" w:type="continuationSeparator">
    <w:p w:rsidRDefault="00620B09" w:rsidR="00620B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BC3C52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AC472D">
      <w:rPr>
        <w:rFonts w:hAnsi="Times New Roman" w:ascii="Times New Roman"/>
        <w:sz w:val="24"/>
      </w:rPr>
      <w:t>2368/18</w:t>
    </w:r>
    <w:r w:rsidR="00202828">
      <w:rPr>
        <w:rFonts w:hAnsi="Times New Roman" w:ascii="Times New Roman"/>
        <w:sz w:val="24"/>
      </w:rPr>
      <w:t>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6F2"/>
    <w:rsid w:val="000147F1"/>
    <w:rsid w:val="00021028"/>
    <w:rsid w:val="00047B90"/>
    <w:rsid w:val="0006322A"/>
    <w:rsid w:val="00070CB4"/>
    <w:rsid w:val="0009694C"/>
    <w:rsid w:val="000A046A"/>
    <w:rsid w:val="000A3405"/>
    <w:rsid w:val="000A5E52"/>
    <w:rsid w:val="000D010B"/>
    <w:rsid w:val="000E3FDE"/>
    <w:rsid w:val="001241C1"/>
    <w:rsid w:val="00126DD6"/>
    <w:rsid w:val="00164FDA"/>
    <w:rsid w:val="00177A30"/>
    <w:rsid w:val="001A094F"/>
    <w:rsid w:val="001B3A90"/>
    <w:rsid w:val="001B3AF9"/>
    <w:rsid w:val="001C6684"/>
    <w:rsid w:val="001D735C"/>
    <w:rsid w:val="001E575C"/>
    <w:rsid w:val="00202828"/>
    <w:rsid w:val="00225088"/>
    <w:rsid w:val="00227626"/>
    <w:rsid w:val="00233BA6"/>
    <w:rsid w:val="00240C02"/>
    <w:rsid w:val="0024564D"/>
    <w:rsid w:val="00245A89"/>
    <w:rsid w:val="0025185A"/>
    <w:rsid w:val="00270758"/>
    <w:rsid w:val="00272140"/>
    <w:rsid w:val="00296500"/>
    <w:rsid w:val="002C1105"/>
    <w:rsid w:val="002E55F0"/>
    <w:rsid w:val="00301FEC"/>
    <w:rsid w:val="00304495"/>
    <w:rsid w:val="00317DF9"/>
    <w:rsid w:val="00332EB3"/>
    <w:rsid w:val="00334965"/>
    <w:rsid w:val="00335D44"/>
    <w:rsid w:val="00344250"/>
    <w:rsid w:val="00357569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36CBD"/>
    <w:rsid w:val="00441071"/>
    <w:rsid w:val="00445EFF"/>
    <w:rsid w:val="004646F2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522BD5"/>
    <w:rsid w:val="00527907"/>
    <w:rsid w:val="005419C8"/>
    <w:rsid w:val="00545C55"/>
    <w:rsid w:val="0057341F"/>
    <w:rsid w:val="00593FFA"/>
    <w:rsid w:val="005944E7"/>
    <w:rsid w:val="005F41A2"/>
    <w:rsid w:val="006008F9"/>
    <w:rsid w:val="00602D05"/>
    <w:rsid w:val="00613220"/>
    <w:rsid w:val="00616385"/>
    <w:rsid w:val="00620B09"/>
    <w:rsid w:val="0062506F"/>
    <w:rsid w:val="00642359"/>
    <w:rsid w:val="006440F5"/>
    <w:rsid w:val="00672BE1"/>
    <w:rsid w:val="006779BF"/>
    <w:rsid w:val="006A2AA6"/>
    <w:rsid w:val="006D3803"/>
    <w:rsid w:val="006E1347"/>
    <w:rsid w:val="006E52BB"/>
    <w:rsid w:val="006F399D"/>
    <w:rsid w:val="0070227B"/>
    <w:rsid w:val="007160D0"/>
    <w:rsid w:val="00736973"/>
    <w:rsid w:val="00743CEE"/>
    <w:rsid w:val="0074451D"/>
    <w:rsid w:val="00750103"/>
    <w:rsid w:val="00753658"/>
    <w:rsid w:val="0077054E"/>
    <w:rsid w:val="00774AB7"/>
    <w:rsid w:val="0077753E"/>
    <w:rsid w:val="00777691"/>
    <w:rsid w:val="007802C9"/>
    <w:rsid w:val="00780756"/>
    <w:rsid w:val="007956BB"/>
    <w:rsid w:val="00796D7D"/>
    <w:rsid w:val="007E0A65"/>
    <w:rsid w:val="007E2632"/>
    <w:rsid w:val="007E3B92"/>
    <w:rsid w:val="007F048E"/>
    <w:rsid w:val="008217D5"/>
    <w:rsid w:val="00862570"/>
    <w:rsid w:val="008742B9"/>
    <w:rsid w:val="00874B1A"/>
    <w:rsid w:val="008774EB"/>
    <w:rsid w:val="00894BA3"/>
    <w:rsid w:val="0089669B"/>
    <w:rsid w:val="008B6BCE"/>
    <w:rsid w:val="008E2C95"/>
    <w:rsid w:val="008F7361"/>
    <w:rsid w:val="009061A9"/>
    <w:rsid w:val="00910AAD"/>
    <w:rsid w:val="00937E2D"/>
    <w:rsid w:val="00963309"/>
    <w:rsid w:val="00971D49"/>
    <w:rsid w:val="00973546"/>
    <w:rsid w:val="0097548B"/>
    <w:rsid w:val="009B60B8"/>
    <w:rsid w:val="00A102B0"/>
    <w:rsid w:val="00A14290"/>
    <w:rsid w:val="00A23DC2"/>
    <w:rsid w:val="00A270DA"/>
    <w:rsid w:val="00A307F0"/>
    <w:rsid w:val="00A447E2"/>
    <w:rsid w:val="00A77C9E"/>
    <w:rsid w:val="00A822F8"/>
    <w:rsid w:val="00A84146"/>
    <w:rsid w:val="00A92161"/>
    <w:rsid w:val="00A9788A"/>
    <w:rsid w:val="00AA0341"/>
    <w:rsid w:val="00AC30C2"/>
    <w:rsid w:val="00AC472D"/>
    <w:rsid w:val="00AE3E4A"/>
    <w:rsid w:val="00AF5B58"/>
    <w:rsid w:val="00B10D19"/>
    <w:rsid w:val="00B15E70"/>
    <w:rsid w:val="00B177CA"/>
    <w:rsid w:val="00B25DAA"/>
    <w:rsid w:val="00B26322"/>
    <w:rsid w:val="00B346AF"/>
    <w:rsid w:val="00B36118"/>
    <w:rsid w:val="00B40E9A"/>
    <w:rsid w:val="00B52117"/>
    <w:rsid w:val="00B84056"/>
    <w:rsid w:val="00BC3C52"/>
    <w:rsid w:val="00C172D4"/>
    <w:rsid w:val="00C179F6"/>
    <w:rsid w:val="00C20CD8"/>
    <w:rsid w:val="00C32C1D"/>
    <w:rsid w:val="00C33ABF"/>
    <w:rsid w:val="00C45D15"/>
    <w:rsid w:val="00C74832"/>
    <w:rsid w:val="00C8624D"/>
    <w:rsid w:val="00CE6F16"/>
    <w:rsid w:val="00CF7476"/>
    <w:rsid w:val="00D2185F"/>
    <w:rsid w:val="00D361BB"/>
    <w:rsid w:val="00D5172B"/>
    <w:rsid w:val="00D66808"/>
    <w:rsid w:val="00D70016"/>
    <w:rsid w:val="00D7677A"/>
    <w:rsid w:val="00DB5644"/>
    <w:rsid w:val="00E03F66"/>
    <w:rsid w:val="00E066CE"/>
    <w:rsid w:val="00E2116A"/>
    <w:rsid w:val="00E230DB"/>
    <w:rsid w:val="00E24AF4"/>
    <w:rsid w:val="00E25609"/>
    <w:rsid w:val="00E32C8A"/>
    <w:rsid w:val="00E33BA1"/>
    <w:rsid w:val="00E356FC"/>
    <w:rsid w:val="00E4455F"/>
    <w:rsid w:val="00E4459E"/>
    <w:rsid w:val="00E50768"/>
    <w:rsid w:val="00E64EB5"/>
    <w:rsid w:val="00E80646"/>
    <w:rsid w:val="00EA52A1"/>
    <w:rsid w:val="00EC5A2B"/>
    <w:rsid w:val="00EF42CF"/>
    <w:rsid w:val="00F06C77"/>
    <w:rsid w:val="00F078BA"/>
    <w:rsid w:val="00F35635"/>
    <w:rsid w:val="00F76FBB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3C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C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C5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C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C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3C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C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C5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C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C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2368</izvorni_sadrzaj>
    <derivirana_varijabla naziv="DomainObject.Predmet.Broj_1">2368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St-2368/2018</izvorni_sadrzaj>
    <derivirana_varijabla naziv="DomainObject.Predmet.OznakaBroj_1">St-2368/2018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TRILOGIJA d.o.o.</izvorni_sadrzaj>
    <derivirana_varijabla naziv="DomainObject.Predmet.ProtustrankaFormated_1">  TRILOGIJA d.o.o.</derivirana_varijabla>
  </DomainObject.Predmet.ProtustrankaFormated>
  <DomainObject.Predmet.ProtustrankaFormatedOIB>
    <izvorni_sadrzaj>  TRILOGIJA d.o.o., OIB 90004707880</izvorni_sadrzaj>
    <derivirana_varijabla naziv="DomainObject.Predmet.ProtustrankaFormatedOIB_1">  TRILOGIJA d.o.o., OIB 90004707880</derivirana_varijabla>
  </DomainObject.Predmet.ProtustrankaFormatedOIB>
  <DomainObject.Predmet.ProtustrankaFormatedWithAdress>
    <izvorni_sadrzaj> TRILOGIJA d.o.o., Kamenita 5, 10000 Zagreb</izvorni_sadrzaj>
    <derivirana_varijabla naziv="DomainObject.Predmet.ProtustrankaFormatedWithAdress_1"> TRILOGIJA d.o.o., Kamenita 5, 10000 Zagreb</derivirana_varijabla>
  </DomainObject.Predmet.ProtustrankaFormatedWithAdress>
  <DomainObject.Predmet.ProtustrankaFormatedWithAdressOIB>
    <izvorni_sadrzaj> TRILOGIJA d.o.o., OIB 90004707880, Kamenita 5, 10000 Zagreb</izvorni_sadrzaj>
    <derivirana_varijabla naziv="DomainObject.Predmet.ProtustrankaFormatedWithAdressOIB_1"> TRILOGIJA d.o.o., OIB 90004707880, Kamenita 5, 10000 Zagreb</derivirana_varijabla>
  </DomainObject.Predmet.ProtustrankaFormatedWithAdressOIB>
  <DomainObject.Predmet.ProtustrankaWithAdress>
    <izvorni_sadrzaj>TRILOGIJA d.o.o. Kamenita 5, 10000 Zagreb</izvorni_sadrzaj>
    <derivirana_varijabla naziv="DomainObject.Predmet.ProtustrankaWithAdress_1">TRILOGIJA d.o.o. Kamenita 5, 10000 Zagreb</derivirana_varijabla>
  </DomainObject.Predmet.ProtustrankaWithAdress>
  <DomainObject.Predmet.ProtustrankaWithAdressOIB>
    <izvorni_sadrzaj>TRILOGIJA d.o.o., OIB 90004707880, Kamenita 5, 10000 Zagreb</izvorni_sadrzaj>
    <derivirana_varijabla naziv="DomainObject.Predmet.ProtustrankaWithAdressOIB_1">TRILOGIJA d.o.o., OIB 90004707880, Kamenita 5, 10000 Zagreb</derivirana_varijabla>
  </DomainObject.Predmet.ProtustrankaWithAdressOIB>
  <DomainObject.Predmet.ProtustrankaNazivFormated>
    <izvorni_sadrzaj>TRILOGIJA d.o.o.</izvorni_sadrzaj>
    <derivirana_varijabla naziv="DomainObject.Predmet.ProtustrankaNazivFormated_1">TRILOGIJA d.o.o.</derivirana_varijabla>
  </DomainObject.Predmet.ProtustrankaNazivFormated>
  <DomainObject.Predmet.ProtustrankaNazivFormatedOIB>
    <izvorni_sadrzaj>TRILOGIJA d.o.o., OIB 90004707880</izvorni_sadrzaj>
    <derivirana_varijabla naziv="DomainObject.Predmet.ProtustrankaNazivFormatedOIB_1">TRILOGIJA d.o.o., OIB 90004707880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TRILOGIJA d.o.o.</item>
    </izvorni_sadrzaj>
    <derivirana_varijabla naziv="DomainObject.Predmet.ProtuStrankaListFormated_1">
      <item>TRILOGIJA d.o.o.</item>
    </derivirana_varijabla>
  </DomainObject.Predmet.ProtuStrankaListFormated>
  <DomainObject.Predmet.ProtuStrankaListFormatedOIB>
    <izvorni_sadrzaj>
      <item>TRILOGIJA d.o.o., OIB 90004707880</item>
    </izvorni_sadrzaj>
    <derivirana_varijabla naziv="DomainObject.Predmet.ProtuStrankaListFormatedOIB_1">
      <item>TRILOGIJA d.o.o., OIB 90004707880</item>
    </derivirana_varijabla>
  </DomainObject.Predmet.ProtuStrankaListFormatedOIB>
  <DomainObject.Predmet.ProtuStrankaListFormatedWithAdress>
    <izvorni_sadrzaj>
      <item>TRILOGIJA d.o.o., Kamenita 5, 10000 Zagreb</item>
    </izvorni_sadrzaj>
    <derivirana_varijabla naziv="DomainObject.Predmet.ProtuStrankaListFormatedWithAdress_1">
      <item>TRILOGIJA d.o.o., Kamenita 5, 10000 Zagreb</item>
    </derivirana_varijabla>
  </DomainObject.Predmet.ProtuStrankaListFormatedWithAdress>
  <DomainObject.Predmet.ProtuStrankaListFormatedWithAdressOIB>
    <izvorni_sadrzaj>
      <item>TRILOGIJA d.o.o., OIB 90004707880, Kamenita 5, 10000 Zagreb</item>
    </izvorni_sadrzaj>
    <derivirana_varijabla naziv="DomainObject.Predmet.ProtuStrankaListFormatedWithAdressOIB_1">
      <item>TRILOGIJA d.o.o., OIB 90004707880, Kamenita 5, 10000 Zagreb</item>
    </derivirana_varijabla>
  </DomainObject.Predmet.ProtuStrankaListFormatedWithAdressOIB>
  <DomainObject.Predmet.ProtuStrankaListNazivFormated>
    <izvorni_sadrzaj>
      <item>TRILOGIJA d.o.o.</item>
    </izvorni_sadrzaj>
    <derivirana_varijabla naziv="DomainObject.Predmet.ProtuStrankaListNazivFormated_1">
      <item>TRILOGIJA d.o.o.</item>
    </derivirana_varijabla>
  </DomainObject.Predmet.ProtuStrankaListNazivFormated>
  <DomainObject.Predmet.ProtuStrankaListNazivFormatedOIB>
    <izvorni_sadrzaj>
      <item>TRILOGIJA d.o.o., OIB 90004707880</item>
    </izvorni_sadrzaj>
    <derivirana_varijabla naziv="DomainObject.Predmet.ProtuStrankaListNazivFormatedOIB_1">
      <item>TRILOGIJA d.o.o., OIB 90004707880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TRILOGIJA d.o.o.</izvorni_sadrzaj>
    <derivirana_varijabla naziv="DomainObject.Predmet.ProtustrankaIDrugi_1">TRILOGIJA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TRILOGIJA d.o.o., OIB 90004707880, Kamenita 5, 10000 Zagreb</izvorni_sadrzaj>
    <derivirana_varijabla naziv="DomainObject.Predmet.ProtustrankaIDrugiAdressOIB_1">TRILOGIJA d.o.o., OIB 90004707880, Kamenita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TRILOGIJA d.o.o.</item>
    </izvorni_sadrzaj>
    <derivirana_varijabla naziv="DomainObject.Predmet.SudioniciListNaziv_1">
      <item>FINA Regionalni centar Zagreb</item>
      <item>TRILOGIJA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TRILOGIJA d.o.o., OIB 90004707880, Kamenita 5,10000 Zagreb</item>
    </izvorni_sadrzaj>
    <derivirana_varijabla naziv="DomainObject.Predmet.SudioniciListAdressOIB_1">
      <item>FINA Regionalni centar Zagreb, OIB 85821130368, Trg svibanjskih žrtava 1995. 1,10000 Zagreb</item>
      <item>TRILOGIJA d.o.o., OIB 90004707880, Kamenita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90004707880</item>
    </izvorni_sadrzaj>
    <derivirana_varijabla naziv="DomainObject.Predmet.SudioniciListNazivOIB_1">
      <item>, OIB 85821130368</item>
      <item>, OIB 90004707880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2173</properties:Characters>
  <properties:Lines>60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2018-11-02T12:23:00Z</dcterms:created>
  <dc:creator>MK</dc:creator>
  <cp:lastModifiedBy>Kristina Švajger</cp:lastModifiedBy>
  <cp:lastPrinted>2018-11-02T12:23:00Z</cp:lastPrinted>
  <dcterms:modified xmlns:xsi="http://www.w3.org/2001/XMLSchema-instance" xsi:type="dcterms:W3CDTF">2018-11-02T12:24:00Z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vj. po čl. 132. SZ, 30. 10.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