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0cc2" w14:paraId="aee0cc2" w:rsidRDefault="00F80C80" w:rsidP="00F80C80" w:rsidR="00F80C80">
      <w:pPr>
        <w:ind w:firstLine="284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A2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690661" w:rsidP="00F97246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="00F97246">
        <w:rPr>
          <w:rFonts w:hAnsi="Times New Roman" w:ascii="Times New Roman"/>
          <w:b w:val="false"/>
          <w:color w:val="auto"/>
          <w:szCs w:val="24"/>
        </w:rPr>
        <w:tab/>
      </w:r>
      <w:r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CE2CBB">
        <w:rPr>
          <w:rFonts w:hAnsi="Times New Roman" w:ascii="Times New Roman"/>
          <w:b w:val="false"/>
          <w:color w:val="auto"/>
          <w:szCs w:val="24"/>
        </w:rPr>
        <w:t>2</w:t>
      </w:r>
      <w:r w:rsidR="00ED09A6">
        <w:rPr>
          <w:rFonts w:hAnsi="Times New Roman" w:ascii="Times New Roman"/>
          <w:b w:val="false"/>
          <w:color w:val="auto"/>
          <w:szCs w:val="24"/>
        </w:rPr>
        <w:t>109</w:t>
      </w:r>
      <w:r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CE2CBB">
        <w:rPr>
          <w:rFonts w:hAnsi="Times New Roman" w:ascii="Times New Roman"/>
          <w:b w:val="false"/>
          <w:color w:val="auto"/>
          <w:szCs w:val="24"/>
        </w:rPr>
        <w:t>3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335AF5"/>
    <w:p w:rsidRDefault="00F97246" w:rsidP="004C2742" w:rsidR="00F97246" w:rsidRPr="00335AF5">
      <w:pPr>
        <w:jc w:val="center"/>
      </w:pPr>
      <w:r w:rsidRPr="00335AF5">
        <w:t>R E P U B L I K A   H R V A T S K 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0661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>R J E Š E N J E</w:t>
      </w:r>
    </w:p>
    <w:p w:rsidRDefault="00210798" w:rsidP="00210798" w:rsidR="00210798" w:rsidRPr="0053451E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</w:t>
      </w:r>
      <w:proofErr w:type="spellStart"/>
      <w:r w:rsidRPr="00690661">
        <w:rPr>
          <w:rFonts w:hAnsi="Times New Roman" w:ascii="Times New Roman"/>
          <w:b w:val="false"/>
          <w:color w:val="auto"/>
          <w:szCs w:val="24"/>
        </w:rPr>
        <w:t>Kolakušiću</w:t>
      </w:r>
      <w:proofErr w:type="spellEnd"/>
      <w:r w:rsidRPr="00690661">
        <w:rPr>
          <w:rFonts w:hAnsi="Times New Roman" w:ascii="Times New Roman"/>
          <w:b w:val="false"/>
          <w:color w:val="auto"/>
          <w:szCs w:val="24"/>
        </w:rPr>
        <w:t>, kao stečajnom sucu u stečajnom postupku nad</w:t>
      </w:r>
      <w:r w:rsidR="003B36B4" w:rsidRPr="003B36B4">
        <w:t xml:space="preserve"> </w:t>
      </w:r>
      <w:r w:rsidR="00ED09A6" w:rsidRPr="00ED09A6">
        <w:rPr>
          <w:rFonts w:hAnsi="Times New Roman" w:ascii="Times New Roman"/>
          <w:b w:val="false"/>
          <w:color w:val="auto"/>
          <w:szCs w:val="24"/>
        </w:rPr>
        <w:t xml:space="preserve">ASTRA INTERNATIONAL, d.d. u stečaju, za vanjsku trgovinu, Zagreb, </w:t>
      </w:r>
      <w:proofErr w:type="spellStart"/>
      <w:r w:rsidR="00ED09A6" w:rsidRPr="00ED09A6">
        <w:rPr>
          <w:rFonts w:hAnsi="Times New Roman" w:ascii="Times New Roman"/>
          <w:b w:val="false"/>
          <w:color w:val="auto"/>
          <w:szCs w:val="24"/>
        </w:rPr>
        <w:t>Budmanijeva</w:t>
      </w:r>
      <w:proofErr w:type="spellEnd"/>
      <w:r w:rsidR="00ED09A6" w:rsidRPr="00ED09A6">
        <w:rPr>
          <w:rFonts w:hAnsi="Times New Roman" w:ascii="Times New Roman"/>
          <w:b w:val="false"/>
          <w:color w:val="auto"/>
          <w:szCs w:val="24"/>
        </w:rPr>
        <w:t xml:space="preserve"> 5, </w:t>
      </w:r>
      <w:proofErr w:type="spellStart"/>
      <w:r w:rsidR="00ED09A6" w:rsidRPr="00ED09A6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ED09A6" w:rsidRPr="00ED09A6">
        <w:rPr>
          <w:rFonts w:hAnsi="Times New Roman" w:ascii="Times New Roman"/>
          <w:b w:val="false"/>
          <w:color w:val="auto"/>
          <w:szCs w:val="24"/>
        </w:rPr>
        <w:t xml:space="preserve">:080161301, </w:t>
      </w:r>
      <w:proofErr w:type="spellStart"/>
      <w:r w:rsidR="00ED09A6" w:rsidRPr="00ED09A6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ED09A6" w:rsidRPr="00ED09A6">
        <w:rPr>
          <w:rFonts w:hAnsi="Times New Roman" w:ascii="Times New Roman"/>
          <w:b w:val="false"/>
          <w:color w:val="auto"/>
          <w:szCs w:val="24"/>
        </w:rPr>
        <w:t>:98560810474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ED09A6">
        <w:rPr>
          <w:rFonts w:hAnsi="Times New Roman" w:ascii="Times New Roman"/>
          <w:b w:val="false"/>
          <w:color w:val="auto"/>
          <w:szCs w:val="24"/>
        </w:rPr>
        <w:t>24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E2CBB">
        <w:rPr>
          <w:rFonts w:hAnsi="Times New Roman" w:ascii="Times New Roman"/>
          <w:b w:val="false"/>
          <w:color w:val="auto"/>
          <w:szCs w:val="24"/>
        </w:rPr>
        <w:t>studenog</w:t>
      </w:r>
      <w:r w:rsidR="00F80C80">
        <w:rPr>
          <w:rFonts w:hAnsi="Times New Roman" w:ascii="Times New Roman"/>
          <w:b w:val="false"/>
          <w:color w:val="auto"/>
          <w:szCs w:val="24"/>
        </w:rPr>
        <w:t>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ED09A6">
        <w:rPr>
          <w:rFonts w:hAnsi="Times New Roman" w:ascii="Times New Roman"/>
          <w:b w:val="false"/>
          <w:color w:val="auto"/>
          <w:szCs w:val="24"/>
        </w:rPr>
        <w:t>5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210798" w:rsidP="00210798" w:rsidR="00210798" w:rsidRPr="0053451E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3451E">
        <w:rPr>
          <w:rFonts w:hAnsi="Times New Roman" w:ascii="Times New Roman"/>
          <w:color w:val="auto"/>
          <w:szCs w:val="24"/>
        </w:rPr>
        <w:t>r i j e š i o   j e</w:t>
      </w:r>
    </w:p>
    <w:p w:rsidRDefault="00210798" w:rsidR="00210798"/>
    <w:p w:rsidRDefault="00C57E2E" w:rsidP="00A8666C" w:rsidR="00C57E2E">
      <w:pPr>
        <w:ind w:firstLine="708"/>
        <w:jc w:val="both"/>
      </w:pPr>
      <w:r w:rsidRPr="00C57E2E">
        <w:t xml:space="preserve">Daje se suglasnost na </w:t>
      </w:r>
      <w:r w:rsidR="00A429F7">
        <w:t>djelomičnu d</w:t>
      </w:r>
      <w:r w:rsidRPr="00C57E2E">
        <w:t>iobu</w:t>
      </w:r>
      <w:r w:rsidR="00CE2CBB">
        <w:t xml:space="preserve"> </w:t>
      </w:r>
      <w:r w:rsidR="00ED09A6">
        <w:t>sukladno članku</w:t>
      </w:r>
      <w:r w:rsidR="00E82BB2">
        <w:t xml:space="preserve"> </w:t>
      </w:r>
      <w:r w:rsidR="00E82BB2" w:rsidRPr="00E82BB2">
        <w:t>184.</w:t>
      </w:r>
      <w:r w:rsidR="00E82BB2">
        <w:t xml:space="preserve"> Stečajnog zakona</w:t>
      </w:r>
      <w:r w:rsidR="00ED09A6">
        <w:t xml:space="preserve"> </w:t>
      </w:r>
      <w:r w:rsidR="00CE2CBB">
        <w:t xml:space="preserve">prema diobnom popisu od </w:t>
      </w:r>
      <w:r w:rsidR="00A8666C">
        <w:t>2</w:t>
      </w:r>
      <w:r w:rsidR="00CE2CBB">
        <w:t>3. studenog</w:t>
      </w:r>
      <w:r w:rsidR="00F97246">
        <w:t>a</w:t>
      </w:r>
      <w:r w:rsidR="00CE2CBB">
        <w:t xml:space="preserve"> 201</w:t>
      </w:r>
      <w:r w:rsidR="00A8666C">
        <w:t>5</w:t>
      </w:r>
      <w:r w:rsidR="00CE2CBB">
        <w:t>.</w:t>
      </w:r>
      <w:r w:rsidRPr="00C57E2E">
        <w:t xml:space="preserve"> u stečajnom postupku nad dužnikom</w:t>
      </w:r>
      <w:r w:rsidR="0027235A" w:rsidRPr="0027235A">
        <w:t xml:space="preserve"> </w:t>
      </w:r>
      <w:r w:rsidR="00A8666C" w:rsidRPr="00A8666C">
        <w:t xml:space="preserve">ASTRA INTERNATIONAL, d.d. u stečaju, za vanjsku trgovinu, Zagreb, </w:t>
      </w:r>
      <w:proofErr w:type="spellStart"/>
      <w:r w:rsidR="00A8666C" w:rsidRPr="00A8666C">
        <w:t>Budmanijeva</w:t>
      </w:r>
      <w:proofErr w:type="spellEnd"/>
      <w:r w:rsidR="00A8666C" w:rsidRPr="00A8666C">
        <w:t xml:space="preserve"> 5, </w:t>
      </w:r>
      <w:proofErr w:type="spellStart"/>
      <w:r w:rsidR="00A8666C" w:rsidRPr="00A8666C">
        <w:t>MBS</w:t>
      </w:r>
      <w:proofErr w:type="spellEnd"/>
      <w:r w:rsidR="00A8666C" w:rsidRPr="00A8666C">
        <w:t xml:space="preserve">:080161301, </w:t>
      </w:r>
      <w:proofErr w:type="spellStart"/>
      <w:r w:rsidR="00A8666C" w:rsidRPr="00A8666C">
        <w:t>OIB</w:t>
      </w:r>
      <w:proofErr w:type="spellEnd"/>
      <w:r w:rsidR="00A8666C" w:rsidRPr="00A8666C">
        <w:t>:98560810474</w:t>
      </w:r>
      <w:r w:rsidR="00A8666C">
        <w:t>;</w:t>
      </w:r>
    </w:p>
    <w:p w:rsidRDefault="00210798" w:rsidP="00210798" w:rsidR="00210798">
      <w:pPr>
        <w:ind w:left="360"/>
      </w:pPr>
    </w:p>
    <w:p w:rsidRDefault="00A2787B" w:rsidP="00A2787B" w:rsidR="00A2787B" w:rsidRPr="00A2787B">
      <w:pPr>
        <w:numPr>
          <w:ilvl w:val="0"/>
          <w:numId w:val="5"/>
        </w:numPr>
        <w:spacing w:lineRule="auto" w:line="276" w:after="200"/>
        <w:contextualSpacing/>
        <w:jc w:val="both"/>
        <w:rPr>
          <w:rFonts w:eastAsia="Calibri"/>
          <w:lang w:eastAsia="en-US"/>
        </w:rPr>
      </w:pPr>
      <w:r w:rsidRPr="00A2787B">
        <w:rPr>
          <w:rFonts w:eastAsia="Calibri"/>
          <w:lang w:eastAsia="en-US"/>
        </w:rPr>
        <w:t>Vjerovnicima će se pri ovoj diobi iz stečajne mase raspodi</w:t>
      </w:r>
      <w:r w:rsidR="00A429F7">
        <w:rPr>
          <w:rFonts w:eastAsia="Calibri"/>
          <w:lang w:eastAsia="en-US"/>
        </w:rPr>
        <w:t>jeliti iznos od 1.172.879,00 kn</w:t>
      </w:r>
      <w:r w:rsidRPr="00A2787B">
        <w:rPr>
          <w:rFonts w:eastAsia="Calibri"/>
          <w:lang w:eastAsia="en-US"/>
        </w:rPr>
        <w:t>.</w:t>
      </w:r>
    </w:p>
    <w:p w:rsidRDefault="00A2787B" w:rsidP="00A2787B" w:rsidR="00A2787B" w:rsidRPr="00A2787B">
      <w:pPr>
        <w:numPr>
          <w:ilvl w:val="0"/>
          <w:numId w:val="5"/>
        </w:numPr>
        <w:spacing w:lineRule="auto" w:line="276" w:after="200"/>
        <w:contextualSpacing/>
        <w:jc w:val="both"/>
        <w:rPr>
          <w:rFonts w:eastAsia="Calibri"/>
          <w:lang w:eastAsia="en-US"/>
        </w:rPr>
      </w:pPr>
      <w:r w:rsidRPr="00A2787B">
        <w:rPr>
          <w:rFonts w:eastAsia="Calibri"/>
          <w:lang w:eastAsia="en-US"/>
        </w:rPr>
        <w:t>Zbroj tražbina koje se uzimaju u obzir pri diobi iznosi 2.345.758,01 kn.</w:t>
      </w:r>
    </w:p>
    <w:p w:rsidRDefault="00A2787B" w:rsidP="00A2787B" w:rsidR="00A2787B">
      <w:pPr>
        <w:numPr>
          <w:ilvl w:val="0"/>
          <w:numId w:val="5"/>
        </w:numPr>
        <w:spacing w:lineRule="auto" w:line="276" w:after="200"/>
        <w:contextualSpacing/>
        <w:jc w:val="both"/>
        <w:rPr>
          <w:rFonts w:eastAsia="Calibri"/>
          <w:lang w:eastAsia="en-US"/>
        </w:rPr>
      </w:pPr>
      <w:r w:rsidRPr="00A2787B">
        <w:rPr>
          <w:rFonts w:eastAsia="Calibri"/>
          <w:lang w:eastAsia="en-US"/>
        </w:rPr>
        <w:t>Lista tražbina koje se pri diobi uzimaju u obzir:</w:t>
      </w:r>
    </w:p>
    <w:p w:rsidRDefault="00A8666C" w:rsidP="00A8666C" w:rsidR="00A8666C" w:rsidRPr="00A2787B">
      <w:pPr>
        <w:spacing w:lineRule="auto" w:line="276" w:after="200"/>
        <w:contextualSpacing/>
        <w:jc w:val="both"/>
        <w:rPr>
          <w:rFonts w:eastAsia="Calibri"/>
          <w:lang w:eastAsia="en-US"/>
        </w:rPr>
      </w:pPr>
    </w:p>
    <w:p w:rsidRDefault="00A8666C" w:rsidP="00A8666C" w:rsidR="00A2787B" w:rsidRPr="00A2787B">
      <w:pPr>
        <w:spacing w:lineRule="auto" w:line="276" w:after="200"/>
        <w:ind w:right="-5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 </w:t>
      </w:r>
      <w:r w:rsidR="00A2787B" w:rsidRPr="00A2787B">
        <w:rPr>
          <w:b/>
          <w:sz w:val="22"/>
          <w:szCs w:val="22"/>
        </w:rPr>
        <w:t>Viši isplatni red</w:t>
      </w:r>
    </w:p>
    <w:tbl>
      <w:tblPr>
        <w:tblW w:type="dxa" w:w="9211"/>
        <w:tblInd w:type="dxa" w:w="93"/>
        <w:tblLayout w:type="fixed"/>
        <w:tblLook w:val="0000" w:noVBand="0" w:noHBand="0" w:lastColumn="0" w:firstColumn="0" w:lastRow="0" w:firstRow="0"/>
      </w:tblPr>
      <w:tblGrid>
        <w:gridCol w:w="489"/>
        <w:gridCol w:w="236"/>
        <w:gridCol w:w="828"/>
        <w:gridCol w:w="1581"/>
        <w:gridCol w:w="1843"/>
        <w:gridCol w:w="897"/>
        <w:gridCol w:w="1245"/>
        <w:gridCol w:w="992"/>
        <w:gridCol w:w="1100"/>
      </w:tblGrid>
      <w:tr w:rsidTr="00A8666C" w:rsidR="00A2787B" w:rsidRPr="00A2787B">
        <w:trPr>
          <w:trHeight w:val="270"/>
        </w:trPr>
        <w:tc>
          <w:tcPr>
            <w:tcW w:type="dxa" w:w="48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type="dxa" w:w="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82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15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  <w:t>Osnova tražbine</w:t>
            </w:r>
          </w:p>
        </w:tc>
        <w:tc>
          <w:tcPr>
            <w:tcW w:type="dxa" w:w="89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  <w:t>Priznato</w:t>
            </w:r>
          </w:p>
        </w:tc>
        <w:tc>
          <w:tcPr>
            <w:tcW w:type="dxa" w:w="124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  <w:t>Isplaćeno od AORPS-a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  <w:t>Ostaje za isplatu</w:t>
            </w:r>
          </w:p>
        </w:tc>
        <w:tc>
          <w:tcPr>
            <w:tcW w:type="dxa" w:w="11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center"/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20"/>
                <w:szCs w:val="20"/>
              </w:rPr>
              <w:t xml:space="preserve">I DIOBA 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37388516877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Antunović Goran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38.239,38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6.076,22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32.163,16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16.081,58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Sv. Roka 15,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9.945,88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1.414,01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8.531,87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4.265,94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HR4923600003211440180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3.315,31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471,34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2.843,97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1.421,99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8.742,85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1.238,23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7.504,62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3.752,31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8.619,78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7.394,29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3.697,15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1.127,20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966,95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483,48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331,54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284,41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142,21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Naknaka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6.062,50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5.835,57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2.917,79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1.097,15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34.369,82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17.184,92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17.184,90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8.592,45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2.408,41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2.408,41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1.204,21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115.356,96</w:t>
            </w:r>
          </w:p>
        </w:tc>
        <w:tc>
          <w:tcPr>
            <w:tcW w:type="dxa" w:w="124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28.044,52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87.312,44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43.656,22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4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3366687</w:t>
            </w: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4566</w:t>
            </w:r>
          </w:p>
        </w:tc>
        <w:tc>
          <w:tcPr>
            <w:tcW w:type="dxa" w:w="158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lastRenderedPageBreak/>
              <w:t>Basta</w:t>
            </w:r>
            <w:proofErr w:type="spellEnd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Lidija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53.010,65</w:t>
            </w:r>
          </w:p>
        </w:tc>
        <w:tc>
          <w:tcPr>
            <w:tcW w:type="dxa" w:w="124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5.427,22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47.583,43</w:t>
            </w:r>
          </w:p>
        </w:tc>
        <w:tc>
          <w:tcPr>
            <w:tcW w:type="dxa" w:w="11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23.791,72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Ehrlichova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13, Zagreb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14.385,44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1.414,01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12.971,43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6.485,72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HR2923600003212652361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4.795,13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471,34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4.323,79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2.161,90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15.797,65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1.887,23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13.910,42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6.955,21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12.467,37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11.241,88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5.620,94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1.630,34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1.470,09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735,05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479,52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432,39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216,20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7.914,03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7.687,10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3.843,55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1.097,15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149.556,26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40.788,06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108.768,20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54.384,10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3.354,55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3.354,55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1.677,28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265.585,23</w:t>
            </w:r>
          </w:p>
        </w:tc>
        <w:tc>
          <w:tcPr>
            <w:tcW w:type="dxa" w:w="124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51.647,66</w:t>
            </w:r>
          </w:p>
        </w:tc>
        <w:tc>
          <w:tcPr>
            <w:tcW w:type="dxa" w:w="99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213.937,57</w:t>
            </w:r>
          </w:p>
        </w:tc>
        <w:tc>
          <w:tcPr>
            <w:tcW w:type="dxa" w:w="11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106.968,79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9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91023328850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Car Ivica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36.720,48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6.076,08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30.644,40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15.322,20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Gradska 18A, Mala Mlaka,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9.305,77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1.406,47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7.899,30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3.949,65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HR8025030073201746834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3.101,94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468,82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2.633,12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1.316,56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7.735,73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1.226,36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6.509,37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3.254,69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8.065,00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1.218,94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6.846,06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3.423,03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1.054,63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159,40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895,23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447,62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310,21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46,88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263,33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131,67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5.174,58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198,71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4.975,87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2.487,94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1.097,15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20.032,92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10.016,46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10.016,46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5.008,23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2.433,20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2.433,20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1.216,60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265.585,23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51.647,66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213.937,57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106.968,79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5518340457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Cimaš Davor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76.495,57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76.495,57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38.247,79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Kraljice Jelene 69, Koprivnica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21.158,52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21.158,52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10.579,26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HR1823860023211115106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7.052,86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7.052,86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3.526,43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21.602,50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21.602,50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10.801,25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18.337,42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18.337,42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9.168,71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2.397,96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2.397,96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1.198,98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705,28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705,28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352,64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14.747,51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14.747,51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7.373,76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1.097,15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67.879,56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67.879,56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33.939,78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3.662,70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3.662,70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1.831,35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236.234,17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236.234,17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118.117,09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18978676954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Combaj</w:t>
            </w:r>
            <w:proofErr w:type="spellEnd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Nada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18.730,27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6.076,22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12.654,05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6.327,03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Matije Gupca 36,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Adamovec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5.298,00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1.885,35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3.412,65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1.706,33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HR5623600003212731221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295,72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1.238,23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-942,51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-471,26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3.443,71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2.218,22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1.109,11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450,36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290,11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145,06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132,47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85,34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42,67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2.165,94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1.939,01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969,51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za prijevoz i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jub.nagrada</w:t>
            </w:r>
            <w:proofErr w:type="spellEnd"/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6.004,29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6.004,29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3.002,15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45.098,55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11.596,77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33.501,78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16.750,89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1.216,96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1.216,96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608,48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82.836,27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22.456,37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60.379,90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30.189,95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11560628833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Dodig</w:t>
            </w:r>
            <w:proofErr w:type="spellEnd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Alma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31.592,72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6.076,22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25.516,50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12.758,25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Čanićeva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12,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7.855,59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1.414,01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6.441,58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3.220,79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HR9723600003216763646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2.618,53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471,34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2.147,19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1.073,60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5.454,11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1.238,23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4.215,88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2.107,94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6.808,19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5.582,70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2.791,35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890,29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730,04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365,02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261,85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214,72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107,36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4.849,64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4.622,71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2.311,36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1.097,15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66.388,19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21.339,06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45.049,13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22.524,57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2.107,06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2.107,06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1.053,53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131.020,46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32.198,66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98.821,80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49.410,90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13169024034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Gjurin</w:t>
            </w:r>
            <w:proofErr w:type="spellEnd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Ratko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39.421,00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6.076,22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33.344,78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16.672,39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Kvaternikova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117,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9.406,69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1.414,01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7.992,68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3.996,34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HR1423600003222169495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3.135,58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471,34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2.664,24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1.332,12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8.002,33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1.238,23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6.764,10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3.382,05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8.152,48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6.926,99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3.463,50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1.066,10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905,85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452,93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313,56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266,43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133,22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2.745,82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2.518,89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1.259,45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1.097,15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90.454,65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29.074,71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61.379,94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30.689,97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2.491,89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2.491,89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1.245,95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167.384,39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39.934,31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127.450,08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63.725,04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8.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71301231614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Gluhak Ankica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23.258,11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6.076,22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17.181,89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8.590,95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Javorska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18,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5.203,38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1.414,01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3.789,37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1.894,69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HR2524840083215103214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1.734,50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471,34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1.263,16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631,58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1.748,97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1.238,23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510,74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255,37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4.509,64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3.284,15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1.642,08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589,73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429,48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214,74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173,45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126,32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63,16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2.744,45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2.517,52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1.258,76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42.262,50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15.214,50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27.048,00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13.524,00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1.484,69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1.484,69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742,35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83.709,42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26.074,10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57.635,32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28.817,66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87120618973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Habunek</w:t>
            </w:r>
            <w:proofErr w:type="spellEnd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Vesna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31.989,77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5.427,22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26.562,55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13.281,28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Jankomirska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5,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9.955,01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1.885,35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8.069,66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4.034,83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HR2923600003215610570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3.219,06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1.887,23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1.331,83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665,92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6.470,75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5.245,26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2.622,63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846,19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685,94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342,97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248,87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201,74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100,87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4.611,12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4.384,19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2.192,10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1.097,15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84.512,24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21.128,07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63.384,17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31.692,09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2.056,03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2.056,03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1.028,02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146.103,33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31.987,67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114.115,66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57.057,83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78338702749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Klasić Mario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24.737,36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6.076,22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18.661,14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9.330,57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Logatečki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put 10,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5.526,66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1.414,01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4.112,65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2.056,33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HR2423600003214124135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1.842,24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471,34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1.370,90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685,45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1.993,11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1.238,23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754,88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377,44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4.789,79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3.564,30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1.782,15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626,34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466,09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233,05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184,22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137,09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68,55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2.745,16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2.518,23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1.259,12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3.718,10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3.718,10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1.859,05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48.852,93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16.284,30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32.568,63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16.284,32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1.576,95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1.576,95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788,48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96.592,86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27.143,90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69.448,96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34.724,48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30371403262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Milardović Ivan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30.002,72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5.427,22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24.575,50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12.287,75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Vrlička 1,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8.913,23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1.885,35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7.027,88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3.513,94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HR5723600003216242215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1.261,08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1.887,23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-626,15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-313,08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5.793,59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4.568,10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2.284,05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757,63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597,38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298,69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222,83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175,70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87,85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4.389,07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4.162,14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2.081,07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3.718,10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3.718,10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1.859,05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27.110,98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13.555,49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13.555,49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6.777,75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1.942,93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1.942,93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971,47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84.112,16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24.415,09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59.697,07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29.848,54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12.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71915244351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Mrđenović</w:t>
            </w:r>
            <w:proofErr w:type="spellEnd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Bačić Gordana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38.814,65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6.076,22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32.738,43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16.369,22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Maksimirska 107,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13.257,84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1.885,35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11.372,49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5.686,25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HR6623600003212257584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8.738,89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1.238,23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7.500,66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3.750,33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8.617,58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7.392,09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3.696,05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1.126,90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966,65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483,33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331,46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284,33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142,17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5.477,87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5.250,94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2.625,47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Izvanred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. pomoć zbog smrti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čl.obit</w:t>
            </w:r>
            <w:proofErr w:type="spellEnd"/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1.500,00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89.003,51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27.621,78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61.381,73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30.690,87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2.559,45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2.559,45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1.279,73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170.928,15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38.481,38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132.446,77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66.223,39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59937739032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Pazman</w:t>
            </w:r>
            <w:proofErr w:type="spellEnd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Jadranka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35.226,88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6.400,72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28.826,16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14.413,08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Kneginečka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4,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11.008,49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1.885,35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9.123,14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4.561,57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HR9623600003213978309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3.416,64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913,73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2.502,91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1.251,46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7.155,52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5.930,03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2.965,02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935,74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775,49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387,75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275,23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228,10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114,05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5.390,44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5.163,51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2.581,76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85.377,48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22.599,93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62.777,55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31.388,78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2.364,53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2.364,53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1.182,27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151.150,95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33.459,53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117.691,42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58.845,71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45930027300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Pećnik</w:t>
            </w:r>
            <w:proofErr w:type="spellEnd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Marijan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29.081,50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6.400,72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22.680,78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11.340,39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Jablanska 3,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8.405,83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1.885,35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6.520,48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3.260,24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HR5523400093205676773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1.490,09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913,73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576,36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288,18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5.463,77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4.238,28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2.119,14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714,5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554,25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277,13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210,16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163,03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81,52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3.051,68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2.824,75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1.412,38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1.097,15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68.614,08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18.712,92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49.901,16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24.950,58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1.853,82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1.853,82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926,91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121.079,72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29.572,52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91.507,20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45.753,60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15.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37776177944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Sertić Zdenka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23.165,32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6.170,66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16.994,66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8.497,33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Cvetković 193, Jastrebarsko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5.044,24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1.414,01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3.630,23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1.815,12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HR2823600003211146454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1.681,42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471,34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1.210,08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605,04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1.504,57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1.143,79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360,78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180,39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4.371,65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3.146,16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1.573,08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571,66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411,41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205,71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168,12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120,99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60,50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2.232,72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2.005,79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1.002,90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3.372,94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3.372,94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1.686,47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46.860,71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15.062,37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31.798,34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15.899,17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1.479,20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1.479,20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739,60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90.452,55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25.921,97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64.530,58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32.265,29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53068501000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Tomičić Marko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40.544,71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6.076,22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34.468,49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17.234,25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Zelengaj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39,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14.006,42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1.885,35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12.121,07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6.060,54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HR8923600003210367998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9.622,21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1.238,23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8.383,98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4.191,99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9.104,15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1.225,49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7.878,66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3.939,33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1.190,56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160,25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1.030,31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515,16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350,16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47,13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303,03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151,52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Naknada plaće za </w:t>
            </w: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neiskorišt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. GO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5.858,78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226,93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5.631,85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2.815,93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Naknada za prijevoz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2.194,29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1.097,15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Otpremnina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86.563,62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29.964,33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56.599,29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28.299,65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2.570,60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2.570,60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1.285,30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172.005,50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40.823,93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131.181,57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65.590,79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17.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99787847191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Fleković</w:t>
            </w:r>
            <w:proofErr w:type="spellEnd"/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 xml:space="preserve"> Branimir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Neto 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26.880,48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26.880,48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13.440,24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Radićevo šetalište 22,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8.006,90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8.006,90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4.003,45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HR82236000032145</w:t>
            </w: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33595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 xml:space="preserve">Doprinos za HZMO II </w:t>
            </w: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2.668,97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2.668,97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1.334,49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14.289,10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14.289,10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7.144,55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6.939,32</w:t>
            </w:r>
          </w:p>
        </w:tc>
        <w:tc>
          <w:tcPr>
            <w:tcW w:type="dxa" w:w="124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6.939,32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3.469,66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907,45</w:t>
            </w:r>
          </w:p>
        </w:tc>
        <w:tc>
          <w:tcPr>
            <w:tcW w:type="dxa" w:w="124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907,45</w:t>
            </w:r>
          </w:p>
        </w:tc>
        <w:tc>
          <w:tcPr>
            <w:tcW w:type="dxa" w:w="1100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453,73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266,9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266,90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133,45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4.401,81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4.401,81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2.200,91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64.360,93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64.360,93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32.180,47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18.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23008671882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Kovačić Marijan</w:t>
            </w:r>
          </w:p>
        </w:tc>
        <w:tc>
          <w:tcPr>
            <w:tcW w:type="dxa" w:w="184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Neto 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29.370,67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0,00 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29.370,67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14.685,34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Pantovčak 34,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11.623,50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0,00 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11.623,50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5.811,75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HR9823400093202359181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HZMO II stup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Porez i prirez na dohodak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16.078,22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16.078,22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8.039,11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7.555,28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7.555,28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3.777,64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zapošljavanje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988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988,00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494,00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Doprinos za HZZO u slučaju ozljede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290,59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290,59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145,30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Kamata na neto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4.809,95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4.809,95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2.404,98</w:t>
            </w:r>
          </w:p>
        </w:tc>
      </w:tr>
      <w:tr w:rsidTr="00A8666C" w:rsidR="00A2787B" w:rsidRPr="00A2787B">
        <w:trPr>
          <w:trHeight w:val="255"/>
        </w:trPr>
        <w:tc>
          <w:tcPr>
            <w:tcW w:type="dxa" w:w="48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70.716,21</w:t>
            </w:r>
          </w:p>
        </w:tc>
        <w:tc>
          <w:tcPr>
            <w:tcW w:type="dxa" w:w="12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70.716,21</w:t>
            </w:r>
          </w:p>
        </w:tc>
        <w:tc>
          <w:tcPr>
            <w:tcW w:type="dxa" w:w="11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35.358,11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19.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4323472109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Agencija za osiguranje radničkih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Ukupno: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472.979,73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472.979,73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color w:val="000000"/>
                <w:sz w:val="16"/>
                <w:szCs w:val="16"/>
              </w:rPr>
              <w:t>236.489,87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Potraživanja u slučaju stečaja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poslodavca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proofErr w:type="spellStart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Frankopanska</w:t>
            </w:r>
            <w:proofErr w:type="spellEnd"/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 xml:space="preserve"> 11,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HR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  <w:r w:rsidRPr="00A2787B"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A8666C" w:rsidR="00A2787B" w:rsidRPr="00A2787B">
        <w:trPr>
          <w:trHeight w:val="270"/>
        </w:trPr>
        <w:tc>
          <w:tcPr>
            <w:tcW w:type="dxa" w:w="4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8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89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2787B" w:rsidP="00A2787B" w:rsidR="00A2787B" w:rsidRPr="00A2787B">
            <w:pPr>
              <w:jc w:val="right"/>
              <w:rPr>
                <w:rFonts w:cs="Arial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Default="00A2787B" w:rsidP="00210798" w:rsidR="00A2787B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Zagrebu, </w:t>
      </w:r>
      <w:r w:rsidR="00ED09A6">
        <w:t>24</w:t>
      </w:r>
      <w:r w:rsidR="00690661">
        <w:t xml:space="preserve">. </w:t>
      </w:r>
      <w:r w:rsidR="00CE2CBB">
        <w:t>studenog</w:t>
      </w:r>
      <w:r w:rsidR="00F80C80">
        <w:t>a</w:t>
      </w:r>
      <w:r w:rsidR="0027235A">
        <w:t xml:space="preserve"> </w:t>
      </w:r>
      <w:r w:rsidR="00690661">
        <w:t>201</w:t>
      </w:r>
      <w:r w:rsidR="00ED09A6">
        <w:t>5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A429F7" w:rsidP="00A429F7" w:rsidR="00A429F7">
      <w:pPr>
        <w:ind w:left="360"/>
        <w:jc w:val="both"/>
      </w:pPr>
      <w:r>
        <w:t>UPUTA  O PRAVNOM LIJEKU:</w:t>
      </w:r>
    </w:p>
    <w:p w:rsidRDefault="00A429F7" w:rsidP="00A429F7" w:rsidR="00210798">
      <w:pPr>
        <w:ind w:left="360"/>
        <w:jc w:val="both"/>
      </w:pPr>
      <w:r>
        <w:t>Protiv ovog rješenja pravo na žalbu ima stečajni upravitelj i svaki vjerovnik s utvrđenom tražbinom. Rok za žalbu iznosi 8 dana računajući od 8-</w:t>
      </w:r>
      <w:proofErr w:type="spellStart"/>
      <w:r>
        <w:t>og</w:t>
      </w:r>
      <w:proofErr w:type="spellEnd"/>
      <w:r>
        <w:t xml:space="preserve"> dana od dana objave na e-oglasna ploča Suda. Žalba se podnosi ovom sudu u 2 primjerka ovom sudu za Visoki trgovački sud Republike Hrvatske.</w:t>
      </w:r>
    </w:p>
    <w:p w:rsidRDefault="00A429F7" w:rsidP="00A429F7" w:rsidR="00A429F7">
      <w:pPr>
        <w:ind w:left="360"/>
        <w:jc w:val="both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A448A4">
        <w:t xml:space="preserve"> </w:t>
      </w:r>
    </w:p>
    <w:p w:rsidRDefault="00210798" w:rsidP="00053220" w:rsidR="00210798"/>
    <w:p w:rsidRDefault="00A448A4" w:rsidP="00053220" w:rsidR="00A448A4"/>
    <w:p w:rsidRDefault="00A448A4" w:rsidP="00A448A4" w:rsidR="00A448A4">
      <w:pPr>
        <w:ind w:left="360"/>
      </w:pPr>
      <w:r>
        <w:t>DNA</w:t>
      </w:r>
    </w:p>
    <w:p w:rsidRDefault="00A448A4" w:rsidP="00A448A4" w:rsidR="00A448A4">
      <w:pPr>
        <w:numPr>
          <w:ilvl w:val="0"/>
          <w:numId w:val="7"/>
        </w:numPr>
      </w:pPr>
      <w:r>
        <w:t>stečajnom upravitelju</w:t>
      </w:r>
    </w:p>
    <w:p w:rsidRDefault="00A448A4" w:rsidP="00A448A4" w:rsidR="00A448A4">
      <w:pPr>
        <w:numPr>
          <w:ilvl w:val="0"/>
          <w:numId w:val="7"/>
        </w:numPr>
      </w:pPr>
      <w:r>
        <w:t>e-oglasna ploča 8 dana</w:t>
      </w:r>
    </w:p>
    <w:p w:rsidRDefault="00A448A4" w:rsidP="00053220" w:rsidR="00A448A4"/>
    <w:sectPr w:rsidR="00A448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87B" w:rsidP="00A2787B" w:rsidR="00A2787B">
      <w:r>
        <w:separator/>
      </w:r>
    </w:p>
  </w:endnote>
  <w:endnote w:id="0" w:type="continuationSeparator">
    <w:p w:rsidRDefault="00A2787B" w:rsidP="00A2787B" w:rsidR="00A2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87B" w:rsidP="00A2787B" w:rsidR="00A2787B">
      <w:r>
        <w:separator/>
      </w:r>
    </w:p>
  </w:footnote>
  <w:footnote w:id="0" w:type="continuationSeparator">
    <w:p w:rsidRDefault="00A2787B" w:rsidP="00A2787B" w:rsidR="00A2787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94E37"/>
    <w:multiLevelType w:val="hybridMultilevel"/>
    <w:tmpl w:val="C13E0A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5C3642B"/>
    <w:multiLevelType w:val="hybridMultilevel"/>
    <w:tmpl w:val="48CC4D70"/>
    <w:lvl w:tplc="5C3AA2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BC1075"/>
    <w:multiLevelType w:val="hybridMultilevel"/>
    <w:tmpl w:val="3CD04140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D753A4"/>
    <w:multiLevelType w:val="hybridMultilevel"/>
    <w:tmpl w:val="ED8830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53220"/>
    <w:rsid w:val="000A429C"/>
    <w:rsid w:val="00210798"/>
    <w:rsid w:val="00240EBF"/>
    <w:rsid w:val="0027235A"/>
    <w:rsid w:val="002E16DE"/>
    <w:rsid w:val="003B36B4"/>
    <w:rsid w:val="004C2742"/>
    <w:rsid w:val="00562967"/>
    <w:rsid w:val="005D2CA9"/>
    <w:rsid w:val="00690661"/>
    <w:rsid w:val="00867C17"/>
    <w:rsid w:val="00A04249"/>
    <w:rsid w:val="00A2787B"/>
    <w:rsid w:val="00A429F7"/>
    <w:rsid w:val="00A448A4"/>
    <w:rsid w:val="00A8666C"/>
    <w:rsid w:val="00AB58A5"/>
    <w:rsid w:val="00B32B6B"/>
    <w:rsid w:val="00B73156"/>
    <w:rsid w:val="00C57E2E"/>
    <w:rsid w:val="00C746BA"/>
    <w:rsid w:val="00CE2CBB"/>
    <w:rsid w:val="00D26C29"/>
    <w:rsid w:val="00E5533B"/>
    <w:rsid w:val="00E82BB2"/>
    <w:rsid w:val="00ED09A6"/>
    <w:rsid w:val="00F34C3A"/>
    <w:rsid w:val="00F76D90"/>
    <w:rsid w:val="00F80C8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uiPriority w:val="11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2E16DE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A2787B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87B"/>
    <w:rPr>
      <w:rFonts w:cs="Tahoma" w:hAnsi="Tahoma" w:ascii="Tahoma"/>
      <w:sz w:val="16"/>
      <w:szCs w:val="16"/>
    </w:rPr>
  </w:style>
  <w:style w:customStyle="true" w:styleId="TekstbaloniaChar1" w:type="character">
    <w:name w:val="Tekst balončića Char1"/>
    <w:basedOn w:val="Zadanifontodlomka"/>
    <w:uiPriority w:val="99"/>
    <w:semiHidden/>
    <w:rsid w:val="00A2787B"/>
    <w:rPr>
      <w:rFonts w:cs="Tahoma" w:eastAsia="Times New Roman" w:hAnsi="Tahoma" w:ascii="Tahoma"/>
      <w:sz w:val="16"/>
      <w:szCs w:val="16"/>
    </w:rPr>
  </w:style>
  <w:style w:customStyle="true" w:styleId="Odlomakpopisa1" w:type="paragraph">
    <w:name w:val="Odlomak popisa1"/>
    <w:basedOn w:val="Normal"/>
    <w:uiPriority w:val="34"/>
    <w:qFormat/>
    <w:rsid w:val="00A2787B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PodnaslovChar" w:type="character">
    <w:name w:val="Podnaslov Char"/>
    <w:basedOn w:val="Zadanifontodlomka"/>
    <w:link w:val="Podnaslov"/>
    <w:uiPriority w:val="11"/>
    <w:rsid w:val="00A2787B"/>
    <w:rPr>
      <w:rFonts w:hAnsi="Tahoma" w:asci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A2787B"/>
    <w:rPr>
      <w:rFonts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787B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787B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78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2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uiPriority w:val="11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2E16DE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A2787B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87B"/>
    <w:rPr>
      <w:rFonts w:ascii="Tahoma" w:cs="Tahoma" w:hAnsi="Tahoma"/>
      <w:sz w:val="16"/>
      <w:szCs w:val="16"/>
    </w:rPr>
  </w:style>
  <w:style w:customStyle="1" w:styleId="TekstbaloniaChar1" w:type="character">
    <w:name w:val="Tekst balončića Char1"/>
    <w:basedOn w:val="Zadanifontodlomka"/>
    <w:uiPriority w:val="99"/>
    <w:semiHidden/>
    <w:rsid w:val="00A2787B"/>
    <w:rPr>
      <w:rFonts w:ascii="Tahoma" w:cs="Tahoma" w:eastAsia="Times New Roman" w:hAnsi="Tahoma"/>
      <w:sz w:val="16"/>
      <w:szCs w:val="16"/>
    </w:rPr>
  </w:style>
  <w:style w:customStyle="1" w:styleId="Odlomakpopisa1" w:type="paragraph">
    <w:name w:val="Odlomak popisa1"/>
    <w:basedOn w:val="Normal"/>
    <w:uiPriority w:val="34"/>
    <w:qFormat/>
    <w:rsid w:val="00A2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PodnaslovChar" w:type="character">
    <w:name w:val="Podnaslov Char"/>
    <w:basedOn w:val="Zadanifontodlomka"/>
    <w:link w:val="Podnaslov"/>
    <w:uiPriority w:val="11"/>
    <w:rsid w:val="00A2787B"/>
    <w:rPr>
      <w:rFonts w:ascii="Tahoma" w:hAnsi="Tahoma"/>
      <w:b/>
      <w:color w:val="0000FF"/>
      <w:sz w:val="24"/>
    </w:rPr>
  </w:style>
  <w:style w:styleId="Reetkatablice" w:type="table">
    <w:name w:val="Table Grid"/>
    <w:basedOn w:val="Obinatablica"/>
    <w:uiPriority w:val="59"/>
    <w:rsid w:val="00A2787B"/>
    <w:rPr>
      <w:rFonts w:ascii="Calibri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A278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787B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278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78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80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St-2109/2013-109</izvorni_sadrzaj>
    <derivirana_varijabla naziv="DomainObject.Oznaka_1">St-2109/2013-109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srpnja 2015.</izvorni_sadrzaj>
    <derivirana_varijabla naziv="DomainObject.Predmet.SpisIzvanSuda.DatumIzlazaSpisa_1">24. srpnja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RH</izvorni_sadrzaj>
    <derivirana_varijabla naziv="DomainObject.Predmet.SpisIzvanSuda.LokacijaSpisa_1">Visoki trgovački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odlučivanje o žalbi od 13.7.2015.</izvorni_sadrzaj>
    <derivirana_varijabla naziv="DomainObject.Predmet.SpisIzvanSuda.RazlogIzlaskaSpisa_1">odlučivanje o žalbi od 13.7.2015.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</izvorni_sadrzaj>
    <derivirana_varijabla naziv="DomainObject.Predmet.StrankaFormated_1">  FINA ZAGREB; REFLEKS SISTEM d.o.o.; ZORAN CVITKOVIĆ</derivirana_varijabla>
  </DomainObject.Predmet.StrankaFormated>
  <DomainObject.Predmet.StrankaFormatedOIB>
    <izvorni_sadrzaj>  FINA ZAGREB, OIB 85821130368; REFLEKS SISTEM d.o.o., OIB 83742511160; ZORAN CVITKOVIĆ</izvorni_sadrzaj>
    <derivirana_varijabla naziv="DomainObject.Predmet.StrankaFormatedOIB_1">  FINA ZAGREB, OIB 85821130368; REFLEKS SISTEM d.o.o., OIB 83742511160; ZORAN CVITKOVIĆ</derivirana_varijabla>
  </DomainObject.Predmet.StrankaFormatedOIB>
  <DomainObject.Predmet.StrankaFormatedWithAdress>
    <izvorni_sadrzaj> FINA ZAGREB, ILICA 307, 10000 Zagreb; REFLEKS SISTEM d.o.o., V. Bukovca 30, 10290 Zaprešić; ZORAN CVITKOVIĆ</izvorni_sadrzaj>
    <derivirana_varijabla naziv="DomainObject.Predmet.StrankaFormatedWithAdress_1"> FINA ZAGREB, ILICA 307, 10000 Zagreb; REFLEKS SISTEM d.o.o., V. Bukovca 30, 10290 Zaprešić; ZORAN CVITKOVIĆ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</izvorni_sadrzaj>
    <derivirana_varijabla naziv="DomainObject.Predmet.StrankaFormatedWithAdressOIB_1"> FINA ZAGREB, OIB 85821130368, ILICA 307, 10000 Zagreb; REFLEKS SISTEM d.o.o., OIB 83742511160, V. Bukovca 30, 10290 Zaprešić; ZORAN CVITKOVIĆ</derivirana_varijabla>
  </DomainObject.Predmet.StrankaFormatedWithAdressOIB>
  <DomainObject.Predmet.StrankaWithAdress>
    <izvorni_sadrzaj>FINA ZAGREB ILICA 307,10000 Zagreb,REFLEKS SISTEM d.o.o. V. Bukovca 30,10290 Zaprešić,ZORAN CVITKOVIĆ </izvorni_sadrzaj>
    <derivirana_varijabla naziv="DomainObject.Predmet.StrankaWithAdress_1">FINA ZAGREB ILICA 307,10000 Zagreb,REFLEKS SISTEM d.o.o. V. Bukovca 30,10290 Zaprešić,ZORAN CVITKOVIĆ </derivirana_varijabla>
  </DomainObject.Predmet.StrankaWithAdress>
  <DomainObject.Predmet.StrankaWithAdressOIB>
    <izvorni_sadrzaj>FINA ZAGREB, OIB 85821130368, ILICA 307,10000 Zagreb,REFLEKS SISTEM d.o.o., OIB 83742511160, V. Bukovca 30,10290 Zaprešić,ZORAN CVITKOVIĆ</izvorni_sadrzaj>
    <derivirana_varijabla naziv="DomainObject.Predmet.StrankaWithAdressOIB_1">FINA ZAGREB, OIB 85821130368, ILICA 307,10000 Zagreb,REFLEKS SISTEM d.o.o., OIB 83742511160, V. Bukovca 30,10290 Zaprešić,ZORAN CVITKOVIĆ</derivirana_varijabla>
  </DomainObject.Predmet.StrankaWithAdressOIB>
  <DomainObject.Predmet.StrankaNazivFormated>
    <izvorni_sadrzaj>FINA ZAGREB,REFLEKS SISTEM d.o.o.,ZORAN CVITKOVIĆ</izvorni_sadrzaj>
    <derivirana_varijabla naziv="DomainObject.Predmet.StrankaNazivFormated_1">FINA ZAGREB,REFLEKS SISTEM d.o.o.,ZORAN CVITKOVIĆ</derivirana_varijabla>
  </DomainObject.Predmet.StrankaNazivFormated>
  <DomainObject.Predmet.StrankaNazivFormatedOIB>
    <izvorni_sadrzaj>FINA ZAGREB, OIB 85821130368,REFLEKS SISTEM d.o.o., OIB 83742511160,ZORAN CVITKOVIĆ</izvorni_sadrzaj>
    <derivirana_varijabla naziv="DomainObject.Predmet.StrankaNazivFormatedOIB_1">FINA ZAGREB, OIB 85821130368,REFLEKS SISTEM d.o.o., OIB 83742511160,ZORAN CVITKOVIĆ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</izvorni_sadrzaj>
    <derivirana_varijabla naziv="DomainObject.Predmet.StrankaListFormated_1">
      <item>FINA ZAGREB</item>
      <item>REFLEKS SISTEM d.o.o.</item>
      <item>ZORAN CVITKOVIĆ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</item>
    </izvorni_sadrzaj>
    <derivirana_varijabla naziv="DomainObject.Predmet.StrankaListFormatedOIB_1">
      <item>FINA ZAGREB, OIB 85821130368</item>
      <item>REFLEKS SISTEM d.o.o., OIB 83742511160</item>
      <item>ZORAN CVITKOVIĆ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</item>
    </derivirana_varijabla>
  </DomainObject.Predmet.StrankaListFormatedWithAdressOIB>
  <DomainObject.Predmet.StrankaListNazivFormated>
    <izvorni_sadrzaj>
      <item>FINA ZAGREB</item>
      <item>REFLEKS SISTEM d.o.o.</item>
      <item>ZORAN CVITKOVIĆ</item>
    </izvorni_sadrzaj>
    <derivirana_varijabla naziv="DomainObject.Predmet.StrankaListNazivFormated_1">
      <item>FINA ZAGREB</item>
      <item>REFLEKS SISTEM d.o.o.</item>
      <item>ZORAN CVITKOVIĆ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</item>
    </izvorni_sadrzaj>
    <derivirana_varijabla naziv="DomainObject.Predmet.StrankaListNazivFormatedOIB_1">
      <item>FINA ZAGREB, OIB 85821130368</item>
      <item>REFLEKS SISTEM d.o.o., OIB 83742511160</item>
      <item>ZORAN CVITKOVIĆ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St-2109/2013-109</izvorni_sadrzaj>
    <derivirana_varijabla naziv="DomainObject.PoslovniBrojDokumenta_1">St-2109/2013-109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</item>
      <item>Odvjetničko društvo Cvitković &amp; Devidé, društvo s ograničenom odgovornošću, OIB 82729687453, Budmanijeva 5,10000 Zagreb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</item>
      <item>Odvjetničko društvo Cvitković &amp; Devidé, društvo s ograničenom odgovornošću, OIB 82729687453,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null</item>
      <item>, OIB 82729687453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null</item>
      <item>, OIB 82729687453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7</properties:Pages>
  <properties:Words>1959</properties:Words>
  <properties:Characters>12203</properties:Characters>
  <properties:Lines>2307</properties:Lines>
  <properties:Paragraphs>1170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2015-11-24T10:24:00Z</dcterms:created>
  <dc:creator>RH-TDU</dc:creator>
  <cp:lastModifiedBy>Ivana Stampf</cp:lastModifiedBy>
  <cp:lastPrinted>2013-03-01T10:51:00Z</cp:lastPrinted>
  <dcterms:modified xmlns:xsi="http://www.w3.org/2001/XMLSchema-instance" xsi:type="dcterms:W3CDTF">2015-11-24T12:59:00Z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St-2109/2013-109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