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5cc3" w14:paraId="c8b5cc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9A74FD">
        <w:t>2</w:t>
      </w:r>
      <w:r w:rsidR="00277160">
        <w:t>42</w:t>
      </w:r>
      <w:r w:rsidR="000B5582">
        <w:t>4</w:t>
      </w:r>
      <w:r w:rsidR="008319E5">
        <w:t>/</w:t>
      </w:r>
      <w:r w:rsidR="000873E5">
        <w:t>16</w:t>
      </w:r>
      <w:r w:rsidR="00A8072F">
        <w:t>-</w:t>
      </w:r>
      <w:r w:rsidR="00AF2105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D52393" w:rsidP="00FD53AE" w:rsidR="0040522B">
      <w:pPr>
        <w:ind w:firstLine="708"/>
        <w:jc w:val="both"/>
      </w:pPr>
      <w:r>
        <w:t xml:space="preserve">Trgovački sud u Osijeku, po sucu Jadranki Pajur Vranješ, u stečajnom predmetu povodom zahtjeva Financijske agencije OIB 85821130368, Regionalni centar Zagreb Podružnica Zagreb, Trg svibanjskih žrtava 1995. 1, Zagreb, za provedbom skraćenog stečajnog postupka nad dužnikom </w:t>
      </w:r>
      <w:r w:rsidR="000B5582" w:rsidRPr="000B5582">
        <w:t>PROCENT d.o.o., Donja Stubica, Golubovečka 63, MBS: 080643230, OIB: 40415018986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AF2105">
        <w:t>2</w:t>
      </w:r>
      <w:r w:rsidR="00277160">
        <w:t>2</w:t>
      </w:r>
      <w:r w:rsidR="00D41F24">
        <w:t>.</w:t>
      </w:r>
      <w:r w:rsidR="004712C6">
        <w:t xml:space="preserve"> </w:t>
      </w:r>
      <w:r w:rsidR="005D1B17">
        <w:t>prosinca</w:t>
      </w:r>
      <w:r w:rsidR="00A8072F">
        <w:t xml:space="preserve"> 2016</w:t>
      </w:r>
      <w:r w:rsidR="0040522B"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 w:rsidRPr="00D52393">
      <w:pPr>
        <w:numPr>
          <w:ilvl w:val="0"/>
          <w:numId w:val="9"/>
        </w:numPr>
        <w:jc w:val="both"/>
      </w:pPr>
      <w:r w:rsidRPr="00614B1C">
        <w:t xml:space="preserve">OTVARA SE stečajni postupak nad </w:t>
      </w:r>
      <w:r w:rsidR="007D375F">
        <w:t xml:space="preserve">dužnikom </w:t>
      </w:r>
      <w:r w:rsidR="000B5582" w:rsidRPr="000B5582">
        <w:t>PROCENT d.o.o., Donja Stubica, Golubovečka 63, MBS: 080643230, OIB: 40415018986</w:t>
      </w:r>
      <w:r w:rsidR="00FC38ED" w:rsidRPr="00D52393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0B5582">
        <w:t>Nikola Bojanić, Osijek, Bračka 179</w:t>
      </w:r>
      <w:r w:rsidR="00277160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0B5582">
        <w:t>32886956915</w:t>
      </w:r>
      <w:r w:rsidR="00820244">
        <w:t xml:space="preserve">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0B5582" w:rsidRPr="000B5582">
        <w:t>PROCENT d.o.o., Donja Stubica, Golubovečka 63, MBS: 080643230, OIB: 40415018986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</w:t>
      </w:r>
      <w:r w:rsidR="00D52393">
        <w:t xml:space="preserve">Financijska agencija OIB 85821130368, Regionalni centar Zagreb Podružnica Zagreb, </w:t>
      </w:r>
      <w:r>
        <w:t xml:space="preserve"> podnijela je dana </w:t>
      </w:r>
      <w:r w:rsidR="000B5582">
        <w:t>7</w:t>
      </w:r>
      <w:r w:rsidR="009A7A81">
        <w:t xml:space="preserve">. </w:t>
      </w:r>
      <w:r w:rsidR="0051186B">
        <w:t>rujna</w:t>
      </w:r>
      <w:r w:rsidR="009A7A81">
        <w:t xml:space="preserve"> </w:t>
      </w:r>
      <w:r>
        <w:t>201</w:t>
      </w:r>
      <w:r w:rsidR="000873E5">
        <w:t>6</w:t>
      </w:r>
      <w:r>
        <w:t xml:space="preserve">. zahtjev za provedbu skraćenog </w:t>
      </w:r>
      <w:r w:rsidR="008319E5">
        <w:t xml:space="preserve">stečajnog postupka nad </w:t>
      </w:r>
      <w:r w:rsidR="007D375F">
        <w:t xml:space="preserve">dužnikom </w:t>
      </w:r>
      <w:r w:rsidR="000B5582" w:rsidRPr="000B5582">
        <w:t>PROCENT d.o.o., Donja Stubica, Golubovečka 63, MBS: 080643230, OIB: 40415018986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D52393">
        <w:t>20</w:t>
      </w:r>
      <w:r w:rsidR="008319E5">
        <w:t xml:space="preserve">. </w:t>
      </w:r>
      <w:r w:rsidR="00EC14D5">
        <w:t>li</w:t>
      </w:r>
      <w:r w:rsidR="005D1B17">
        <w:t>stopada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9A74FD">
        <w:t>2</w:t>
      </w:r>
      <w:r w:rsidR="00D94904">
        <w:t>4</w:t>
      </w:r>
      <w:r w:rsidR="00277160">
        <w:t>2</w:t>
      </w:r>
      <w:r w:rsidR="000B5582">
        <w:t>4</w:t>
      </w:r>
      <w:r w:rsidR="008319E5"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t>9 St-</w:t>
      </w:r>
      <w:r w:rsidR="009A74FD">
        <w:t>2</w:t>
      </w:r>
      <w:r w:rsidR="00277160">
        <w:t>42</w:t>
      </w:r>
      <w:r w:rsidR="000B5582">
        <w:t>4</w:t>
      </w:r>
      <w:r>
        <w:t>/16-</w:t>
      </w:r>
      <w:r w:rsidR="00AF2105">
        <w:t>4</w:t>
      </w:r>
      <w:r>
        <w:t xml:space="preserve">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AF2105">
        <w:t>2</w:t>
      </w:r>
      <w:r w:rsidR="00277160">
        <w:t>2</w:t>
      </w:r>
      <w:r w:rsidR="00606F8E">
        <w:t>.</w:t>
      </w:r>
      <w:r w:rsidR="00D41F24">
        <w:t xml:space="preserve"> </w:t>
      </w:r>
      <w:r w:rsidR="005D1B17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D1B17">
        <w:t>2</w:t>
      </w:r>
      <w:r w:rsidR="0048675C">
        <w:t>6</w:t>
      </w:r>
      <w:r>
        <w:t>/</w:t>
      </w:r>
      <w:r w:rsidR="004712C6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A502C"/>
    <w:rsid w:val="000B5582"/>
    <w:rsid w:val="000C0CEA"/>
    <w:rsid w:val="000D49F9"/>
    <w:rsid w:val="000D7ECE"/>
    <w:rsid w:val="000E4E5D"/>
    <w:rsid w:val="000E5197"/>
    <w:rsid w:val="001806A2"/>
    <w:rsid w:val="00196E1F"/>
    <w:rsid w:val="001D5FE4"/>
    <w:rsid w:val="0022359F"/>
    <w:rsid w:val="0022773E"/>
    <w:rsid w:val="00231648"/>
    <w:rsid w:val="00271B87"/>
    <w:rsid w:val="00277160"/>
    <w:rsid w:val="002B6512"/>
    <w:rsid w:val="002F7C63"/>
    <w:rsid w:val="00305461"/>
    <w:rsid w:val="0030632C"/>
    <w:rsid w:val="00313F08"/>
    <w:rsid w:val="00330E9E"/>
    <w:rsid w:val="00333EEE"/>
    <w:rsid w:val="0036302D"/>
    <w:rsid w:val="003942B2"/>
    <w:rsid w:val="003C10FB"/>
    <w:rsid w:val="003C39BE"/>
    <w:rsid w:val="003C621E"/>
    <w:rsid w:val="003F6A60"/>
    <w:rsid w:val="0040522B"/>
    <w:rsid w:val="00423822"/>
    <w:rsid w:val="004261F5"/>
    <w:rsid w:val="00437C48"/>
    <w:rsid w:val="004712C6"/>
    <w:rsid w:val="00471C6F"/>
    <w:rsid w:val="0048675C"/>
    <w:rsid w:val="00487595"/>
    <w:rsid w:val="004C26DF"/>
    <w:rsid w:val="004C6929"/>
    <w:rsid w:val="004D59A8"/>
    <w:rsid w:val="00505CDD"/>
    <w:rsid w:val="0051186B"/>
    <w:rsid w:val="00517687"/>
    <w:rsid w:val="005C0C14"/>
    <w:rsid w:val="005C2121"/>
    <w:rsid w:val="005C3C44"/>
    <w:rsid w:val="005D0763"/>
    <w:rsid w:val="005D1B17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A3E1C"/>
    <w:rsid w:val="006C63A3"/>
    <w:rsid w:val="006E787E"/>
    <w:rsid w:val="00734163"/>
    <w:rsid w:val="00771EEA"/>
    <w:rsid w:val="00785BDD"/>
    <w:rsid w:val="007D375F"/>
    <w:rsid w:val="00820244"/>
    <w:rsid w:val="008319E5"/>
    <w:rsid w:val="00835544"/>
    <w:rsid w:val="00837A31"/>
    <w:rsid w:val="00855FDA"/>
    <w:rsid w:val="00872423"/>
    <w:rsid w:val="008D7500"/>
    <w:rsid w:val="00917B69"/>
    <w:rsid w:val="00943B75"/>
    <w:rsid w:val="009837E6"/>
    <w:rsid w:val="009A74FD"/>
    <w:rsid w:val="009A7A81"/>
    <w:rsid w:val="009C1577"/>
    <w:rsid w:val="009F1A7B"/>
    <w:rsid w:val="009F5360"/>
    <w:rsid w:val="009F59EC"/>
    <w:rsid w:val="00A4643E"/>
    <w:rsid w:val="00A571AD"/>
    <w:rsid w:val="00A8072F"/>
    <w:rsid w:val="00A868A7"/>
    <w:rsid w:val="00AF2105"/>
    <w:rsid w:val="00B123CB"/>
    <w:rsid w:val="00B22B91"/>
    <w:rsid w:val="00B23787"/>
    <w:rsid w:val="00B37C1E"/>
    <w:rsid w:val="00B46765"/>
    <w:rsid w:val="00B82754"/>
    <w:rsid w:val="00B87BDD"/>
    <w:rsid w:val="00BA1A5C"/>
    <w:rsid w:val="00BC445B"/>
    <w:rsid w:val="00C1697B"/>
    <w:rsid w:val="00C24C03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52393"/>
    <w:rsid w:val="00D94904"/>
    <w:rsid w:val="00DA464A"/>
    <w:rsid w:val="00DB5F30"/>
    <w:rsid w:val="00DD457F"/>
    <w:rsid w:val="00DD6C19"/>
    <w:rsid w:val="00DE0702"/>
    <w:rsid w:val="00DE4CD2"/>
    <w:rsid w:val="00DE544E"/>
    <w:rsid w:val="00E00143"/>
    <w:rsid w:val="00E27E97"/>
    <w:rsid w:val="00E42B8C"/>
    <w:rsid w:val="00E6152F"/>
    <w:rsid w:val="00E63F49"/>
    <w:rsid w:val="00E97025"/>
    <w:rsid w:val="00EA2EF2"/>
    <w:rsid w:val="00EC14D5"/>
    <w:rsid w:val="00EE3FB4"/>
    <w:rsid w:val="00EE6E4B"/>
    <w:rsid w:val="00F403B5"/>
    <w:rsid w:val="00F620B4"/>
    <w:rsid w:val="00F639DA"/>
    <w:rsid w:val="00F76F7A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4E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E4E5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E4E5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E5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E5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4E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E4E5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E4E5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E5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E5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2424</izvorni_sadrzaj>
    <derivirana_varijabla naziv="DomainObject.Predmet.Broj_1">2424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St-2424/2016</izvorni_sadrzaj>
    <derivirana_varijabla naziv="DomainObject.Predmet.OznakaBroj_1">St-2424/2016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PROCENT d.o.o.</izvorni_sadrzaj>
    <derivirana_varijabla naziv="DomainObject.Predmet.ProtustrankaFormated_1">  PROCENT d.o.o.</derivirana_varijabla>
  </DomainObject.Predmet.ProtustrankaFormated>
  <DomainObject.Predmet.ProtustrankaFormatedOIB>
    <izvorni_sadrzaj>  PROCENT d.o.o., OIB 40415018986</izvorni_sadrzaj>
    <derivirana_varijabla naziv="DomainObject.Predmet.ProtustrankaFormatedOIB_1">  PROCENT d.o.o., OIB 40415018986</derivirana_varijabla>
  </DomainObject.Predmet.ProtustrankaFormatedOIB>
  <DomainObject.Predmet.ProtustrankaFormatedWithAdress>
    <izvorni_sadrzaj> PROCENT d.o.o., Golubovečka 63, 49240 Donja Stubica</izvorni_sadrzaj>
    <derivirana_varijabla naziv="DomainObject.Predmet.ProtustrankaFormatedWithAdress_1"> PROCENT d.o.o., Golubovečka 63, 49240 Donja Stubica</derivirana_varijabla>
  </DomainObject.Predmet.ProtustrankaFormatedWithAdress>
  <DomainObject.Predmet.ProtustrankaFormatedWithAdressOIB>
    <izvorni_sadrzaj> PROCENT d.o.o., OIB 40415018986, Golubovečka 63, 49240 Donja Stubica</izvorni_sadrzaj>
    <derivirana_varijabla naziv="DomainObject.Predmet.ProtustrankaFormatedWithAdressOIB_1"> PROCENT d.o.o., OIB 40415018986, Golubovečka 63, 49240 Donja Stubica</derivirana_varijabla>
  </DomainObject.Predmet.ProtustrankaFormatedWithAdressOIB>
  <DomainObject.Predmet.ProtustrankaWithAdress>
    <izvorni_sadrzaj>PROCENT d.o.o. Golubovečka 63, 49240 Donja Stubica</izvorni_sadrzaj>
    <derivirana_varijabla naziv="DomainObject.Predmet.ProtustrankaWithAdress_1">PROCENT d.o.o. Golubovečka 63, 49240 Donja Stubica</derivirana_varijabla>
  </DomainObject.Predmet.ProtustrankaWithAdress>
  <DomainObject.Predmet.ProtustrankaWithAdressOIB>
    <izvorni_sadrzaj>PROCENT d.o.o., OIB 40415018986, Golubovečka 63, 49240 Donja Stubica</izvorni_sadrzaj>
    <derivirana_varijabla naziv="DomainObject.Predmet.ProtustrankaWithAdressOIB_1">PROCENT d.o.o., OIB 40415018986, Golubovečka 63, 49240 Donja Stubica</derivirana_varijabla>
  </DomainObject.Predmet.ProtustrankaWithAdressOIB>
  <DomainObject.Predmet.ProtustrankaNazivFormated>
    <izvorni_sadrzaj>PROCENT d.o.o.</izvorni_sadrzaj>
    <derivirana_varijabla naziv="DomainObject.Predmet.ProtustrankaNazivFormated_1">PROCENT d.o.o.</derivirana_varijabla>
  </DomainObject.Predmet.ProtustrankaNazivFormated>
  <DomainObject.Predmet.ProtustrankaNazivFormatedOIB>
    <izvorni_sadrzaj>PROCENT d.o.o., OIB 40415018986</izvorni_sadrzaj>
    <derivirana_varijabla naziv="DomainObject.Predmet.ProtustrankaNazivFormatedOIB_1">PROCENT d.o.o., OIB 40415018986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PROCENT d.o.o.</item>
    </izvorni_sadrzaj>
    <derivirana_varijabla naziv="DomainObject.Predmet.ProtuStrankaListFormated_1">
      <item>PROCENT d.o.o.</item>
    </derivirana_varijabla>
  </DomainObject.Predmet.ProtuStrankaListFormated>
  <DomainObject.Predmet.ProtuStrankaListFormatedOIB>
    <izvorni_sadrzaj>
      <item>PROCENT d.o.o., OIB 40415018986</item>
    </izvorni_sadrzaj>
    <derivirana_varijabla naziv="DomainObject.Predmet.ProtuStrankaListFormatedOIB_1">
      <item>PROCENT d.o.o., OIB 40415018986</item>
    </derivirana_varijabla>
  </DomainObject.Predmet.ProtuStrankaListFormatedOIB>
  <DomainObject.Predmet.ProtuStrankaListFormatedWithAdress>
    <izvorni_sadrzaj>
      <item>PROCENT d.o.o., Golubovečka 63, 49240 Donja Stubica</item>
    </izvorni_sadrzaj>
    <derivirana_varijabla naziv="DomainObject.Predmet.ProtuStrankaListFormatedWithAdress_1">
      <item>PROCENT d.o.o., Golubovečka 63, 49240 Donja Stubica</item>
    </derivirana_varijabla>
  </DomainObject.Predmet.ProtuStrankaListFormatedWithAdress>
  <DomainObject.Predmet.ProtuStrankaListFormatedWithAdressOIB>
    <izvorni_sadrzaj>
      <item>PROCENT d.o.o., OIB 40415018986, Golubovečka 63, 49240 Donja Stubica</item>
    </izvorni_sadrzaj>
    <derivirana_varijabla naziv="DomainObject.Predmet.ProtuStrankaListFormatedWithAdressOIB_1">
      <item>PROCENT d.o.o., OIB 40415018986, Golubovečka 63, 49240 Donja Stubica</item>
    </derivirana_varijabla>
  </DomainObject.Predmet.ProtuStrankaListFormatedWithAdressOIB>
  <DomainObject.Predmet.ProtuStrankaListNazivFormated>
    <izvorni_sadrzaj>
      <item>PROCENT d.o.o.</item>
    </izvorni_sadrzaj>
    <derivirana_varijabla naziv="DomainObject.Predmet.ProtuStrankaListNazivFormated_1">
      <item>PROCENT d.o.o.</item>
    </derivirana_varijabla>
  </DomainObject.Predmet.ProtuStrankaListNazivFormated>
  <DomainObject.Predmet.ProtuStrankaListNazivFormatedOIB>
    <izvorni_sadrzaj>
      <item>PROCENT d.o.o., OIB 40415018986</item>
    </izvorni_sadrzaj>
    <derivirana_varijabla naziv="DomainObject.Predmet.ProtuStrankaListNazivFormatedOIB_1">
      <item>PROCENT d.o.o., OIB 40415018986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PROCENT d.o.o.</izvorni_sadrzaj>
    <derivirana_varijabla naziv="DomainObject.Predmet.ProtustrankaIDrugi_1">PROCENT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PROCENT d.o.o., OIB 40415018986, Golubovečka 63, 49240 Donja Stubica</izvorni_sadrzaj>
    <derivirana_varijabla naziv="DomainObject.Predmet.ProtustrankaIDrugiAdressOIB_1">PROCENT d.o.o., OIB 40415018986, Golubovečka 63,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PROCENT d.o.o.</item>
      <item>FINA Regionalni centar Zagreb</item>
    </izvorni_sadrzaj>
    <derivirana_varijabla naziv="DomainObject.Predmet.SudioniciListNaziv_1">
      <item>PROCENT d.o.o.</item>
      <item>FINA Regionalni centar Zagreb</item>
    </derivirana_varijabla>
  </DomainObject.Predmet.SudioniciListNaziv>
  <DomainObject.Predmet.SudioniciListAdressOIB>
    <izvorni_sadrzaj>
      <item>PROCENT d.o.o., OIB 40415018986, Golubovečka 63,49240 Donja Stubica</item>
      <item>FINA Regionalni centar Zagreb, OIB 85821130368, Trg svibanjskih žrtava 1995. br. 1,10000 Zagreb</item>
    </izvorni_sadrzaj>
    <derivirana_varijabla naziv="DomainObject.Predmet.SudioniciListAdressOIB_1">
      <item>PROCENT d.o.o., OIB 40415018986, Golubovečka 63,49240 Donja Stubica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40415018986</item>
      <item>, OIB 85821130368</item>
    </izvorni_sadrzaj>
    <derivirana_varijabla naziv="DomainObject.Predmet.SudioniciListNazivOIB_1">
      <item>, OIB 40415018986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6FBC17-9C87-440C-A938-3C186C6760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2241</properties:Characters>
  <properties:Lines>85</properties:Lines>
  <properties:Paragraphs>29</properties:Paragraphs>
  <properties:TotalTime>589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2016-12-22T07:27:00Z</cp:lastPrinted>
  <dcterms:modified xmlns:xsi="http://www.w3.org/2001/XMLSchema-instance" xsi:type="dcterms:W3CDTF">2016-12-22T07:28:00Z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