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c8eb" w14:paraId="e2ec8eb" w:rsidRDefault="00D3636B" w:rsidR="00930C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St-5596/15-5</w:t>
      </w:r>
    </w:p>
    <w:p w:rsidRDefault="00D3636B" w:rsidR="00930C7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F789F" w:rsidR="00930C71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71" w:rsidR="00930C71">
      <w:pPr>
        <w:rPr>
          <w:rFonts w:hAnsi="Times New Roman" w:ascii="Times New Roman"/>
          <w:szCs w:val="24"/>
          <w:lang w:val="hr-HR"/>
        </w:rPr>
      </w:pPr>
    </w:p>
    <w:p w:rsidRDefault="00D3636B" w:rsidR="00930C7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3636B" w:rsidR="00930C7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3636B" w:rsidR="00930C7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3636B" w:rsidR="00930C7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 xml:space="preserve">Karlovac, Ljudevita </w:t>
      </w:r>
      <w:proofErr w:type="spellStart"/>
      <w:r>
        <w:rPr>
          <w:rFonts w:hAnsi="Times New Roman" w:ascii="Times New Roman"/>
          <w:szCs w:val="24"/>
          <w:lang w:val="hr-HR"/>
        </w:rPr>
        <w:t>Šestića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4</w:t>
      </w:r>
    </w:p>
    <w:p w:rsidRDefault="00930C71" w:rsidR="00930C71">
      <w:pPr>
        <w:jc w:val="center"/>
        <w:rPr>
          <w:rFonts w:hAnsi="Times New Roman" w:ascii="Times New Roman"/>
          <w:szCs w:val="24"/>
          <w:lang w:val="hr-HR"/>
        </w:rPr>
      </w:pPr>
    </w:p>
    <w:p w:rsidRDefault="00D3636B" w:rsidR="00930C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St-5596/15, temeljem odredbe čl.430. Stečajnog zakona (NN br. 71/15),  dana  17. prosinca 2015., objavljuje </w:t>
      </w:r>
    </w:p>
    <w:p w:rsidRDefault="00930C71" w:rsidR="00930C71">
      <w:pPr>
        <w:jc w:val="both"/>
        <w:rPr>
          <w:rFonts w:hAnsi="Times New Roman" w:ascii="Times New Roman"/>
          <w:szCs w:val="24"/>
          <w:lang w:val="hr-HR"/>
        </w:rPr>
      </w:pPr>
    </w:p>
    <w:p w:rsidRDefault="00D3636B" w:rsidR="00930C7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30C71" w:rsidR="00930C71">
      <w:pPr>
        <w:jc w:val="center"/>
        <w:rPr>
          <w:rFonts w:hAnsi="Times New Roman" w:ascii="Times New Roman"/>
          <w:szCs w:val="24"/>
          <w:lang w:val="hr-HR"/>
        </w:rPr>
      </w:pPr>
    </w:p>
    <w:p w:rsidRDefault="00D3636B" w:rsidR="00930C71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BOMERX d.o.o. Zaprešić, Vladimira Novaka 5, OIB:92594725765, MBS:080481190.</w:t>
      </w:r>
    </w:p>
    <w:p w:rsidRDefault="00930C71" w:rsidR="00930C71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3636B" w:rsidR="00930C71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57.431,58 kn.</w:t>
      </w:r>
    </w:p>
    <w:p w:rsidRDefault="00930C71" w:rsidR="00930C71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3636B" w:rsidR="00930C71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930C71" w:rsidR="00930C71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3636B" w:rsidR="00930C71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30C71" w:rsidR="00930C71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3636B" w:rsidR="00930C71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3636B" w:rsidR="00930C71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3636B" w:rsidR="00930C71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930C71" w:rsidR="00930C71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3636B" w:rsidR="00930C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930C71" w:rsidR="00930C71">
      <w:pPr>
        <w:jc w:val="both"/>
        <w:rPr>
          <w:rFonts w:hAnsi="Times New Roman" w:ascii="Times New Roman"/>
          <w:szCs w:val="24"/>
          <w:lang w:val="hr-HR"/>
        </w:rPr>
      </w:pPr>
    </w:p>
    <w:p w:rsidRDefault="00D3636B" w:rsidR="00930C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3636B" w:rsidR="00930C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930C71" w:rsidR="00930C71">
      <w:pPr>
        <w:jc w:val="right"/>
        <w:rPr>
          <w:rFonts w:hAnsi="Times New Roman" w:ascii="Times New Roman"/>
          <w:szCs w:val="24"/>
          <w:lang w:val="hr-HR"/>
        </w:rPr>
      </w:pPr>
    </w:p>
    <w:p w:rsidRDefault="00930C71" w:rsidR="00930C71">
      <w:pPr>
        <w:jc w:val="right"/>
        <w:rPr>
          <w:rFonts w:hAnsi="Times New Roman" w:ascii="Times New Roman"/>
          <w:szCs w:val="24"/>
          <w:lang w:val="hr-HR"/>
        </w:rPr>
      </w:pPr>
    </w:p>
    <w:p w:rsidRDefault="00D3636B" w:rsidR="00930C71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3636B" w:rsidR="00930C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3636B" w:rsidR="00D3636B"/>
    <w:sectPr w:rsidR="00D3636B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89F"/>
    <w:rsid w:val="00332B93"/>
    <w:rsid w:val="00930C71"/>
    <w:rsid w:val="00D3636B"/>
    <w:rsid w:val="00D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332B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2B93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332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B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B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B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B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332B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2B93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332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B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B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B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B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5596</izvorni_sadrzaj>
    <derivirana_varijabla naziv="DomainObject.Predmet.Broj_1">5596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St-5596/2015</izvorni_sadrzaj>
    <derivirana_varijabla naziv="DomainObject.Predmet.OznakaBroj_1">St-5596/2015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BOMERX d.o.o.</izvorni_sadrzaj>
    <derivirana_varijabla naziv="DomainObject.Predmet.ProtustrankaFormated_1">  BOMERX d.o.o.</derivirana_varijabla>
  </DomainObject.Predmet.ProtustrankaFormated>
  <DomainObject.Predmet.ProtustrankaFormatedOIB>
    <izvorni_sadrzaj>  BOMERX d.o.o., OIB 92594725765</izvorni_sadrzaj>
    <derivirana_varijabla naziv="DomainObject.Predmet.ProtustrankaFormatedOIB_1">  BOMERX d.o.o., OIB 92594725765</derivirana_varijabla>
  </DomainObject.Predmet.ProtustrankaFormatedOIB>
  <DomainObject.Predmet.ProtustrankaFormatedWithAdress>
    <izvorni_sadrzaj> BOMERX d.o.o., Vladimira Novaka 5, 10290 Zaprešić</izvorni_sadrzaj>
    <derivirana_varijabla naziv="DomainObject.Predmet.ProtustrankaFormatedWithAdress_1"> BOMERX d.o.o., Vladimira Novaka 5, 10290 Zaprešić</derivirana_varijabla>
  </DomainObject.Predmet.ProtustrankaFormatedWithAdress>
  <DomainObject.Predmet.ProtustrankaFormatedWithAdressOIB>
    <izvorni_sadrzaj> BOMERX d.o.o., OIB 92594725765, Vladimira Novaka 5, 10290 Zaprešić</izvorni_sadrzaj>
    <derivirana_varijabla naziv="DomainObject.Predmet.ProtustrankaFormatedWithAdressOIB_1"> BOMERX d.o.o., OIB 92594725765, Vladimira Novaka 5, 10290 Zaprešić</derivirana_varijabla>
  </DomainObject.Predmet.ProtustrankaFormatedWithAdressOIB>
  <DomainObject.Predmet.ProtustrankaWithAdress>
    <izvorni_sadrzaj>BOMERX d.o.o. Vladimira Novaka 5, 10290 Zaprešić</izvorni_sadrzaj>
    <derivirana_varijabla naziv="DomainObject.Predmet.ProtustrankaWithAdress_1">BOMERX d.o.o. Vladimira Novaka 5, 10290 Zaprešić</derivirana_varijabla>
  </DomainObject.Predmet.ProtustrankaWithAdress>
  <DomainObject.Predmet.ProtustrankaWithAdressOIB>
    <izvorni_sadrzaj>BOMERX d.o.o., OIB 92594725765, Vladimira Novaka 5, 10290 Zaprešić</izvorni_sadrzaj>
    <derivirana_varijabla naziv="DomainObject.Predmet.ProtustrankaWithAdressOIB_1">BOMERX d.o.o., OIB 92594725765, Vladimira Novaka 5, 10290 Zaprešić</derivirana_varijabla>
  </DomainObject.Predmet.ProtustrankaWithAdressOIB>
  <DomainObject.Predmet.ProtustrankaNazivFormated>
    <izvorni_sadrzaj>BOMERX d.o.o.</izvorni_sadrzaj>
    <derivirana_varijabla naziv="DomainObject.Predmet.ProtustrankaNazivFormated_1">BOMERX d.o.o.</derivirana_varijabla>
  </DomainObject.Predmet.ProtustrankaNazivFormated>
  <DomainObject.Predmet.ProtustrankaNazivFormatedOIB>
    <izvorni_sadrzaj>BOMERX d.o.o., OIB 92594725765</izvorni_sadrzaj>
    <derivirana_varijabla naziv="DomainObject.Predmet.ProtustrankaNazivFormatedOIB_1">BOMERX d.o.o., OIB 92594725765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BOMERX d.o.o.</item>
    </izvorni_sadrzaj>
    <derivirana_varijabla naziv="DomainObject.Predmet.ProtuStrankaListFormated_1">
      <item>BOMERX d.o.o.</item>
    </derivirana_varijabla>
  </DomainObject.Predmet.ProtuStrankaListFormated>
  <DomainObject.Predmet.ProtuStrankaListFormatedOIB>
    <izvorni_sadrzaj>
      <item>BOMERX d.o.o., OIB 92594725765</item>
    </izvorni_sadrzaj>
    <derivirana_varijabla naziv="DomainObject.Predmet.ProtuStrankaListFormatedOIB_1">
      <item>BOMERX d.o.o., OIB 92594725765</item>
    </derivirana_varijabla>
  </DomainObject.Predmet.ProtuStrankaListFormatedOIB>
  <DomainObject.Predmet.ProtuStrankaListFormatedWithAdress>
    <izvorni_sadrzaj>
      <item>BOMERX d.o.o., Vladimira Novaka 5, 10290 Zaprešić</item>
    </izvorni_sadrzaj>
    <derivirana_varijabla naziv="DomainObject.Predmet.ProtuStrankaListFormatedWithAdress_1">
      <item>BOMERX d.o.o., Vladimira Novaka 5, 10290 Zaprešić</item>
    </derivirana_varijabla>
  </DomainObject.Predmet.ProtuStrankaListFormatedWithAdress>
  <DomainObject.Predmet.ProtuStrankaListFormatedWithAdressOIB>
    <izvorni_sadrzaj>
      <item>BOMERX d.o.o., OIB 92594725765, Vladimira Novaka 5, 10290 Zaprešić</item>
    </izvorni_sadrzaj>
    <derivirana_varijabla naziv="DomainObject.Predmet.ProtuStrankaListFormatedWithAdressOIB_1">
      <item>BOMERX d.o.o., OIB 92594725765, Vladimira Novaka 5, 10290 Zaprešić</item>
    </derivirana_varijabla>
  </DomainObject.Predmet.ProtuStrankaListFormatedWithAdressOIB>
  <DomainObject.Predmet.ProtuStrankaListNazivFormated>
    <izvorni_sadrzaj>
      <item>BOMERX d.o.o.</item>
    </izvorni_sadrzaj>
    <derivirana_varijabla naziv="DomainObject.Predmet.ProtuStrankaListNazivFormated_1">
      <item>BOMERX d.o.o.</item>
    </derivirana_varijabla>
  </DomainObject.Predmet.ProtuStrankaListNazivFormated>
  <DomainObject.Predmet.ProtuStrankaListNazivFormatedOIB>
    <izvorni_sadrzaj>
      <item>BOMERX d.o.o., OIB 92594725765</item>
    </izvorni_sadrzaj>
    <derivirana_varijabla naziv="DomainObject.Predmet.ProtuStrankaListNazivFormatedOIB_1">
      <item>BOMERX d.o.o., OIB 92594725765</item>
    </derivirana_varijabla>
  </DomainObject.Predmet.ProtuStrankaListNazivFormatedOIB>
  <DomainObject.Predmet.OstaliListFormated>
    <izvorni_sadrzaj>
      <item>Robert Juričev</item>
    </izvorni_sadrzaj>
    <derivirana_varijabla naziv="DomainObject.Predmet.OstaliListFormated_1">
      <item>Robert Juričev</item>
    </derivirana_varijabla>
  </DomainObject.Predmet.OstaliListFormated>
  <DomainObject.Predmet.OstaliListFormatedOIB>
    <izvorni_sadrzaj>
      <item>Robert Juričev, OIB 08594927389</item>
    </izvorni_sadrzaj>
    <derivirana_varijabla naziv="DomainObject.Predmet.OstaliListFormatedOIB_1">
      <item>Robert Juričev, OIB 08594927389</item>
    </derivirana_varijabla>
  </DomainObject.Predmet.OstaliListFormatedOIB>
  <DomainObject.Predmet.OstaliListFormatedWithAdress>
    <izvorni_sadrzaj>
      <item>Robert Juričev, Gledališka Stolba 3, Ljubljana</item>
    </izvorni_sadrzaj>
    <derivirana_varijabla naziv="DomainObject.Predmet.OstaliListFormatedWithAdress_1">
      <item>Robert Juričev, Gledališka Stolba 3, Ljubljana</item>
    </derivirana_varijabla>
  </DomainObject.Predmet.OstaliListFormatedWithAdress>
  <DomainObject.Predmet.OstaliListFormatedWithAdressOIB>
    <izvorni_sadrzaj>
      <item>Robert Juričev, OIB 08594927389, Gledališka Stolba 3, Ljubljana</item>
    </izvorni_sadrzaj>
    <derivirana_varijabla naziv="DomainObject.Predmet.OstaliListFormatedWithAdressOIB_1">
      <item>Robert Juričev, OIB 08594927389, Gledališka Stolba 3, Ljubljana</item>
    </derivirana_varijabla>
  </DomainObject.Predmet.OstaliListFormatedWithAdressOIB>
  <DomainObject.Predmet.OstaliListNazivFormated>
    <izvorni_sadrzaj>
      <item>Robert Juričev</item>
    </izvorni_sadrzaj>
    <derivirana_varijabla naziv="DomainObject.Predmet.OstaliListNazivFormated_1">
      <item>Robert Juričev</item>
    </derivirana_varijabla>
  </DomainObject.Predmet.OstaliListNazivFormated>
  <DomainObject.Predmet.OstaliListNazivFormatedOIB>
    <izvorni_sadrzaj>
      <item>Robert Juričev, OIB 08594927389</item>
    </izvorni_sadrzaj>
    <derivirana_varijabla naziv="DomainObject.Predmet.OstaliListNazivFormatedOIB_1">
      <item>Robert Juričev, OIB 08594927389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BOMERX d.o.o.</izvorni_sadrzaj>
    <derivirana_varijabla naziv="DomainObject.Predmet.ProtustrankaIDrugi_1">BOMERX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BOMERX d.o.o., OIB 92594725765, Vladimira Novaka 5, 10290 Zaprešić</izvorni_sadrzaj>
    <derivirana_varijabla naziv="DomainObject.Predmet.ProtustrankaIDrugiAdressOIB_1">BOMERX d.o.o., OIB 92594725765, Vladimira Novaka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BOMERX d.o.o.</item>
      <item>Robert Juričev</item>
    </izvorni_sadrzaj>
    <derivirana_varijabla naziv="DomainObject.Predmet.SudioniciListNaziv_1">
      <item>FINA Regionalni centar Zagreb</item>
      <item>BOMERX d.o.o.</item>
      <item>Robert Juričev</item>
    </derivirana_varijabla>
  </DomainObject.Predmet.SudioniciListNaziv>
  <DomainObject.Predmet.SudioniciListAdressOIB>
    <izvorni_sadrzaj>
      <item>FINA Regionalni centar Zagreb, OIB 85821130368, Trg svibanjskih žrtava 1995. br.1,10000 Zagreb</item>
      <item>BOMERX d.o.o., OIB 92594725765, Vladimira Novaka 5,10290 Zaprešić</item>
      <item>Robert Juričev, OIB 08594927389, Gledališka Stolba 3,Ljubljana</item>
    </izvorni_sadrzaj>
    <derivirana_varijabla naziv="DomainObject.Predmet.SudioniciListAdressOIB_1">
      <item>FINA Regionalni centar Zagreb, OIB 85821130368, Trg svibanjskih žrtava 1995. br.1,10000 Zagreb</item>
      <item>BOMERX d.o.o., OIB 92594725765, Vladimira Novaka 5,10290 Zaprešić</item>
      <item>Robert Juričev, OIB 08594927389, Gledališka Stolba 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92594725765</item>
      <item>, OIB 08594927389</item>
    </izvorni_sadrzaj>
    <derivirana_varijabla naziv="DomainObject.Predmet.SudioniciListNazivOIB_1">
      <item>, OIB 85821130368</item>
      <item>, OIB 92594725765</item>
      <item>, OIB 08594927389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2015-12-17T11:59:00Z</dcterms:created>
  <dc:creator>Sudsko vijeæe</dc:creator>
  <cp:lastModifiedBy>Marina Markić</cp:lastModifiedBy>
  <cp:lastPrinted>2015-12-17T11:59:00Z</cp:lastPrinted>
  <dcterms:modified xmlns:xsi="http://www.w3.org/2001/XMLSchema-instance" xsi:type="dcterms:W3CDTF">2015-12-17T11:59:00Z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