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d4da" w14:paraId="23fd4da" w:rsidRDefault="002C4F26" w:rsidP="002C4F26" w:rsidR="002C4F2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2C4F26" w:rsidP="002C4F26" w:rsidR="002C4F26">
      <w:pPr>
        <w:jc w:val="both"/>
        <w:rPr>
          <w:rFonts w:hAnsi="Times New Roman" w:ascii="Times New Roman"/>
          <w:sz w:val="24"/>
          <w:szCs w:val="24"/>
        </w:rPr>
      </w:pPr>
      <w:r>
        <w:rPr>
          <w:noProof/>
        </w:rPr>
        <w:drawing>
          <wp:inline distR="0" distL="0" distB="0" distT="0">
            <wp:extent cy="960755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REPUBLIKA HRVATSKA                                                                             </w:t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</w:t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Zagreb, Amruševa 2/II</w:t>
      </w:r>
    </w:p>
    <w:p w:rsidRDefault="00E84D34" w:rsidP="002F4D06" w:rsidR="002F4D06">
      <w:pPr>
        <w:tabs>
          <w:tab w:pos="4536" w:val="center"/>
          <w:tab w:pos="9072" w:val="right"/>
        </w:tabs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</w:rPr>
        <w:tab/>
      </w:r>
      <w:r w:rsidR="002F4D06">
        <w:rPr>
          <w:rFonts w:hAnsi="Times New Roman" w:ascii="Times New Roman"/>
          <w:sz w:val="24"/>
        </w:rPr>
        <w:t xml:space="preserve">34. </w:t>
      </w:r>
      <w:r w:rsidR="00AA2E02">
        <w:rPr>
          <w:rFonts w:hAnsi="Times New Roman" w:ascii="Times New Roman"/>
          <w:sz w:val="24"/>
        </w:rPr>
        <w:t>St</w:t>
      </w:r>
      <w:r w:rsidR="002F4D06">
        <w:rPr>
          <w:rFonts w:hAnsi="Times New Roman" w:ascii="Times New Roman"/>
          <w:sz w:val="24"/>
        </w:rPr>
        <w:t>-</w:t>
      </w:r>
      <w:r w:rsidR="002D47CE">
        <w:rPr>
          <w:rFonts w:hAnsi="Times New Roman" w:ascii="Times New Roman"/>
          <w:sz w:val="24"/>
        </w:rPr>
        <w:t>6768</w:t>
      </w:r>
      <w:r w:rsidR="002F4D06">
        <w:rPr>
          <w:rFonts w:hAnsi="Times New Roman" w:ascii="Times New Roman"/>
          <w:sz w:val="24"/>
        </w:rPr>
        <w:t>/201</w:t>
      </w:r>
      <w:r w:rsidR="002D47CE">
        <w:rPr>
          <w:rFonts w:hAnsi="Times New Roman" w:ascii="Times New Roman"/>
          <w:sz w:val="24"/>
        </w:rPr>
        <w:t>6</w:t>
      </w:r>
      <w:r w:rsidR="002F4D06">
        <w:rPr>
          <w:rFonts w:hAnsi="Times New Roman" w:ascii="Times New Roman"/>
          <w:sz w:val="24"/>
        </w:rPr>
        <w:t>-</w:t>
      </w:r>
      <w:r w:rsidR="002D47CE">
        <w:rPr>
          <w:rFonts w:hAnsi="Times New Roman" w:ascii="Times New Roman"/>
          <w:sz w:val="24"/>
        </w:rPr>
        <w:t>29</w:t>
      </w:r>
    </w:p>
    <w:p w:rsidRDefault="00E84D34" w:rsidP="00E84D34" w:rsidR="00E84D34">
      <w:pPr>
        <w:tabs>
          <w:tab w:pos="4536" w:val="center"/>
          <w:tab w:pos="9072" w:val="right"/>
        </w:tabs>
        <w:jc w:val="right"/>
        <w:rPr>
          <w:rFonts w:hAnsi="Times New Roman" w:ascii="Times New Roman"/>
          <w:sz w:val="24"/>
          <w:szCs w:val="24"/>
        </w:rPr>
      </w:pPr>
    </w:p>
    <w:p w:rsidRDefault="002C4F26" w:rsidP="00E84D34" w:rsidR="002C4F26">
      <w:pPr>
        <w:tabs>
          <w:tab w:pos="3025" w:val="left"/>
        </w:tabs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2C4F26" w:rsidP="002C4F26" w:rsidR="002C4F26">
      <w:pPr>
        <w:jc w:val="both"/>
        <w:rPr>
          <w:rFonts w:hAnsi="Times New Roman" w:ascii="Times New Roman"/>
          <w:sz w:val="24"/>
          <w:szCs w:val="24"/>
        </w:rPr>
      </w:pPr>
    </w:p>
    <w:p w:rsidRDefault="002C4F26" w:rsidP="00AA7AE9" w:rsidR="00AA7AE9" w:rsidRPr="00AA7AE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62ED3">
        <w:rPr>
          <w:rFonts w:hAnsi="Times New Roman" w:ascii="Times New Roman"/>
          <w:sz w:val="24"/>
          <w:szCs w:val="24"/>
        </w:rPr>
        <w:t xml:space="preserve">   </w:t>
      </w:r>
      <w:r w:rsidRPr="00862ED3">
        <w:rPr>
          <w:rFonts w:hAnsi="Times New Roman" w:ascii="Times New Roman"/>
          <w:sz w:val="24"/>
          <w:szCs w:val="24"/>
        </w:rPr>
        <w:tab/>
      </w:r>
      <w:r w:rsidR="00AA7AE9">
        <w:t xml:space="preserve">     </w:t>
      </w:r>
    </w:p>
    <w:p w:rsidRDefault="00B73B91" w:rsidP="00AA2E02" w:rsidR="00AA2E02" w:rsidRPr="00AA2E0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35600C">
        <w:rPr>
          <w:rFonts w:hAnsi="Times New Roman" w:ascii="Times New Roman"/>
          <w:sz w:val="24"/>
          <w:szCs w:val="24"/>
        </w:rPr>
        <w:tab/>
        <w:t xml:space="preserve">TRGOVAČKI SUD U ZAGREBU po sucu Mirjani Chour Hršak kao stečajnom sucu u stečajnom postupku nad </w:t>
      </w:r>
      <w:r>
        <w:rPr>
          <w:rFonts w:hAnsi="Times New Roman" w:ascii="Times New Roman"/>
          <w:sz w:val="24"/>
          <w:szCs w:val="24"/>
        </w:rPr>
        <w:t xml:space="preserve">stečajnim </w:t>
      </w:r>
      <w:r w:rsidRPr="0035600C">
        <w:rPr>
          <w:rFonts w:hAnsi="Times New Roman" w:ascii="Times New Roman"/>
          <w:sz w:val="24"/>
          <w:szCs w:val="24"/>
        </w:rPr>
        <w:t>dužnik</w:t>
      </w:r>
      <w:r>
        <w:rPr>
          <w:rFonts w:hAnsi="Times New Roman" w:ascii="Times New Roman"/>
          <w:sz w:val="24"/>
          <w:szCs w:val="24"/>
        </w:rPr>
        <w:t>om</w:t>
      </w:r>
      <w:r w:rsidRPr="0035600C">
        <w:rPr>
          <w:rFonts w:hAnsi="Times New Roman" w:ascii="Times New Roman"/>
          <w:sz w:val="24"/>
          <w:szCs w:val="24"/>
        </w:rPr>
        <w:t xml:space="preserve"> </w:t>
      </w:r>
      <w:r w:rsidR="002D47CE" w:rsidRPr="002D47CE">
        <w:rPr>
          <w:rFonts w:hAnsi="Times New Roman" w:ascii="Times New Roman"/>
          <w:sz w:val="24"/>
          <w:szCs w:val="24"/>
        </w:rPr>
        <w:t>STEČAJNA MASA iza KOVINA d.d. u stečaju, Zagreb, Pavla Hatza 10,  OIB:</w:t>
      </w:r>
      <w:r w:rsidR="002D47CE" w:rsidRPr="002D47CE">
        <w:rPr>
          <w:rFonts w:hAnsi="Times New Roman" w:ascii="Times New Roman"/>
          <w:bCs/>
          <w:sz w:val="24"/>
          <w:szCs w:val="24"/>
        </w:rPr>
        <w:t xml:space="preserve"> 09659432593</w:t>
      </w:r>
      <w:r w:rsidRPr="00B73B91">
        <w:rPr>
          <w:rFonts w:hAnsi="Times New Roman" w:ascii="Times New Roman"/>
          <w:sz w:val="24"/>
          <w:szCs w:val="24"/>
        </w:rPr>
        <w:t xml:space="preserve">, dana </w:t>
      </w:r>
      <w:r w:rsidR="002D47CE">
        <w:rPr>
          <w:rFonts w:hAnsi="Times New Roman" w:ascii="Times New Roman"/>
          <w:sz w:val="24"/>
          <w:szCs w:val="24"/>
        </w:rPr>
        <w:t>7</w:t>
      </w:r>
      <w:r w:rsidRPr="00B73B91">
        <w:rPr>
          <w:rFonts w:hAnsi="Times New Roman" w:ascii="Times New Roman"/>
          <w:sz w:val="24"/>
          <w:szCs w:val="24"/>
        </w:rPr>
        <w:t xml:space="preserve">. </w:t>
      </w:r>
      <w:r w:rsidR="002D47CE">
        <w:rPr>
          <w:rFonts w:hAnsi="Times New Roman" w:ascii="Times New Roman"/>
          <w:sz w:val="24"/>
          <w:szCs w:val="24"/>
        </w:rPr>
        <w:t>svibnja</w:t>
      </w:r>
      <w:r w:rsidRPr="00B73B91">
        <w:rPr>
          <w:rFonts w:hAnsi="Times New Roman" w:ascii="Times New Roman"/>
          <w:sz w:val="24"/>
          <w:szCs w:val="24"/>
        </w:rPr>
        <w:t xml:space="preserve"> 2019</w:t>
      </w:r>
      <w:r w:rsidR="00AA2E02" w:rsidRPr="00AA2E02">
        <w:rPr>
          <w:rFonts w:hAnsi="Times New Roman" w:ascii="Times New Roman"/>
          <w:sz w:val="24"/>
          <w:szCs w:val="24"/>
        </w:rPr>
        <w:t xml:space="preserve">.  </w:t>
      </w:r>
    </w:p>
    <w:p w:rsidRDefault="000909AF" w:rsidP="000909AF" w:rsidR="000909A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i o   j e</w:t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ind w:hanging="360" w:left="36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 w:rsidR="006E524B">
        <w:rPr>
          <w:rFonts w:hAnsi="Times New Roman" w:ascii="Times New Roman"/>
          <w:sz w:val="24"/>
          <w:szCs w:val="24"/>
        </w:rPr>
        <w:tab/>
      </w:r>
      <w:r w:rsidR="006E524B">
        <w:rPr>
          <w:rFonts w:hAnsi="Times New Roman" w:ascii="Times New Roman"/>
          <w:sz w:val="24"/>
          <w:szCs w:val="24"/>
        </w:rPr>
        <w:tab/>
        <w:t xml:space="preserve">Predmet prodaje </w:t>
      </w:r>
      <w:r w:rsidR="00F2789D">
        <w:rPr>
          <w:rFonts w:hAnsi="Times New Roman" w:ascii="Times New Roman"/>
          <w:sz w:val="24"/>
          <w:szCs w:val="24"/>
        </w:rPr>
        <w:t>je</w:t>
      </w:r>
      <w:r w:rsidR="006E524B">
        <w:rPr>
          <w:rFonts w:hAnsi="Times New Roman" w:ascii="Times New Roman"/>
          <w:sz w:val="24"/>
          <w:szCs w:val="24"/>
        </w:rPr>
        <w:t xml:space="preserve"> nekretnin</w:t>
      </w:r>
      <w:r w:rsidR="00F250DA">
        <w:rPr>
          <w:rFonts w:hAnsi="Times New Roman" w:ascii="Times New Roman"/>
          <w:sz w:val="24"/>
          <w:szCs w:val="24"/>
        </w:rPr>
        <w:t>a</w:t>
      </w:r>
      <w:r w:rsidR="006E524B">
        <w:rPr>
          <w:rFonts w:hAnsi="Times New Roman" w:ascii="Times New Roman"/>
          <w:sz w:val="24"/>
          <w:szCs w:val="24"/>
        </w:rPr>
        <w:t xml:space="preserve"> upisan</w:t>
      </w:r>
      <w:r w:rsidR="00F250DA">
        <w:rPr>
          <w:rFonts w:hAnsi="Times New Roman" w:ascii="Times New Roman"/>
          <w:sz w:val="24"/>
          <w:szCs w:val="24"/>
        </w:rPr>
        <w:t>a</w:t>
      </w:r>
      <w:r w:rsidR="006E524B">
        <w:rPr>
          <w:rFonts w:hAnsi="Times New Roman" w:ascii="Times New Roman"/>
          <w:sz w:val="24"/>
          <w:szCs w:val="24"/>
        </w:rPr>
        <w:t xml:space="preserve"> kod Općinskog suda u </w:t>
      </w:r>
      <w:r w:rsidR="00D14656">
        <w:rPr>
          <w:rFonts w:hAnsi="Times New Roman" w:ascii="Times New Roman"/>
          <w:sz w:val="24"/>
          <w:szCs w:val="24"/>
        </w:rPr>
        <w:t>Zlataru</w:t>
      </w:r>
      <w:r w:rsidR="00F250DA">
        <w:rPr>
          <w:rFonts w:hAnsi="Times New Roman" w:ascii="Times New Roman"/>
          <w:sz w:val="24"/>
          <w:szCs w:val="24"/>
        </w:rPr>
        <w:t xml:space="preserve">, Zk odjel </w:t>
      </w:r>
      <w:r w:rsidR="00D14656">
        <w:rPr>
          <w:rFonts w:hAnsi="Times New Roman" w:ascii="Times New Roman"/>
          <w:sz w:val="24"/>
          <w:szCs w:val="24"/>
        </w:rPr>
        <w:t>Zabok</w:t>
      </w:r>
      <w:r w:rsidR="00805440">
        <w:rPr>
          <w:rFonts w:hAnsi="Times New Roman" w:ascii="Times New Roman"/>
          <w:sz w:val="24"/>
          <w:szCs w:val="24"/>
        </w:rPr>
        <w:t>:</w:t>
      </w:r>
    </w:p>
    <w:p w:rsidRDefault="00661E0F" w:rsidP="002C4F26" w:rsidR="00661E0F">
      <w:pPr>
        <w:ind w:hanging="360" w:left="360"/>
        <w:rPr>
          <w:rFonts w:hAnsi="Times New Roman" w:ascii="Times New Roman"/>
          <w:sz w:val="24"/>
          <w:szCs w:val="24"/>
        </w:rPr>
      </w:pPr>
    </w:p>
    <w:p w:rsidRDefault="00D14656" w:rsidP="00691916" w:rsidR="00D14656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zk. ul. 2750, k.č.br. 101/5, poduložak/etaža E-3, k.o. VELIKO TRGOVIŠĆE, trosobni stan oznake </w:t>
      </w:r>
      <w:r w:rsidR="006B0117">
        <w:rPr>
          <w:rFonts w:hAnsi="Times New Roman" w:ascii="Times New Roman"/>
          <w:sz w:val="24"/>
          <w:szCs w:val="24"/>
        </w:rPr>
        <w:t xml:space="preserve">C na katu, obojeni ružičastom bojom u etažnom elaboratu, koji se sastoji od hodnika, dnevnog boravka, kuhinje, izbe, kupaonice, </w:t>
      </w:r>
      <w:r w:rsidR="00661E0F">
        <w:rPr>
          <w:rFonts w:hAnsi="Times New Roman" w:ascii="Times New Roman"/>
          <w:sz w:val="24"/>
          <w:szCs w:val="24"/>
        </w:rPr>
        <w:t>dviju</w:t>
      </w:r>
      <w:r w:rsidR="006B0117">
        <w:rPr>
          <w:rFonts w:hAnsi="Times New Roman" w:ascii="Times New Roman"/>
          <w:sz w:val="24"/>
          <w:szCs w:val="24"/>
        </w:rPr>
        <w:t xml:space="preserve"> soba i loggie ukupne </w:t>
      </w:r>
      <w:r w:rsidR="00661E0F">
        <w:rPr>
          <w:rFonts w:hAnsi="Times New Roman" w:ascii="Times New Roman"/>
          <w:sz w:val="24"/>
          <w:szCs w:val="24"/>
        </w:rPr>
        <w:t>korigirane neto površine 52,77 m2, te parkirno mjesto oznake C korigirane neto površine 2,87 m2 kao p</w:t>
      </w:r>
      <w:r w:rsidR="00C23F9E">
        <w:rPr>
          <w:rFonts w:hAnsi="Times New Roman" w:ascii="Times New Roman"/>
          <w:sz w:val="24"/>
          <w:szCs w:val="24"/>
        </w:rPr>
        <w:t>ripatka stanu, za iznos od 415.4</w:t>
      </w:r>
      <w:r w:rsidR="00661E0F">
        <w:rPr>
          <w:rFonts w:hAnsi="Times New Roman" w:ascii="Times New Roman"/>
          <w:sz w:val="24"/>
          <w:szCs w:val="24"/>
        </w:rPr>
        <w:t>00,00 kn.</w:t>
      </w:r>
    </w:p>
    <w:p w:rsidRDefault="00FF6D67" w:rsidP="00FF6D67" w:rsidR="00FF6D67">
      <w:pPr>
        <w:pStyle w:val="Odlomakpopis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FF6D67" w:rsidP="00FF6D67" w:rsidR="00661E0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</w:t>
      </w:r>
      <w:r w:rsidR="005C20C8">
        <w:rPr>
          <w:rFonts w:hAnsi="Times New Roman" w:ascii="Times New Roman"/>
          <w:sz w:val="24"/>
          <w:szCs w:val="24"/>
        </w:rPr>
        <w:t>Nekretnine u</w:t>
      </w:r>
      <w:r w:rsidR="00C004E2" w:rsidRPr="00FF6D67">
        <w:rPr>
          <w:rFonts w:hAnsi="Times New Roman" w:ascii="Times New Roman"/>
          <w:sz w:val="24"/>
          <w:szCs w:val="24"/>
        </w:rPr>
        <w:t>pisane u zk. ul. 2390 k.o. Veliko Trgovišće i to:</w:t>
      </w:r>
    </w:p>
    <w:p w:rsidRDefault="00FF6D67" w:rsidP="00FF6D67" w:rsidR="00FF6D67" w:rsidRPr="00FF6D67">
      <w:pPr>
        <w:jc w:val="both"/>
        <w:rPr>
          <w:rFonts w:hAnsi="Times New Roman" w:ascii="Times New Roman"/>
          <w:sz w:val="24"/>
          <w:szCs w:val="24"/>
        </w:rPr>
      </w:pPr>
    </w:p>
    <w:p w:rsidRDefault="009C3899" w:rsidP="00691916" w:rsidR="00C004E2" w:rsidRPr="00691916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 w:rsidRPr="00691916">
        <w:rPr>
          <w:rFonts w:hAnsi="Times New Roman" w:ascii="Times New Roman"/>
          <w:sz w:val="24"/>
          <w:szCs w:val="24"/>
        </w:rPr>
        <w:t>livada</w:t>
      </w:r>
      <w:r w:rsidR="005C0B6E" w:rsidRPr="00691916">
        <w:rPr>
          <w:rFonts w:hAnsi="Times New Roman" w:ascii="Times New Roman"/>
          <w:sz w:val="24"/>
          <w:szCs w:val="24"/>
        </w:rPr>
        <w:t>,</w:t>
      </w:r>
      <w:r w:rsidRPr="00691916">
        <w:rPr>
          <w:rFonts w:hAnsi="Times New Roman" w:ascii="Times New Roman"/>
          <w:sz w:val="24"/>
          <w:szCs w:val="24"/>
        </w:rPr>
        <w:t xml:space="preserve"> površine 1242</w:t>
      </w:r>
      <w:r w:rsidR="00484A4E" w:rsidRPr="00691916">
        <w:rPr>
          <w:rFonts w:hAnsi="Times New Roman" w:ascii="Times New Roman"/>
          <w:sz w:val="24"/>
          <w:szCs w:val="24"/>
        </w:rPr>
        <w:t xml:space="preserve"> m2</w:t>
      </w:r>
      <w:r w:rsidRPr="00691916">
        <w:rPr>
          <w:rFonts w:hAnsi="Times New Roman" w:ascii="Times New Roman"/>
          <w:sz w:val="24"/>
          <w:szCs w:val="24"/>
        </w:rPr>
        <w:t xml:space="preserve">, </w:t>
      </w:r>
      <w:r w:rsidR="00EE30E6">
        <w:rPr>
          <w:rFonts w:hAnsi="Times New Roman" w:ascii="Times New Roman"/>
          <w:sz w:val="24"/>
          <w:szCs w:val="24"/>
        </w:rPr>
        <w:t>k</w:t>
      </w:r>
      <w:r w:rsidR="0053712D">
        <w:rPr>
          <w:rFonts w:hAnsi="Times New Roman" w:ascii="Times New Roman"/>
          <w:sz w:val="24"/>
          <w:szCs w:val="24"/>
        </w:rPr>
        <w:t>.č.</w:t>
      </w:r>
      <w:r w:rsidR="00EE30E6">
        <w:rPr>
          <w:rFonts w:hAnsi="Times New Roman" w:ascii="Times New Roman"/>
          <w:sz w:val="24"/>
          <w:szCs w:val="24"/>
        </w:rPr>
        <w:t xml:space="preserve">br. </w:t>
      </w:r>
      <w:r w:rsidR="00484A4E" w:rsidRPr="00691916">
        <w:rPr>
          <w:rFonts w:hAnsi="Times New Roman" w:ascii="Times New Roman"/>
          <w:sz w:val="24"/>
          <w:szCs w:val="24"/>
        </w:rPr>
        <w:t>2368/1 za iznos od 133.613,92 kn</w:t>
      </w:r>
    </w:p>
    <w:p w:rsidRDefault="00484A4E" w:rsidP="00691916" w:rsidR="00484A4E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livada površine 291m2, </w:t>
      </w:r>
      <w:r w:rsidR="00EE30E6">
        <w:rPr>
          <w:rFonts w:hAnsi="Times New Roman" w:ascii="Times New Roman"/>
          <w:sz w:val="24"/>
          <w:szCs w:val="24"/>
        </w:rPr>
        <w:t>k</w:t>
      </w:r>
      <w:r w:rsidR="0053712D">
        <w:rPr>
          <w:rFonts w:hAnsi="Times New Roman" w:ascii="Times New Roman"/>
          <w:sz w:val="24"/>
          <w:szCs w:val="24"/>
        </w:rPr>
        <w:t>.č.</w:t>
      </w:r>
      <w:r w:rsidR="00EE30E6">
        <w:rPr>
          <w:rFonts w:hAnsi="Times New Roman" w:ascii="Times New Roman"/>
          <w:sz w:val="24"/>
          <w:szCs w:val="24"/>
        </w:rPr>
        <w:t xml:space="preserve">br. </w:t>
      </w:r>
      <w:r>
        <w:rPr>
          <w:rFonts w:hAnsi="Times New Roman" w:ascii="Times New Roman"/>
          <w:sz w:val="24"/>
          <w:szCs w:val="24"/>
        </w:rPr>
        <w:t xml:space="preserve"> 23</w:t>
      </w:r>
      <w:r w:rsidR="00C23F9E">
        <w:rPr>
          <w:rFonts w:hAnsi="Times New Roman" w:ascii="Times New Roman"/>
          <w:sz w:val="24"/>
          <w:szCs w:val="24"/>
        </w:rPr>
        <w:t>69</w:t>
      </w:r>
      <w:r>
        <w:rPr>
          <w:rFonts w:hAnsi="Times New Roman" w:ascii="Times New Roman"/>
          <w:sz w:val="24"/>
          <w:szCs w:val="24"/>
        </w:rPr>
        <w:t>/1 za iznos od 27.304,53 kn</w:t>
      </w:r>
    </w:p>
    <w:p w:rsidRDefault="00484A4E" w:rsidP="00691916" w:rsidR="00484A4E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livada površine 723 m2, </w:t>
      </w:r>
      <w:r w:rsidR="00EE30E6">
        <w:rPr>
          <w:rFonts w:hAnsi="Times New Roman" w:ascii="Times New Roman"/>
          <w:sz w:val="24"/>
          <w:szCs w:val="24"/>
        </w:rPr>
        <w:t>k</w:t>
      </w:r>
      <w:r w:rsidR="0053712D">
        <w:rPr>
          <w:rFonts w:hAnsi="Times New Roman" w:ascii="Times New Roman"/>
          <w:sz w:val="24"/>
          <w:szCs w:val="24"/>
        </w:rPr>
        <w:t>.č.</w:t>
      </w:r>
      <w:r w:rsidR="00EE30E6">
        <w:rPr>
          <w:rFonts w:hAnsi="Times New Roman" w:ascii="Times New Roman"/>
          <w:sz w:val="24"/>
          <w:szCs w:val="24"/>
        </w:rPr>
        <w:t xml:space="preserve">br. </w:t>
      </w:r>
      <w:r>
        <w:rPr>
          <w:rFonts w:hAnsi="Times New Roman" w:ascii="Times New Roman"/>
          <w:sz w:val="24"/>
          <w:szCs w:val="24"/>
        </w:rPr>
        <w:t xml:space="preserve"> 2379/1 za iznos od 67.839,09 kn</w:t>
      </w:r>
    </w:p>
    <w:p w:rsidRDefault="005C0B6E" w:rsidP="00691916" w:rsidR="005C0B6E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livada, površine 2503</w:t>
      </w:r>
      <w:r w:rsidR="008667EC">
        <w:rPr>
          <w:rFonts w:hAnsi="Times New Roman" w:ascii="Times New Roman"/>
          <w:sz w:val="24"/>
          <w:szCs w:val="24"/>
        </w:rPr>
        <w:t xml:space="preserve"> m2</w:t>
      </w:r>
      <w:r>
        <w:rPr>
          <w:rFonts w:hAnsi="Times New Roman" w:ascii="Times New Roman"/>
          <w:sz w:val="24"/>
          <w:szCs w:val="24"/>
        </w:rPr>
        <w:t xml:space="preserve">, </w:t>
      </w:r>
      <w:r w:rsidR="00EE30E6">
        <w:rPr>
          <w:rFonts w:hAnsi="Times New Roman" w:ascii="Times New Roman"/>
          <w:sz w:val="24"/>
          <w:szCs w:val="24"/>
        </w:rPr>
        <w:t>k</w:t>
      </w:r>
      <w:r w:rsidR="0053712D">
        <w:rPr>
          <w:rFonts w:hAnsi="Times New Roman" w:ascii="Times New Roman"/>
          <w:sz w:val="24"/>
          <w:szCs w:val="24"/>
        </w:rPr>
        <w:t>.č.</w:t>
      </w:r>
      <w:r w:rsidR="00EE30E6">
        <w:rPr>
          <w:rFonts w:hAnsi="Times New Roman" w:ascii="Times New Roman"/>
          <w:sz w:val="24"/>
          <w:szCs w:val="24"/>
        </w:rPr>
        <w:t xml:space="preserve">br. </w:t>
      </w:r>
      <w:r>
        <w:rPr>
          <w:rFonts w:hAnsi="Times New Roman" w:ascii="Times New Roman"/>
          <w:sz w:val="24"/>
          <w:szCs w:val="24"/>
        </w:rPr>
        <w:t>a 2401/3 za iznos od 234.856,49 kn</w:t>
      </w:r>
    </w:p>
    <w:p w:rsidRDefault="005C0B6E" w:rsidP="00691916" w:rsidR="005C0B6E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livada, površine 7355</w:t>
      </w:r>
      <w:r w:rsidR="008667EC">
        <w:rPr>
          <w:rFonts w:hAnsi="Times New Roman" w:ascii="Times New Roman"/>
          <w:sz w:val="24"/>
          <w:szCs w:val="24"/>
        </w:rPr>
        <w:t xml:space="preserve"> m2</w:t>
      </w:r>
      <w:r>
        <w:rPr>
          <w:rFonts w:hAnsi="Times New Roman" w:ascii="Times New Roman"/>
          <w:sz w:val="24"/>
          <w:szCs w:val="24"/>
        </w:rPr>
        <w:t xml:space="preserve">, </w:t>
      </w:r>
      <w:r w:rsidR="00EE30E6">
        <w:rPr>
          <w:rFonts w:hAnsi="Times New Roman" w:ascii="Times New Roman"/>
          <w:sz w:val="24"/>
          <w:szCs w:val="24"/>
        </w:rPr>
        <w:t>k</w:t>
      </w:r>
      <w:r w:rsidR="0053712D">
        <w:rPr>
          <w:rFonts w:hAnsi="Times New Roman" w:ascii="Times New Roman"/>
          <w:sz w:val="24"/>
          <w:szCs w:val="24"/>
        </w:rPr>
        <w:t>.č.</w:t>
      </w:r>
      <w:r w:rsidR="00EE30E6">
        <w:rPr>
          <w:rFonts w:hAnsi="Times New Roman" w:ascii="Times New Roman"/>
          <w:sz w:val="24"/>
          <w:szCs w:val="24"/>
        </w:rPr>
        <w:t xml:space="preserve">br. </w:t>
      </w:r>
      <w:r>
        <w:rPr>
          <w:rFonts w:hAnsi="Times New Roman" w:ascii="Times New Roman"/>
          <w:sz w:val="24"/>
          <w:szCs w:val="24"/>
        </w:rPr>
        <w:t xml:space="preserve"> </w:t>
      </w:r>
      <w:r w:rsidR="008667EC">
        <w:rPr>
          <w:rFonts w:hAnsi="Times New Roman" w:ascii="Times New Roman"/>
          <w:sz w:val="24"/>
          <w:szCs w:val="24"/>
        </w:rPr>
        <w:t>2413</w:t>
      </w:r>
      <w:r w:rsidR="00901039">
        <w:rPr>
          <w:rFonts w:hAnsi="Times New Roman" w:ascii="Times New Roman"/>
          <w:sz w:val="24"/>
          <w:szCs w:val="24"/>
        </w:rPr>
        <w:t xml:space="preserve"> za iznos od 690.119,65 kn</w:t>
      </w:r>
    </w:p>
    <w:p w:rsidRDefault="005C20C8" w:rsidP="005C20C8" w:rsidR="005C20C8">
      <w:pPr>
        <w:pStyle w:val="Odlomakpopis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5C20C8" w:rsidP="005C20C8" w:rsidR="00722532" w:rsidRPr="005C20C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5C20C8">
        <w:rPr>
          <w:rFonts w:hAnsi="Times New Roman" w:ascii="Times New Roman"/>
          <w:sz w:val="24"/>
          <w:szCs w:val="24"/>
        </w:rPr>
        <w:t xml:space="preserve">Nekretnine </w:t>
      </w:r>
      <w:r w:rsidR="00722532" w:rsidRPr="005C20C8">
        <w:rPr>
          <w:rFonts w:hAnsi="Times New Roman" w:ascii="Times New Roman"/>
          <w:sz w:val="24"/>
          <w:szCs w:val="24"/>
        </w:rPr>
        <w:t>upisane u zk. ul. 2793, k.o. Veliko Trgovišće i to:</w:t>
      </w:r>
    </w:p>
    <w:p w:rsidRDefault="005C20C8" w:rsidP="005C20C8" w:rsidR="005C20C8">
      <w:pPr>
        <w:pStyle w:val="Odlomakpopis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722532" w:rsidP="00691916" w:rsidR="00722532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oranica, </w:t>
      </w:r>
      <w:r w:rsidR="00FF6D67">
        <w:rPr>
          <w:rFonts w:hAnsi="Times New Roman" w:ascii="Times New Roman"/>
          <w:sz w:val="24"/>
          <w:szCs w:val="24"/>
        </w:rPr>
        <w:t>površine</w:t>
      </w:r>
      <w:r>
        <w:rPr>
          <w:rFonts w:hAnsi="Times New Roman" w:ascii="Times New Roman"/>
          <w:sz w:val="24"/>
          <w:szCs w:val="24"/>
        </w:rPr>
        <w:t xml:space="preserve"> 2331 m2, </w:t>
      </w:r>
      <w:r w:rsidR="0053712D">
        <w:rPr>
          <w:rFonts w:hAnsi="Times New Roman" w:ascii="Times New Roman"/>
          <w:sz w:val="24"/>
          <w:szCs w:val="24"/>
        </w:rPr>
        <w:t>k.č.</w:t>
      </w:r>
      <w:r w:rsidR="00EE30E6">
        <w:rPr>
          <w:rFonts w:hAnsi="Times New Roman" w:ascii="Times New Roman"/>
          <w:sz w:val="24"/>
          <w:szCs w:val="24"/>
        </w:rPr>
        <w:t xml:space="preserve">br. </w:t>
      </w:r>
      <w:r>
        <w:rPr>
          <w:rFonts w:hAnsi="Times New Roman" w:ascii="Times New Roman"/>
          <w:sz w:val="24"/>
          <w:szCs w:val="24"/>
        </w:rPr>
        <w:t>2410/1 za iznos od 218.717,73 kn</w:t>
      </w:r>
    </w:p>
    <w:p w:rsidRDefault="00722532" w:rsidP="00691916" w:rsidR="00722532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oranica, površine </w:t>
      </w:r>
      <w:r w:rsidR="009655C7">
        <w:rPr>
          <w:rFonts w:hAnsi="Times New Roman" w:ascii="Times New Roman"/>
          <w:sz w:val="24"/>
          <w:szCs w:val="24"/>
        </w:rPr>
        <w:t xml:space="preserve">2075 m2, </w:t>
      </w:r>
      <w:r w:rsidR="0053712D">
        <w:rPr>
          <w:rFonts w:hAnsi="Times New Roman" w:ascii="Times New Roman"/>
          <w:sz w:val="24"/>
          <w:szCs w:val="24"/>
        </w:rPr>
        <w:t>k.č.</w:t>
      </w:r>
      <w:r w:rsidR="00EE30E6">
        <w:rPr>
          <w:rFonts w:hAnsi="Times New Roman" w:ascii="Times New Roman"/>
          <w:sz w:val="24"/>
          <w:szCs w:val="24"/>
        </w:rPr>
        <w:t xml:space="preserve">br. </w:t>
      </w:r>
      <w:r w:rsidR="009655C7">
        <w:rPr>
          <w:rFonts w:hAnsi="Times New Roman" w:ascii="Times New Roman"/>
          <w:sz w:val="24"/>
          <w:szCs w:val="24"/>
        </w:rPr>
        <w:t xml:space="preserve"> 2410/2 za iznos od 194.697,25 kn</w:t>
      </w:r>
    </w:p>
    <w:p w:rsidRDefault="009655C7" w:rsidP="00691916" w:rsidR="009655C7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oranica, površine 2158</w:t>
      </w:r>
      <w:r w:rsidR="00683A3D">
        <w:rPr>
          <w:rFonts w:hAnsi="Times New Roman" w:ascii="Times New Roman"/>
          <w:sz w:val="24"/>
          <w:szCs w:val="24"/>
        </w:rPr>
        <w:t xml:space="preserve"> m2, </w:t>
      </w:r>
      <w:r w:rsidR="0053712D">
        <w:rPr>
          <w:rFonts w:hAnsi="Times New Roman" w:ascii="Times New Roman"/>
          <w:sz w:val="24"/>
          <w:szCs w:val="24"/>
        </w:rPr>
        <w:t>k.č.</w:t>
      </w:r>
      <w:r w:rsidR="00EE30E6">
        <w:rPr>
          <w:rFonts w:hAnsi="Times New Roman" w:ascii="Times New Roman"/>
          <w:sz w:val="24"/>
          <w:szCs w:val="24"/>
        </w:rPr>
        <w:t xml:space="preserve">br. </w:t>
      </w:r>
      <w:r w:rsidR="00683A3D">
        <w:rPr>
          <w:rFonts w:hAnsi="Times New Roman" w:ascii="Times New Roman"/>
          <w:sz w:val="24"/>
          <w:szCs w:val="24"/>
        </w:rPr>
        <w:t xml:space="preserve"> 2411 za iznos od 202.485,14 kn</w:t>
      </w:r>
    </w:p>
    <w:p w:rsidRDefault="00683A3D" w:rsidP="00691916" w:rsidR="00683A3D" w:rsidRPr="00D14656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livada, površine 2564 m2, </w:t>
      </w:r>
      <w:r w:rsidR="0053712D">
        <w:rPr>
          <w:rFonts w:hAnsi="Times New Roman" w:ascii="Times New Roman"/>
          <w:sz w:val="24"/>
          <w:szCs w:val="24"/>
        </w:rPr>
        <w:t>k.č.</w:t>
      </w:r>
      <w:r w:rsidR="00EE30E6">
        <w:rPr>
          <w:rFonts w:hAnsi="Times New Roman" w:ascii="Times New Roman"/>
          <w:sz w:val="24"/>
          <w:szCs w:val="24"/>
        </w:rPr>
        <w:t xml:space="preserve">br. </w:t>
      </w:r>
      <w:r>
        <w:rPr>
          <w:rFonts w:hAnsi="Times New Roman" w:ascii="Times New Roman"/>
          <w:sz w:val="24"/>
          <w:szCs w:val="24"/>
        </w:rPr>
        <w:t xml:space="preserve"> 241</w:t>
      </w:r>
      <w:r w:rsidR="00E9601C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 xml:space="preserve"> za iznos od </w:t>
      </w:r>
      <w:r w:rsidR="00804B7E">
        <w:rPr>
          <w:rFonts w:hAnsi="Times New Roman" w:ascii="Times New Roman"/>
          <w:sz w:val="24"/>
          <w:szCs w:val="24"/>
        </w:rPr>
        <w:t>240.580,12 kn.</w:t>
      </w:r>
    </w:p>
    <w:p w:rsidRDefault="00805440" w:rsidP="00805440" w:rsidR="0080544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nekretni</w:t>
      </w:r>
      <w:r w:rsidR="00A119A3">
        <w:rPr>
          <w:rFonts w:hAnsi="Times New Roman" w:ascii="Times New Roman"/>
          <w:sz w:val="24"/>
          <w:szCs w:val="24"/>
        </w:rPr>
        <w:t>ni</w:t>
      </w:r>
      <w:r>
        <w:rPr>
          <w:rFonts w:hAnsi="Times New Roman" w:ascii="Times New Roman"/>
          <w:sz w:val="24"/>
          <w:szCs w:val="24"/>
        </w:rPr>
        <w:t xml:space="preserve"> je upisano razlučno pravo</w:t>
      </w:r>
      <w:r w:rsidR="00614B70">
        <w:rPr>
          <w:rFonts w:hAnsi="Times New Roman" w:ascii="Times New Roman"/>
          <w:sz w:val="24"/>
          <w:szCs w:val="24"/>
        </w:rPr>
        <w:t xml:space="preserve"> </w:t>
      </w:r>
      <w:r w:rsidR="0064221B">
        <w:rPr>
          <w:rFonts w:hAnsi="Times New Roman" w:ascii="Times New Roman"/>
          <w:sz w:val="24"/>
          <w:szCs w:val="24"/>
        </w:rPr>
        <w:t>Societe Generale-Splitska banka d.d.</w:t>
      </w:r>
    </w:p>
    <w:p w:rsidRDefault="002C4F26" w:rsidP="002C4F26" w:rsidR="002C4F26">
      <w:pPr>
        <w:ind w:left="708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ab/>
        <w:t>Način prodaje:</w:t>
      </w:r>
    </w:p>
    <w:p w:rsidRDefault="002C4F26" w:rsidP="002C4F26" w:rsidR="002C4F26">
      <w:pPr>
        <w:pStyle w:val="Odlomakpopis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Prodaju nekretnine provodi Financijska agencija (dalje: FINA) elektroničkom javnom dražbom. Predujam za prodaju nekretnin</w:t>
      </w:r>
      <w:r w:rsidR="00DC529E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plaća </w:t>
      </w:r>
      <w:r w:rsidR="00565B1D">
        <w:rPr>
          <w:rFonts w:hAnsi="Times New Roman" w:ascii="Times New Roman"/>
          <w:sz w:val="24"/>
          <w:szCs w:val="24"/>
        </w:rPr>
        <w:t xml:space="preserve">podnositelj zahtjeva. </w:t>
      </w:r>
    </w:p>
    <w:p w:rsidRDefault="002C4F26" w:rsidP="002C4F26" w:rsidR="002C4F2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ab/>
        <w:t>Cijena:</w:t>
      </w:r>
    </w:p>
    <w:p w:rsidRDefault="002C4F26" w:rsidP="002C4F26" w:rsidR="002C4F2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Utvrđena vrijednost </w:t>
      </w:r>
      <w:r w:rsidR="0061077B">
        <w:rPr>
          <w:rFonts w:hAnsi="Times New Roman" w:ascii="Times New Roman"/>
          <w:sz w:val="24"/>
          <w:szCs w:val="24"/>
        </w:rPr>
        <w:t>nekretnina navedena u točki I zaključka.</w:t>
      </w:r>
    </w:p>
    <w:p w:rsidRDefault="002C4F26" w:rsidP="002C4F26" w:rsidR="002C4F26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Minimalna cijena (cijena ispod koje se nekretnin</w:t>
      </w:r>
      <w:r w:rsidR="00DC529E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ne mo</w:t>
      </w:r>
      <w:r w:rsidR="00DC529E">
        <w:rPr>
          <w:rFonts w:hAnsi="Times New Roman" w:ascii="Times New Roman"/>
          <w:sz w:val="24"/>
          <w:szCs w:val="24"/>
        </w:rPr>
        <w:t>že</w:t>
      </w:r>
      <w:r>
        <w:rPr>
          <w:rFonts w:hAnsi="Times New Roman" w:ascii="Times New Roman"/>
          <w:sz w:val="24"/>
          <w:szCs w:val="24"/>
        </w:rPr>
        <w:t xml:space="preserve"> prodati):</w:t>
      </w:r>
    </w:p>
    <w:p w:rsidRDefault="002C4F26" w:rsidP="002C4F26" w:rsidR="002C4F26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prvoj dražbi ispod ¾ utvrđene vrijednosti,</w:t>
      </w:r>
    </w:p>
    <w:p w:rsidRDefault="002C4F26" w:rsidP="002C4F26" w:rsidR="002C4F26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drugoj dražbi ispod ½ utvrđene vrijednosti,</w:t>
      </w:r>
    </w:p>
    <w:p w:rsidRDefault="002C4F26" w:rsidP="002C4F26" w:rsidR="002C4F26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trećoj dražbi ispod ¼ utvrđene vrijednosti,</w:t>
      </w:r>
    </w:p>
    <w:p w:rsidRDefault="002C4F26" w:rsidP="002C4F26" w:rsidR="002C4F26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četvrtoj dražbi početna cijena iznosi 1,00 kn.</w:t>
      </w:r>
    </w:p>
    <w:p w:rsidRDefault="002C4F26" w:rsidP="002C4F26" w:rsidR="002C4F2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2C4F26" w:rsidP="002C4F26" w:rsidR="002C4F2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Jamčevina iznosi 10% utvrđene vrijednosti i uplaćuje se FINA-i na račun otvoren za tu namjenu. Ponuditeljima čija ponuda nije prihvaćena FINA će vratiti jamčevinu odmah nakon zaključenja javne dražbe, po nalogu suda.</w:t>
      </w:r>
    </w:p>
    <w:p w:rsidRDefault="00B72F94" w:rsidP="002C4F26" w:rsidR="002C4F2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Dražbeni korak iznosi za nekretninu iz točke I/1 zaključka  2.000,00 kn</w:t>
      </w:r>
    </w:p>
    <w:p w:rsidRDefault="00B72F94" w:rsidP="00B72F94" w:rsidR="00B72F94">
      <w:pPr>
        <w:pStyle w:val="Odlomakpopisa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Dražbeni korak iznosi za nekretninu iz točke I/</w:t>
      </w:r>
      <w:r w:rsidR="000F1B23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 xml:space="preserve"> zaključka  2.000,00 kn</w:t>
      </w:r>
    </w:p>
    <w:p w:rsidRDefault="00B72F94" w:rsidP="00B72F94" w:rsidR="00B72F94">
      <w:pPr>
        <w:pStyle w:val="Odlomakpopisa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Dražbeni korak iznosi za nekretninu iz točke I/</w:t>
      </w:r>
      <w:r w:rsidR="000F1B23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 xml:space="preserve"> zaključka  </w:t>
      </w:r>
      <w:r w:rsidR="000F1B23">
        <w:rPr>
          <w:rFonts w:hAnsi="Times New Roman" w:ascii="Times New Roman"/>
          <w:sz w:val="24"/>
          <w:szCs w:val="24"/>
        </w:rPr>
        <w:t>500</w:t>
      </w:r>
      <w:r>
        <w:rPr>
          <w:rFonts w:hAnsi="Times New Roman" w:ascii="Times New Roman"/>
          <w:sz w:val="24"/>
          <w:szCs w:val="24"/>
        </w:rPr>
        <w:t>,00 kn</w:t>
      </w:r>
    </w:p>
    <w:p w:rsidRDefault="00B72F94" w:rsidP="00B72F94" w:rsidR="00B72F94" w:rsidRPr="00B72F94">
      <w:pPr>
        <w:pStyle w:val="Odlomakpopisa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Dražbeni korak iznosi za nekretninu iz točke I/</w:t>
      </w:r>
      <w:r w:rsidR="000F1B23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 xml:space="preserve"> zaključka  </w:t>
      </w:r>
      <w:r w:rsidR="000F1B23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>.000,00 kn</w:t>
      </w:r>
    </w:p>
    <w:p w:rsidRDefault="00B72F94" w:rsidP="00B72F94" w:rsidR="00B72F94">
      <w:pPr>
        <w:pStyle w:val="Odlomakpopisa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Dražbeni korak iznosi za nekretninu iz točke I/</w:t>
      </w:r>
      <w:r w:rsidR="000F1B23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 zaključka  2.000,00 kn</w:t>
      </w:r>
    </w:p>
    <w:p w:rsidRDefault="00B72F94" w:rsidP="000F1B23" w:rsidR="00B72F94">
      <w:pPr>
        <w:pStyle w:val="Odlomakpopisa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Dražbeni korak iznosi za nekretninu iz točke I/</w:t>
      </w:r>
      <w:r w:rsidR="000F1B23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 zaključka  2.000,00 kn</w:t>
      </w:r>
    </w:p>
    <w:p w:rsidRDefault="00B72F94" w:rsidP="000F1B23" w:rsidR="00B72F94">
      <w:pPr>
        <w:pStyle w:val="Odlomakpopisa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Dražbeni korak iznosi za nekretninu iz točke I/</w:t>
      </w:r>
      <w:r w:rsidR="000F1B23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 xml:space="preserve"> zaključka  2.000,00 kn</w:t>
      </w:r>
    </w:p>
    <w:p w:rsidRDefault="00B72F94" w:rsidP="000F1B23" w:rsidR="00B72F94">
      <w:pPr>
        <w:pStyle w:val="Odlomakpopisa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Dražbeni korak iznosi za nekretninu iz točke I/</w:t>
      </w:r>
      <w:r w:rsidR="000F1B23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 xml:space="preserve"> zaključka  2.000,00 kn</w:t>
      </w:r>
    </w:p>
    <w:p w:rsidRDefault="00B72F94" w:rsidP="000F1B23" w:rsidR="00B72F94">
      <w:pPr>
        <w:pStyle w:val="Odlomakpopisa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Dražbeni korak iznosi za nekretninu iz točke I/</w:t>
      </w:r>
      <w:r w:rsidR="000F1B23">
        <w:rPr>
          <w:rFonts w:hAnsi="Times New Roman" w:ascii="Times New Roman"/>
          <w:sz w:val="24"/>
          <w:szCs w:val="24"/>
        </w:rPr>
        <w:t>9</w:t>
      </w:r>
      <w:r>
        <w:rPr>
          <w:rFonts w:hAnsi="Times New Roman" w:ascii="Times New Roman"/>
          <w:sz w:val="24"/>
          <w:szCs w:val="24"/>
        </w:rPr>
        <w:t xml:space="preserve"> zaključka </w:t>
      </w:r>
      <w:r w:rsidR="000F1B23">
        <w:rPr>
          <w:rFonts w:hAnsi="Times New Roman" w:ascii="Times New Roman"/>
          <w:sz w:val="24"/>
          <w:szCs w:val="24"/>
        </w:rPr>
        <w:t xml:space="preserve"> 2.000,00 kn</w:t>
      </w:r>
    </w:p>
    <w:p w:rsidRDefault="000F1B23" w:rsidP="000F1B23" w:rsidR="000F1B23" w:rsidRPr="000F1B23">
      <w:pPr>
        <w:pStyle w:val="Odlomakpopisa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Dražbeni korak iznosi za nekretninu iz točke I/1</w:t>
      </w:r>
      <w:r w:rsidR="001A225E">
        <w:rPr>
          <w:rFonts w:hAnsi="Times New Roman" w:ascii="Times New Roman"/>
          <w:sz w:val="24"/>
          <w:szCs w:val="24"/>
        </w:rPr>
        <w:t>0</w:t>
      </w:r>
      <w:r>
        <w:rPr>
          <w:rFonts w:hAnsi="Times New Roman" w:ascii="Times New Roman"/>
          <w:sz w:val="24"/>
          <w:szCs w:val="24"/>
        </w:rPr>
        <w:t xml:space="preserve"> zaključka  2.000,00 kn</w:t>
      </w:r>
    </w:p>
    <w:p w:rsidRDefault="002C4F26" w:rsidP="002C4F26" w:rsidR="002C4F2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Rok u kojem je kupac dužan položiti kupovninu – razliku između jamčevine i postignute cijene kupac je dužan položiti u roku 15 dana od pravomoćnosti rješenja o dosudi. Kupovnina se uplaćuje na posebni račun FINA-e otvoren za tu namjenu.</w:t>
      </w:r>
    </w:p>
    <w:p w:rsidRDefault="002C4F26" w:rsidP="002C4F26" w:rsidR="002C4F2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kupac koji je ponudio višu cijenu u roku od 15 dana od dana pravomoćnosti rješenja o dosudi ne položi kupovninu, nekretnina će se dosuditi kupcima koji su ponudili nižu cijenu prema veličini ponuđene cijene.</w:t>
      </w:r>
    </w:p>
    <w:p w:rsidRDefault="002C4F26" w:rsidP="002C4F26" w:rsidR="002C4F2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</w:t>
      </w:r>
      <w:r w:rsidR="00A67D95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</w:t>
      </w:r>
      <w:r w:rsidR="00A67D95">
        <w:rPr>
          <w:rFonts w:hAnsi="Times New Roman" w:ascii="Times New Roman"/>
          <w:sz w:val="24"/>
          <w:szCs w:val="24"/>
        </w:rPr>
        <w:t>su</w:t>
      </w:r>
      <w:r>
        <w:rPr>
          <w:rFonts w:hAnsi="Times New Roman" w:ascii="Times New Roman"/>
          <w:sz w:val="24"/>
          <w:szCs w:val="24"/>
        </w:rPr>
        <w:t xml:space="preserve"> slobodn</w:t>
      </w:r>
      <w:r w:rsidR="00A67D95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od osoba i stvari.</w:t>
      </w:r>
    </w:p>
    <w:p w:rsidRDefault="002C4F26" w:rsidP="002C4F26" w:rsidR="002C4F2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ab/>
        <w:t>Ostali uvjeti prodaje:</w:t>
      </w:r>
    </w:p>
    <w:p w:rsidRDefault="002C4F26" w:rsidP="002C4F26" w:rsidR="002C4F26">
      <w:pPr>
        <w:jc w:val="both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dužnik je u sustavu PDV-a. Kupac nekretnine plaća PDV ili PPN u skladu sa Zakonom.</w:t>
      </w:r>
    </w:p>
    <w:p w:rsidRDefault="002C4F26" w:rsidP="002C4F26" w:rsidR="002C4F26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</w:t>
      </w:r>
      <w:r w:rsidR="003A53F6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stečajnog dužnika koj</w:t>
      </w:r>
      <w:r w:rsidR="003A53F6">
        <w:rPr>
          <w:rFonts w:hAnsi="Times New Roman" w:ascii="Times New Roman"/>
          <w:sz w:val="24"/>
          <w:szCs w:val="24"/>
        </w:rPr>
        <w:t>e su</w:t>
      </w:r>
      <w:r>
        <w:rPr>
          <w:rFonts w:hAnsi="Times New Roman" w:ascii="Times New Roman"/>
          <w:sz w:val="24"/>
          <w:szCs w:val="24"/>
        </w:rPr>
        <w:t xml:space="preserve"> predmet prodaje te dokazi o vlasništvu nekretnin</w:t>
      </w:r>
      <w:r w:rsidR="003A53F6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, mogu se razgledati uz prethodni dogovor sa stečajnim upraviteljem </w:t>
      </w:r>
      <w:r w:rsidR="00DC529E">
        <w:rPr>
          <w:rFonts w:hAnsi="Times New Roman" w:ascii="Times New Roman"/>
          <w:sz w:val="24"/>
          <w:szCs w:val="24"/>
        </w:rPr>
        <w:t>dužnika</w:t>
      </w:r>
      <w:r>
        <w:rPr>
          <w:rFonts w:hAnsi="Times New Roman" w:ascii="Times New Roman"/>
          <w:sz w:val="24"/>
          <w:szCs w:val="24"/>
        </w:rPr>
        <w:t xml:space="preserve"> </w:t>
      </w:r>
      <w:r w:rsidR="00A67D95">
        <w:rPr>
          <w:rFonts w:hAnsi="Times New Roman" w:ascii="Times New Roman"/>
          <w:sz w:val="24"/>
          <w:szCs w:val="24"/>
        </w:rPr>
        <w:t>Jelenko Lehki</w:t>
      </w:r>
      <w:r>
        <w:rPr>
          <w:rFonts w:hAnsi="Times New Roman" w:ascii="Times New Roman"/>
          <w:sz w:val="24"/>
          <w:szCs w:val="24"/>
        </w:rPr>
        <w:t xml:space="preserve">, tel. </w:t>
      </w:r>
      <w:r w:rsidR="0040528C" w:rsidRPr="0040528C">
        <w:rPr>
          <w:rFonts w:hAnsi="Times New Roman" w:ascii="Times New Roman"/>
          <w:sz w:val="24"/>
          <w:szCs w:val="24"/>
        </w:rPr>
        <w:t>09</w:t>
      </w:r>
      <w:r w:rsidR="00A67D95">
        <w:rPr>
          <w:rFonts w:hAnsi="Times New Roman" w:ascii="Times New Roman"/>
          <w:sz w:val="24"/>
          <w:szCs w:val="24"/>
        </w:rPr>
        <w:t>8</w:t>
      </w:r>
      <w:r w:rsidR="0040528C" w:rsidRPr="0040528C">
        <w:rPr>
          <w:rFonts w:hAnsi="Times New Roman" w:ascii="Times New Roman"/>
          <w:sz w:val="24"/>
          <w:szCs w:val="24"/>
        </w:rPr>
        <w:t xml:space="preserve">/ </w:t>
      </w:r>
      <w:r w:rsidR="00A67D95">
        <w:rPr>
          <w:rFonts w:hAnsi="Times New Roman" w:ascii="Times New Roman"/>
          <w:sz w:val="24"/>
          <w:szCs w:val="24"/>
        </w:rPr>
        <w:t>1639-416</w:t>
      </w:r>
      <w:r w:rsidR="00116964">
        <w:rPr>
          <w:rFonts w:hAnsi="Times New Roman" w:ascii="Times New Roman"/>
          <w:sz w:val="24"/>
          <w:szCs w:val="24"/>
        </w:rPr>
        <w:t>.</w:t>
      </w:r>
    </w:p>
    <w:p w:rsidRDefault="002C4F26" w:rsidP="002C4F26" w:rsidR="002C4F2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2C4F26" w:rsidP="00091791" w:rsidR="00091791" w:rsidRPr="00091791">
      <w:pPr>
        <w:ind w:hanging="705" w:left="705"/>
        <w:jc w:val="both"/>
        <w:rPr>
          <w:rFonts w:hAnsi="Times New Roman" w:ascii="Times New Roman"/>
          <w:sz w:val="24"/>
          <w:szCs w:val="24"/>
        </w:rPr>
      </w:pPr>
      <w:r w:rsidRPr="00091791">
        <w:rPr>
          <w:rFonts w:hAnsi="Times New Roman" w:ascii="Times New Roman"/>
          <w:sz w:val="24"/>
          <w:szCs w:val="24"/>
        </w:rPr>
        <w:t>V</w:t>
      </w:r>
      <w:r w:rsidRPr="00091791">
        <w:rPr>
          <w:rFonts w:hAnsi="Times New Roman" w:ascii="Times New Roman"/>
          <w:sz w:val="24"/>
          <w:szCs w:val="24"/>
        </w:rPr>
        <w:tab/>
      </w:r>
      <w:r w:rsidR="00091791" w:rsidRPr="00091791">
        <w:rPr>
          <w:rFonts w:hAnsi="Times New Roman" w:ascii="Times New Roman"/>
          <w:sz w:val="24"/>
          <w:szCs w:val="24"/>
        </w:rPr>
        <w:t>Nalaže se stečajnom upravitelju dostaviti Financijskoj agenciji na obrascu propisanom Pravilnikom o načinu i postupku provedbe prodaje nekretnina i pokretnina u ovršnom postupku (NN 156/14</w:t>
      </w:r>
      <w:r w:rsidR="007A46E5">
        <w:rPr>
          <w:rFonts w:hAnsi="Times New Roman" w:ascii="Times New Roman"/>
          <w:sz w:val="24"/>
          <w:szCs w:val="24"/>
        </w:rPr>
        <w:t xml:space="preserve"> i 1/19</w:t>
      </w:r>
      <w:r w:rsidR="00091791" w:rsidRPr="00091791">
        <w:rPr>
          <w:rFonts w:hAnsi="Times New Roman" w:ascii="Times New Roman"/>
          <w:sz w:val="24"/>
          <w:szCs w:val="24"/>
        </w:rPr>
        <w:t>, dalje: Pravilnik) zahtjev za prodaju nekretnine u stečajnom postupku elektroničkom javnom dražbom sa podacima sukladno ovom zaključku.</w:t>
      </w:r>
    </w:p>
    <w:p w:rsidRDefault="002C4F26" w:rsidP="002C4F26" w:rsidR="002C4F26">
      <w:pPr>
        <w:ind w:hanging="705" w:left="705"/>
        <w:jc w:val="both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ind w:hanging="705" w:left="705"/>
        <w:jc w:val="both"/>
        <w:rPr>
          <w:rFonts w:hAnsi="Times New Roman" w:ascii="Times New Roman"/>
          <w:sz w:val="24"/>
          <w:szCs w:val="24"/>
        </w:rPr>
      </w:pPr>
    </w:p>
    <w:p w:rsidRDefault="002C4F26" w:rsidP="000909AF" w:rsidR="002C4F26">
      <w:pPr>
        <w:ind w:hanging="705"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VI</w:t>
      </w:r>
      <w:r>
        <w:rPr>
          <w:rFonts w:hAnsi="Times New Roman" w:ascii="Times New Roman"/>
          <w:sz w:val="24"/>
          <w:szCs w:val="24"/>
        </w:rPr>
        <w:tab/>
        <w:t>Ovaj zaključak o prodaji objavit će se na e-oglasnoj ploči Trgovačkog suda u  Zagrebu.</w:t>
      </w:r>
    </w:p>
    <w:p w:rsidRDefault="000909AF" w:rsidP="002C4F26" w:rsidR="000909AF">
      <w:pPr>
        <w:jc w:val="right"/>
        <w:rPr>
          <w:rFonts w:hAnsi="Times New Roman" w:ascii="Times New Roman"/>
          <w:sz w:val="24"/>
          <w:szCs w:val="24"/>
        </w:rPr>
      </w:pPr>
    </w:p>
    <w:p w:rsidRDefault="0098773F" w:rsidP="002C4F26" w:rsidR="002C4F26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Zagrebu </w:t>
      </w:r>
      <w:r w:rsidR="00AF6D25">
        <w:rPr>
          <w:rFonts w:hAnsi="Times New Roman" w:ascii="Times New Roman"/>
          <w:sz w:val="24"/>
          <w:szCs w:val="24"/>
        </w:rPr>
        <w:t>7</w:t>
      </w:r>
      <w:r w:rsidR="002C4F26">
        <w:rPr>
          <w:rFonts w:hAnsi="Times New Roman" w:ascii="Times New Roman"/>
          <w:sz w:val="24"/>
          <w:szCs w:val="24"/>
        </w:rPr>
        <w:t xml:space="preserve">. </w:t>
      </w:r>
      <w:r w:rsidR="00AF6D25">
        <w:rPr>
          <w:rFonts w:hAnsi="Times New Roman" w:ascii="Times New Roman"/>
          <w:sz w:val="24"/>
          <w:szCs w:val="24"/>
        </w:rPr>
        <w:t>svibnja</w:t>
      </w:r>
      <w:r>
        <w:rPr>
          <w:rFonts w:hAnsi="Times New Roman" w:ascii="Times New Roman"/>
          <w:sz w:val="24"/>
          <w:szCs w:val="24"/>
        </w:rPr>
        <w:t xml:space="preserve"> 2019</w:t>
      </w:r>
      <w:r w:rsidR="002C4F26">
        <w:rPr>
          <w:rFonts w:hAnsi="Times New Roman" w:ascii="Times New Roman"/>
          <w:sz w:val="24"/>
          <w:szCs w:val="24"/>
        </w:rPr>
        <w:t>.</w:t>
      </w:r>
    </w:p>
    <w:p w:rsidRDefault="002C4F26" w:rsidP="002C4F26" w:rsidR="002C4F26">
      <w:pPr>
        <w:jc w:val="right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S U D A C :</w:t>
      </w:r>
    </w:p>
    <w:p w:rsidRDefault="002C4F26" w:rsidP="002C4F26" w:rsidR="002C4F26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</w:p>
    <w:p w:rsidRDefault="002C4F26" w:rsidP="000909AF" w:rsidR="002C4F26">
      <w:pPr>
        <w:tabs>
          <w:tab w:pos="6720" w:val="left"/>
        </w:tabs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</w:t>
      </w:r>
      <w:r w:rsidR="00967867">
        <w:rPr>
          <w:rFonts w:hAnsi="Times New Roman" w:ascii="Times New Roman"/>
          <w:sz w:val="24"/>
          <w:szCs w:val="24"/>
        </w:rPr>
        <w:t xml:space="preserve">          MIRJANA CHOUR HRŠAK, v.r.</w:t>
      </w:r>
    </w:p>
    <w:p w:rsidRDefault="000909AF" w:rsidP="000909AF" w:rsidR="000909AF">
      <w:pPr>
        <w:tabs>
          <w:tab w:pos="6720" w:val="left"/>
        </w:tabs>
        <w:jc w:val="right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801E12" w:rsidP="00801E12" w:rsidR="00801E12" w:rsidRPr="00801E12">
      <w:pPr>
        <w:jc w:val="both"/>
        <w:rPr>
          <w:rFonts w:hAnsi="Times New Roman" w:ascii="Times New Roman"/>
          <w:sz w:val="24"/>
          <w:szCs w:val="24"/>
        </w:rPr>
      </w:pPr>
      <w:r w:rsidRPr="00801E12">
        <w:rPr>
          <w:rFonts w:hAnsi="Times New Roman" w:ascii="Times New Roman"/>
          <w:sz w:val="24"/>
          <w:szCs w:val="24"/>
        </w:rPr>
        <w:t xml:space="preserve">Protiv ovog zaključka  žalba nije dopuštena (čl. 19.st. 7. SZ-a). </w:t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</w:p>
    <w:p w:rsidRDefault="00754324" w:rsidP="002C4F26" w:rsidR="00754324">
      <w:pPr>
        <w:rPr>
          <w:rFonts w:hAnsi="Times New Roman" w:ascii="Times New Roman"/>
          <w:sz w:val="24"/>
          <w:szCs w:val="24"/>
        </w:rPr>
      </w:pPr>
    </w:p>
    <w:p w:rsidRDefault="00967867" w:rsidP="00967867" w:rsidR="00967867">
      <w:pPr>
        <w:overflowPunct/>
        <w:ind w:left="4956"/>
        <w:rPr>
          <w:rFonts w:eastAsiaTheme="minorHAnsi" w:hAnsi="Times New Roman" w:ascii="Times New Roman"/>
          <w:sz w:val="24"/>
          <w:szCs w:val="24"/>
          <w:lang w:eastAsia="en-US"/>
        </w:rPr>
      </w:pPr>
      <w:r>
        <w:rPr>
          <w:rFonts w:eastAsiaTheme="minorHAnsi" w:hAnsi="Times New Roman" w:ascii="Times New Roman"/>
          <w:sz w:val="24"/>
          <w:szCs w:val="24"/>
          <w:lang w:eastAsia="en-US"/>
        </w:rPr>
        <w:t>Za točnost otpravka-ovlašteni službenik:</w:t>
      </w:r>
    </w:p>
    <w:p w:rsidRDefault="00967867" w:rsidP="00967867" w:rsidR="002C4F26">
      <w:pPr>
        <w:ind w:left="4236"/>
      </w:pPr>
      <w:r>
        <w:rPr>
          <w:rFonts w:eastAsiaTheme="minorHAnsi" w:hAnsi="Times New Roman" w:ascii="Times New Roman"/>
          <w:sz w:val="24"/>
          <w:szCs w:val="24"/>
          <w:lang w:eastAsia="en-US"/>
        </w:rPr>
        <w:t xml:space="preserve">        </w:t>
      </w:r>
      <w:r>
        <w:rPr>
          <w:rFonts w:eastAsiaTheme="minorHAnsi" w:hAnsi="Times New Roman" w:ascii="Times New Roman"/>
          <w:sz w:val="24"/>
          <w:szCs w:val="24"/>
          <w:lang w:eastAsia="en-US"/>
        </w:rPr>
        <w:tab/>
      </w:r>
      <w:r>
        <w:rPr>
          <w:rFonts w:eastAsiaTheme="minorHAnsi" w:hAnsi="Times New Roman" w:ascii="Times New Roman"/>
          <w:sz w:val="24"/>
          <w:szCs w:val="24"/>
          <w:lang w:eastAsia="en-US"/>
        </w:rPr>
        <w:tab/>
        <w:t xml:space="preserve"> Natalija Perković</w:t>
      </w:r>
    </w:p>
    <w:p w:rsidRDefault="002C4F26" w:rsidP="002C4F26" w:rsidR="002C4F26">
      <w:pPr>
        <w:ind w:left="360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ind w:left="360"/>
        <w:rPr>
          <w:rFonts w:hAnsi="Times New Roman" w:ascii="Times New Roman"/>
          <w:sz w:val="24"/>
          <w:szCs w:val="24"/>
        </w:rPr>
      </w:pPr>
    </w:p>
    <w:p w:rsidRDefault="002C4F26" w:rsidP="002C4F26" w:rsidR="002C4F26"/>
    <w:p w:rsidRDefault="001E1F87" w:rsidR="001E1F87"/>
    <w:sectPr w:rsidSect="00E84D34" w:rsidR="001E1F8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F26" w:rsidP="002C4F26" w:rsidR="002C4F26">
      <w:r>
        <w:separator/>
      </w:r>
    </w:p>
  </w:endnote>
  <w:endnote w:id="0" w:type="continuationSeparator">
    <w:p w:rsidRDefault="002C4F26" w:rsidP="002C4F26" w:rsidR="002C4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F26" w:rsidP="002C4F26" w:rsidR="002C4F26">
      <w:r>
        <w:separator/>
      </w:r>
    </w:p>
  </w:footnote>
  <w:footnote w:id="0" w:type="continuationSeparator">
    <w:p w:rsidRDefault="002C4F26" w:rsidP="002C4F26" w:rsidR="002C4F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96765831"/>
      <w:docPartObj>
        <w:docPartGallery w:val="Page Numbers (Top of Page)"/>
        <w:docPartUnique/>
      </w:docPartObj>
    </w:sdtPr>
    <w:sdtEndPr/>
    <w:sdtContent>
      <w:p w:rsidRDefault="00E84D34" w:rsidP="007A46E5" w:rsidR="00E84D34">
        <w:pPr>
          <w:tabs>
            <w:tab w:pos="4536" w:val="center"/>
            <w:tab w:pos="9072" w:val="right"/>
          </w:tabs>
          <w:jc w:val="right"/>
        </w:pPr>
        <w:r w:rsidRPr="00E84D34">
          <w:rPr>
            <w:rFonts w:hAnsi="Times New Roman" w:ascii="Times New Roman"/>
            <w:sz w:val="24"/>
            <w:szCs w:val="24"/>
          </w:rPr>
          <w:t xml:space="preserve">                                                                     </w:t>
        </w:r>
        <w:r>
          <w:rPr>
            <w:rFonts w:hAnsi="Times New Roman" w:ascii="Times New Roman"/>
            <w:sz w:val="24"/>
            <w:szCs w:val="24"/>
          </w:rPr>
          <w:t xml:space="preserve">  </w:t>
        </w:r>
        <w:r w:rsidRPr="00E84D34">
          <w:rPr>
            <w:rFonts w:hAnsi="Times New Roman" w:ascii="Times New Roman"/>
            <w:sz w:val="24"/>
            <w:szCs w:val="24"/>
          </w:rPr>
          <w:fldChar w:fldCharType="begin"/>
        </w:r>
        <w:r w:rsidRPr="00E84D34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84D34">
          <w:rPr>
            <w:rFonts w:hAnsi="Times New Roman" w:ascii="Times New Roman"/>
            <w:sz w:val="24"/>
            <w:szCs w:val="24"/>
          </w:rPr>
          <w:fldChar w:fldCharType="separate"/>
        </w:r>
        <w:r w:rsidR="009A03D9">
          <w:rPr>
            <w:rFonts w:hAnsi="Times New Roman" w:ascii="Times New Roman"/>
            <w:noProof/>
            <w:sz w:val="24"/>
            <w:szCs w:val="24"/>
          </w:rPr>
          <w:t>3</w:t>
        </w:r>
        <w:r w:rsidRPr="00E84D34">
          <w:rPr>
            <w:rFonts w:hAnsi="Times New Roman" w:ascii="Times New Roman"/>
            <w:sz w:val="24"/>
            <w:szCs w:val="24"/>
          </w:rPr>
          <w:fldChar w:fldCharType="end"/>
        </w:r>
        <w:r w:rsidRPr="00E84D34">
          <w:rPr>
            <w:rFonts w:hAnsi="Times New Roman" w:ascii="Times New Roman"/>
            <w:sz w:val="24"/>
            <w:szCs w:val="24"/>
          </w:rPr>
          <w:t xml:space="preserve">                                      </w:t>
        </w:r>
        <w:r>
          <w:rPr>
            <w:rFonts w:hAnsi="Times New Roman" w:ascii="Times New Roman"/>
            <w:sz w:val="24"/>
            <w:szCs w:val="24"/>
          </w:rPr>
          <w:t xml:space="preserve">      </w:t>
        </w:r>
        <w:r w:rsidR="007A46E5">
          <w:rPr>
            <w:rFonts w:hAnsi="Times New Roman" w:ascii="Times New Roman"/>
            <w:sz w:val="24"/>
          </w:rPr>
          <w:t>34. St-</w:t>
        </w:r>
        <w:r w:rsidR="00AF6D25">
          <w:rPr>
            <w:rFonts w:hAnsi="Times New Roman" w:ascii="Times New Roman"/>
            <w:sz w:val="24"/>
          </w:rPr>
          <w:t>6768</w:t>
        </w:r>
        <w:r w:rsidR="007A46E5">
          <w:rPr>
            <w:rFonts w:hAnsi="Times New Roman" w:ascii="Times New Roman"/>
            <w:sz w:val="24"/>
          </w:rPr>
          <w:t>/201</w:t>
        </w:r>
        <w:r w:rsidR="00AF6D25">
          <w:rPr>
            <w:rFonts w:hAnsi="Times New Roman" w:ascii="Times New Roman"/>
            <w:sz w:val="24"/>
          </w:rPr>
          <w:t>6</w:t>
        </w:r>
        <w:r w:rsidR="007A46E5">
          <w:rPr>
            <w:rFonts w:hAnsi="Times New Roman" w:ascii="Times New Roman"/>
            <w:sz w:val="24"/>
          </w:rPr>
          <w:t>-</w:t>
        </w:r>
        <w:r w:rsidR="00AF6D25">
          <w:rPr>
            <w:rFonts w:hAnsi="Times New Roman" w:ascii="Times New Roman"/>
            <w:sz w:val="24"/>
          </w:rPr>
          <w:t>29</w:t>
        </w:r>
      </w:p>
    </w:sdtContent>
  </w:sdt>
  <w:p w:rsidRDefault="002C4F26" w:rsidR="002C4F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36897"/>
    <w:multiLevelType w:val="hybridMultilevel"/>
    <w:tmpl w:val="B7D0317A"/>
    <w:lvl w:tplc="BB7C39E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4DB7B2D"/>
    <w:multiLevelType w:val="hybridMultilevel"/>
    <w:tmpl w:val="11184890"/>
    <w:lvl w:tplc="0A5CCE76" w:ilvl="0">
      <w:start w:val="3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0B98795C"/>
    <w:multiLevelType w:val="hybridMultilevel"/>
    <w:tmpl w:val="A0B49F76"/>
    <w:lvl w:tplc="DC8A3A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ED4709"/>
    <w:multiLevelType w:val="hybridMultilevel"/>
    <w:tmpl w:val="C074BC6A"/>
    <w:lvl w:tplc="C4DA8A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53258B"/>
    <w:multiLevelType w:val="hybridMultilevel"/>
    <w:tmpl w:val="7AB27148"/>
    <w:lvl w:tplc="54A0101A" w:ilvl="0">
      <w:start w:val="1"/>
      <w:numFmt w:val="decimal"/>
      <w:lvlText w:val="%1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03A226F"/>
    <w:multiLevelType w:val="hybridMultilevel"/>
    <w:tmpl w:val="0808937E"/>
    <w:lvl w:tplc="5588ADEE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6">
    <w:nsid w:val="127B1F31"/>
    <w:multiLevelType w:val="hybridMultilevel"/>
    <w:tmpl w:val="5E94DE4A"/>
    <w:lvl w:tplc="7F5EC2CA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7">
    <w:nsid w:val="19A04155"/>
    <w:multiLevelType w:val="hybridMultilevel"/>
    <w:tmpl w:val="9B8A656C"/>
    <w:lvl w:tplc="2E5E300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71C0CC4"/>
    <w:multiLevelType w:val="hybridMultilevel"/>
    <w:tmpl w:val="ABD81548"/>
    <w:lvl w:tplc="B5C2641A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9">
    <w:nsid w:val="2DA13CE1"/>
    <w:multiLevelType w:val="hybridMultilevel"/>
    <w:tmpl w:val="498CF8BA"/>
    <w:lvl w:tplc="C156BC2A" w:ilvl="0">
      <w:start w:val="3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A337930"/>
    <w:multiLevelType w:val="hybridMultilevel"/>
    <w:tmpl w:val="EB4AF6AE"/>
    <w:lvl w:tplc="255E0B90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500E5CC3"/>
    <w:multiLevelType w:val="hybridMultilevel"/>
    <w:tmpl w:val="694CE146"/>
    <w:lvl w:tplc="DA14B20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1F97205"/>
    <w:multiLevelType w:val="hybridMultilevel"/>
    <w:tmpl w:val="4798029E"/>
    <w:lvl w:tplc="6590DB58" w:ilvl="0">
      <w:start w:val="3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532F7B45"/>
    <w:multiLevelType w:val="hybridMultilevel"/>
    <w:tmpl w:val="D5745CAE"/>
    <w:lvl w:tplc="48D22A5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5F852952"/>
    <w:multiLevelType w:val="hybridMultilevel"/>
    <w:tmpl w:val="D5082FA0"/>
    <w:lvl w:tplc="43601F3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5F917B52"/>
    <w:multiLevelType w:val="hybridMultilevel"/>
    <w:tmpl w:val="CADCD94C"/>
    <w:lvl w:tplc="AB1E4F0A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9E4090"/>
    <w:multiLevelType w:val="hybridMultilevel"/>
    <w:tmpl w:val="47A2A504"/>
    <w:lvl w:tplc="180A893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72DC2714"/>
    <w:multiLevelType w:val="hybridMultilevel"/>
    <w:tmpl w:val="F290156A"/>
    <w:lvl w:tplc="D0CE03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7AEB58C5"/>
    <w:multiLevelType w:val="hybridMultilevel"/>
    <w:tmpl w:val="92903A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2"/>
  </w:num>
  <w:num w:numId="8">
    <w:abstractNumId w:val="0"/>
  </w:num>
  <w:num w:numId="9">
    <w:abstractNumId w:val="14"/>
  </w:num>
  <w:num w:numId="10">
    <w:abstractNumId w:val="13"/>
  </w:num>
  <w:num w:numId="11">
    <w:abstractNumId w:val="5"/>
  </w:num>
  <w:num w:numId="12">
    <w:abstractNumId w:val="11"/>
  </w:num>
  <w:num w:numId="13">
    <w:abstractNumId w:val="10"/>
  </w:num>
  <w:num w:numId="14">
    <w:abstractNumId w:val="1"/>
  </w:num>
  <w:num w:numId="15">
    <w:abstractNumId w:val="12"/>
  </w:num>
  <w:num w:numId="16">
    <w:abstractNumId w:val="15"/>
  </w:num>
  <w:num w:numId="17">
    <w:abstractNumId w:val="18"/>
  </w:num>
  <w:num w:numId="18">
    <w:abstractNumId w:val="6"/>
  </w:num>
  <w:num w:numId="19">
    <w:abstractNumId w:val="8"/>
  </w:num>
  <w:num w:numId="2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F26"/>
    <w:rsid w:val="00045FAF"/>
    <w:rsid w:val="0005710B"/>
    <w:rsid w:val="000909AF"/>
    <w:rsid w:val="00091791"/>
    <w:rsid w:val="00096970"/>
    <w:rsid w:val="000B6580"/>
    <w:rsid w:val="000F1B23"/>
    <w:rsid w:val="001033F0"/>
    <w:rsid w:val="00116964"/>
    <w:rsid w:val="00120B21"/>
    <w:rsid w:val="00193FB6"/>
    <w:rsid w:val="001A225E"/>
    <w:rsid w:val="001E1F87"/>
    <w:rsid w:val="00244E3D"/>
    <w:rsid w:val="00273EF8"/>
    <w:rsid w:val="00284C59"/>
    <w:rsid w:val="002A523F"/>
    <w:rsid w:val="002C4F26"/>
    <w:rsid w:val="002D47CE"/>
    <w:rsid w:val="002F1388"/>
    <w:rsid w:val="002F4D06"/>
    <w:rsid w:val="00380484"/>
    <w:rsid w:val="003A53F6"/>
    <w:rsid w:val="003A5CA7"/>
    <w:rsid w:val="0040528C"/>
    <w:rsid w:val="00412A25"/>
    <w:rsid w:val="00425B82"/>
    <w:rsid w:val="00431B33"/>
    <w:rsid w:val="004625FB"/>
    <w:rsid w:val="004800B4"/>
    <w:rsid w:val="00484A4E"/>
    <w:rsid w:val="004A164D"/>
    <w:rsid w:val="0053712D"/>
    <w:rsid w:val="00557B3D"/>
    <w:rsid w:val="00565B1D"/>
    <w:rsid w:val="00586C62"/>
    <w:rsid w:val="005C0B6E"/>
    <w:rsid w:val="005C20C8"/>
    <w:rsid w:val="0061077B"/>
    <w:rsid w:val="00614B70"/>
    <w:rsid w:val="00624600"/>
    <w:rsid w:val="006270B7"/>
    <w:rsid w:val="0064221B"/>
    <w:rsid w:val="00661E0F"/>
    <w:rsid w:val="00683A3D"/>
    <w:rsid w:val="00686B77"/>
    <w:rsid w:val="00691916"/>
    <w:rsid w:val="00697A50"/>
    <w:rsid w:val="006B0117"/>
    <w:rsid w:val="006E524B"/>
    <w:rsid w:val="00712582"/>
    <w:rsid w:val="00722532"/>
    <w:rsid w:val="00734B7B"/>
    <w:rsid w:val="00754324"/>
    <w:rsid w:val="007A46E5"/>
    <w:rsid w:val="007D23EF"/>
    <w:rsid w:val="007F726F"/>
    <w:rsid w:val="00801E12"/>
    <w:rsid w:val="00804B7E"/>
    <w:rsid w:val="00805440"/>
    <w:rsid w:val="00854CB5"/>
    <w:rsid w:val="00855698"/>
    <w:rsid w:val="0085732A"/>
    <w:rsid w:val="00862ED3"/>
    <w:rsid w:val="008667EC"/>
    <w:rsid w:val="0086702C"/>
    <w:rsid w:val="00901039"/>
    <w:rsid w:val="009461D1"/>
    <w:rsid w:val="00957CD6"/>
    <w:rsid w:val="009655C7"/>
    <w:rsid w:val="00967867"/>
    <w:rsid w:val="009722A4"/>
    <w:rsid w:val="00972FA2"/>
    <w:rsid w:val="0098773F"/>
    <w:rsid w:val="00993348"/>
    <w:rsid w:val="009A03D9"/>
    <w:rsid w:val="009C3899"/>
    <w:rsid w:val="00A119A3"/>
    <w:rsid w:val="00A67D95"/>
    <w:rsid w:val="00A73626"/>
    <w:rsid w:val="00A9385F"/>
    <w:rsid w:val="00AA2E02"/>
    <w:rsid w:val="00AA7AE9"/>
    <w:rsid w:val="00AE07A7"/>
    <w:rsid w:val="00AF0C0D"/>
    <w:rsid w:val="00AF40C4"/>
    <w:rsid w:val="00AF6D25"/>
    <w:rsid w:val="00B233B7"/>
    <w:rsid w:val="00B2721A"/>
    <w:rsid w:val="00B72F94"/>
    <w:rsid w:val="00B73B91"/>
    <w:rsid w:val="00BA536C"/>
    <w:rsid w:val="00BC69D8"/>
    <w:rsid w:val="00C004E2"/>
    <w:rsid w:val="00C23F9E"/>
    <w:rsid w:val="00C31ECE"/>
    <w:rsid w:val="00C62DD2"/>
    <w:rsid w:val="00CF6257"/>
    <w:rsid w:val="00D14656"/>
    <w:rsid w:val="00DC529E"/>
    <w:rsid w:val="00DD2E9F"/>
    <w:rsid w:val="00E37745"/>
    <w:rsid w:val="00E84D34"/>
    <w:rsid w:val="00E9601C"/>
    <w:rsid w:val="00EA1B23"/>
    <w:rsid w:val="00EB7BCA"/>
    <w:rsid w:val="00ED46BF"/>
    <w:rsid w:val="00EE30E6"/>
    <w:rsid w:val="00F03380"/>
    <w:rsid w:val="00F250DA"/>
    <w:rsid w:val="00F2789D"/>
    <w:rsid w:val="00F27AEA"/>
    <w:rsid w:val="00F754D4"/>
    <w:rsid w:val="00F81456"/>
    <w:rsid w:val="00FB1F4F"/>
    <w:rsid w:val="00FB2A0D"/>
    <w:rsid w:val="00FF6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4F26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C4F2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C4F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4F2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C4F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4F26"/>
    <w:rPr>
      <w:rFonts w:cs="Times New Roman" w:eastAsia="Times New Roman" w:hAnsi="Arial" w:ascii="Arial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4F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4F26"/>
    <w:rPr>
      <w:rFonts w:cs="Times New Roman" w:eastAsia="Times New Roman" w:hAnsi="Arial" w:ascii="Arial"/>
      <w:sz w:val="20"/>
      <w:szCs w:val="20"/>
      <w:lang w:eastAsia="hr-HR"/>
    </w:rPr>
  </w:style>
  <w:style w:styleId="Bezproreda" w:type="paragraph">
    <w:name w:val="No Spacing"/>
    <w:uiPriority w:val="1"/>
    <w:qFormat/>
    <w:rsid w:val="00862ED3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7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8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86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8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8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4F26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C4F2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C4F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4F2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C4F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4F26"/>
    <w:rPr>
      <w:rFonts w:ascii="Arial" w:cs="Times New Roman" w:eastAsia="Times New Roman" w:hAnsi="Arial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4F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4F26"/>
    <w:rPr>
      <w:rFonts w:ascii="Arial" w:cs="Times New Roman" w:eastAsia="Times New Roman" w:hAnsi="Arial"/>
      <w:sz w:val="20"/>
      <w:szCs w:val="20"/>
      <w:lang w:eastAsia="hr-HR"/>
    </w:rPr>
  </w:style>
  <w:style w:styleId="Bezproreda" w:type="paragraph">
    <w:name w:val="No Spacing"/>
    <w:uiPriority w:val="1"/>
    <w:qFormat/>
    <w:rsid w:val="00862ED3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7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8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86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8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8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3341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863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580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0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15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328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18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641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53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St-6768/2016-29</izvorni_sadrzaj>
    <derivirana_varijabla naziv="DomainObject.Oznaka_1">St-6768/2016-29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6768</izvorni_sadrzaj>
    <derivirana_varijabla naziv="DomainObject.Predmet.Broj_1">6768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St-6768/2016</izvorni_sadrzaj>
    <derivirana_varijabla naziv="DomainObject.Predmet.OznakaBroj_1">St-6768/2016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KOVINA, Ljevaonica d.d. u stečaju zastupanog po punomoćniku Željko Penić-ivanko</izvorni_sadrzaj>
    <derivirana_varijabla naziv="DomainObject.Predmet.ProtustrankaFormated_1">  Stečajna masa iza KOVINA, Ljevaonica d.d. u stečaju zastupanog po punomoćniku Željko Penić-ivanko</derivirana_varijabla>
  </DomainObject.Predmet.ProtustrankaFormated>
  <DomainObject.Predmet.ProtustrankaFormatedOIB>
    <izvorni_sadrzaj>  Stečajna masa iza KOVINA, Ljevaonica d.d. u stečaju, OIB 09659432593 zastupanog po punomoćniku Željko Penić-ivanko</izvorni_sadrzaj>
    <derivirana_varijabla naziv="DomainObject.Predmet.ProtustrankaFormatedOIB_1">  Stečajna masa iza KOVINA, Ljevaonica d.d. u stečaju, OIB 09659432593 zastupanog po punomoćniku Željko Penić-ivanko</derivirana_varijabla>
  </DomainObject.Predmet.ProtustrankaFormatedOIB>
  <DomainObject.Predmet.ProtustrankaFormatedWithAdress>
    <izvorni_sadrzaj> Stečajna masa iza KOVINA, Ljevaonica d.d. u stečaju, Pavla Hatza 10, 10000 Zagreb zastupanog po punomoćniku Željko Penić-ivanko</izvorni_sadrzaj>
    <derivirana_varijabla naziv="DomainObject.Predmet.ProtustrankaFormatedWithAdress_1"> Stečajna masa iza KOVINA, Ljevaonica d.d. u stečaju, Pavla Hatza 10, 10000 Zagreb zastupanog po punomoćniku Željko Penić-ivanko</derivirana_varijabla>
  </DomainObject.Predmet.ProtustrankaFormatedWithAdress>
  <DomainObject.Predmet.ProtustrankaFormatedWithAdressOIB>
    <izvorni_sadrzaj> Stečajna masa iza KOVINA, Ljevaonica d.d. u stečaju, OIB 09659432593, Pavla Hatza 10, 10000 Zagreb zastupanog po punomoćniku Željko Penić-ivanko</izvorni_sadrzaj>
    <derivirana_varijabla naziv="DomainObject.Predmet.ProtustrankaFormatedWithAdressOIB_1"> Stečajna masa iza KOVINA, Ljevaonica d.d. u stečaju, OIB 09659432593, Pavla Hatza 10, 10000 Zagreb zastupanog po punomoćniku Željko Penić-ivanko</derivirana_varijabla>
  </DomainObject.Predmet.ProtustrankaFormatedWithAdressOIB>
  <DomainObject.Predmet.ProtustrankaWithAdress>
    <izvorni_sadrzaj>Stečajna masa iza KOVINA, Ljevaonica d.d. u stečaju Pavla Hatza 10, 10000 Zagreb</izvorni_sadrzaj>
    <derivirana_varijabla naziv="DomainObject.Predmet.ProtustrankaWithAdress_1">Stečajna masa iza KOVINA, Ljevaonica d.d. u stečaju Pavla Hatza 10, 10000 Zagreb</derivirana_varijabla>
  </DomainObject.Predmet.ProtustrankaWithAdress>
  <DomainObject.Predmet.ProtustrankaWithAdressOIB>
    <izvorni_sadrzaj>Stečajna masa iza KOVINA, Ljevaonica d.d. u stečaju, OIB 09659432593, Pavla Hatza 10, 10000 Zagreb</izvorni_sadrzaj>
    <derivirana_varijabla naziv="DomainObject.Predmet.ProtustrankaWithAdressOIB_1">Stečajna masa iza KOVINA, Ljevaonica d.d. u stečaju, OIB 09659432593, Pavla Hatza 10, 10000 Zagreb</derivirana_varijabla>
  </DomainObject.Predmet.ProtustrankaWithAdressOIB>
  <DomainObject.Predmet.ProtustrankaNazivFormated>
    <izvorni_sadrzaj>Stečajna masa iza KOVINA, Ljevaonica d.d. u stečaju</izvorni_sadrzaj>
    <derivirana_varijabla naziv="DomainObject.Predmet.ProtustrankaNazivFormated_1">Stečajna masa iza KOVINA, Ljevaonica d.d. u stečaju</derivirana_varijabla>
  </DomainObject.Predmet.ProtustrankaNazivFormated>
  <DomainObject.Predmet.ProtustrankaNazivFormatedOIB>
    <izvorni_sadrzaj>Stečajna masa iza KOVINA, Ljevaonica d.d. u stečaju, OIB 09659432593</izvorni_sadrzaj>
    <derivirana_varijabla naziv="DomainObject.Predmet.ProtustrankaNazivFormatedOIB_1">Stečajna masa iza KOVINA, Ljevaonica d.d. u stečaju, OIB 09659432593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SOCIETE GENERALE-SPLITSKA BANKA d.d. zastupanog po punomoćniku Ema Kalogjera Juranić; Trgovački sud u Osijeku</izvorni_sadrzaj>
    <derivirana_varijabla naziv="DomainObject.Predmet.StrankaFormated_1">  FINA Regionalni centar Zagreb; SOCIETE GENERALE-SPLITSKA BANKA d.d. zastupanog po punomoćniku Ema Kalogjera Juranić; Trgovački sud u Osijeku</derivirana_varijabla>
  </DomainObject.Predmet.StrankaFormated>
  <DomainObject.Predmet.StrankaFormatedOIB>
    <izvorni_sadrzaj>  FINA Regionalni centar Zagreb, OIB 85821130368; SOCIETE GENERALE-SPLITSKA BANKA d.d., OIB 69326397242 zastupanog po punomoćniku Ema Kalogjera Juranić; Trgovački sud u Osijeku</izvorni_sadrzaj>
    <derivirana_varijabla naziv="DomainObject.Predmet.StrankaFormatedOIB_1">  FINA Regionalni centar Zagreb, OIB 85821130368; SOCIETE GENERALE-SPLITSKA BANKA d.d., OIB 69326397242 zastupanog po punomoćniku Ema Kalogjera Juranić; Trgovački sud u Osijeku</derivirana_varijabla>
  </DomainObject.Predmet.StrankaFormatedOIB>
  <DomainObject.Predmet.StrankaFormatedWithAdress>
    <izvorni_sadrzaj> FINA Regionalni centar Zagreb, Trg svibanjskih žrtava 1995. 1, 10000 Zagreb; SOCIETE GENERALE-SPLITSKA BANKA d.d., Ruđera Boškovića 16, 21000 Split zastupanog po punomoćniku Ema Kalogjera Juranić; Trgovački sud u Osijeku</izvorni_sadrzaj>
    <derivirana_varijabla naziv="DomainObject.Predmet.StrankaFormatedWithAdress_1"> FINA Regionalni centar Zagreb, Trg svibanjskih žrtava 1995. 1, 10000 Zagreb; SOCIETE GENERALE-SPLITSKA BANKA d.d., Ruđera Boškovića 16, 21000 Split zastupanog po punomoćniku Ema Kalogjera Juranić; Trgovački sud u Osijeku</derivirana_varijabla>
  </DomainObject.Predmet.StrankaFormatedWithAdress>
  <DomainObject.Predmet.StrankaFormatedWithAdressOIB>
    <izvorni_sadrzaj> FINA Regionalni centar Zagreb, OIB 85821130368, Trg svibanjskih žrtava 1995. 1, 10000 Zagreb; SOCIETE GENERALE-SPLITSKA BANKA d.d., OIB 69326397242, Ruđera Boškovića 16, 21000 Split zastupanog po punomoćniku Ema Kalogjera Juranić; Trgovački sud u Osijeku</izvorni_sadrzaj>
    <derivirana_varijabla naziv="DomainObject.Predmet.StrankaFormatedWithAdressOIB_1"> FINA Regionalni centar Zagreb, OIB 85821130368, Trg svibanjskih žrtava 1995. 1, 10000 Zagreb; SOCIETE GENERALE-SPLITSKA BANKA d.d., OIB 69326397242, Ruđera Boškovića 16, 21000 Split zastupanog po punomoćniku Ema Kalogjera Juranić; Trgovački sud u Osijeku</derivirana_varijabla>
  </DomainObject.Predmet.StrankaFormatedWithAdressOIB>
  <DomainObject.Predmet.StrankaWithAdress>
    <izvorni_sadrzaj>FINA Regionalni centar Zagreb Trg svibanjskih žrtava 1995. 1,10000 Zagreb,SOCIETE GENERALE-SPLITSKA BANKA d.d. Ruđera Boškovića 16,21000 Split,Trgovački sud u Osijeku </izvorni_sadrzaj>
    <derivirana_varijabla naziv="DomainObject.Predmet.StrankaWithAdress_1">FINA Regionalni centar Zagreb Trg svibanjskih žrtava 1995. 1,10000 Zagreb,SOCIETE GENERALE-SPLITSKA BANKA d.d. Ruđera Boškovića 16,21000 Split,Trgovački sud u Osijeku </derivirana_varijabla>
  </DomainObject.Predmet.StrankaWithAdress>
  <DomainObject.Predmet.StrankaWithAdressOIB>
    <izvorni_sadrzaj>FINA Regionalni centar Zagreb, OIB 85821130368, Trg svibanjskih žrtava 1995. 1,10000 Zagreb,SOCIETE GENERALE-SPLITSKA BANKA d.d., OIB 69326397242, Ruđera Boškovića 16,21000 Split,Trgovački sud u Osijeku</izvorni_sadrzaj>
    <derivirana_varijabla naziv="DomainObject.Predmet.StrankaWithAdressOIB_1">FINA Regionalni centar Zagreb, OIB 85821130368, Trg svibanjskih žrtava 1995. 1,10000 Zagreb,SOCIETE GENERALE-SPLITSKA BANKA d.d., OIB 69326397242, Ruđera Boškovića 16,21000 Split,Trgovački sud u Osijeku</derivirana_varijabla>
  </DomainObject.Predmet.StrankaWithAdressOIB>
  <DomainObject.Predmet.StrankaNazivFormated>
    <izvorni_sadrzaj>FINA Regionalni centar Zagreb,SOCIETE GENERALE-SPLITSKA BANKA d.d.,Trgovački sud u Osijeku</izvorni_sadrzaj>
    <derivirana_varijabla naziv="DomainObject.Predmet.StrankaNazivFormated_1">FINA Regionalni centar Zagreb,SOCIETE GENERALE-SPLITSKA BANKA d.d.,Trgovački sud u Osijeku</derivirana_varijabla>
  </DomainObject.Predmet.StrankaNazivFormated>
  <DomainObject.Predmet.StrankaNazivFormatedOIB>
    <izvorni_sadrzaj>FINA Regionalni centar Zagreb, OIB 85821130368,SOCIETE GENERALE-SPLITSKA BANKA d.d., OIB 69326397242,Trgovački sud u Osijeku</izvorni_sadrzaj>
    <derivirana_varijabla naziv="DomainObject.Predmet.StrankaNazivFormatedOIB_1">FINA Regionalni centar Zagreb, OIB 85821130368,SOCIETE GENERALE-SPLITSKA BANKA d.d., OIB 69326397242,Trgovački sud u Osijeku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SOCIETE GENERALE-SPLITSKA BANKA d.d. zastupanog po punomoćniku Ema Kalogjera Juranić</item>
      <item>Trgovački sud u Osijeku</item>
    </izvorni_sadrzaj>
    <derivirana_varijabla naziv="DomainObject.Predmet.StrankaListFormated_1">
      <item>FINA Regionalni centar Zagreb</item>
      <item>SOCIETE GENERALE-SPLITSKA BANKA d.d. zastupanog po punomoćniku Ema Kalogjera Juranić</item>
      <item>Trgovački sud u Osijeku</item>
    </derivirana_varijabla>
  </DomainObject.Predmet.StrankaListFormated>
  <DomainObject.Predmet.StrankaListFormatedOIB>
    <izvorni_sadrzaj>
      <item>FINA Regionalni centar Zagreb, OIB 85821130368</item>
      <item>SOCIETE GENERALE-SPLITSKA BANKA d.d., OIB 69326397242 zastupanog po punomoćniku Ema Kalogjera Juranić</item>
      <item>Trgovački sud u Osijeku</item>
    </izvorni_sadrzaj>
    <derivirana_varijabla naziv="DomainObject.Predmet.StrankaListFormatedOIB_1">
      <item>FINA Regionalni centar Zagreb, OIB 85821130368</item>
      <item>SOCIETE GENERALE-SPLITSKA BANKA d.d., OIB 69326397242 zastupanog po punomoćniku Ema Kalogjera Juranić</item>
      <item>Trgovački sud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SOCIETE GENERALE-SPLITSKA BANKA d.d., Ruđera Boškovića 16, 21000 Split zastupanog po punomoćniku Ema Kalogjera Juranić</item>
      <item>Trgovački sud u Osijeku</item>
    </izvorni_sadrzaj>
    <derivirana_varijabla naziv="DomainObject.Predmet.StrankaListFormatedWithAdress_1">
      <item>FINA Regionalni centar Zagreb, Trg svibanjskih žrtava 1995. 1, 10000 Zagreb</item>
      <item>SOCIETE GENERALE-SPLITSKA BANKA d.d., Ruđera Boškovića 16, 21000 Split zastupanog po punomoćniku Ema Kalogjera Juranić</item>
      <item>Trgovački sud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SOCIETE GENERALE-SPLITSKA BANKA d.d., OIB 69326397242, Ruđera Boškovića 16, 21000 Split zastupanog po punomoćniku Ema Kalogjera Juranić</item>
      <item>Trgovački sud u Osijeku</item>
    </izvorni_sadrzaj>
    <derivirana_varijabla naziv="DomainObject.Predmet.StrankaListFormatedWithAdressOIB_1">
      <item>FINA Regionalni centar Zagreb, OIB 85821130368, Trg svibanjskih žrtava 1995. 1, 10000 Zagreb</item>
      <item>SOCIETE GENERALE-SPLITSKA BANKA d.d., OIB 69326397242, Ruđera Boškovića 16, 21000 Split zastupanog po punomoćniku Ema Kalogjera Juranić</item>
      <item>Trgovački sud u Osijeku</item>
    </derivirana_varijabla>
  </DomainObject.Predmet.StrankaListFormatedWithAdressOIB>
  <DomainObject.Predmet.StrankaListNazivFormated>
    <izvorni_sadrzaj>
      <item>FINA Regionalni centar Zagreb</item>
      <item>SOCIETE GENERALE-SPLITSKA BANKA d.d.</item>
      <item>Trgovački sud u Osijeku</item>
    </izvorni_sadrzaj>
    <derivirana_varijabla naziv="DomainObject.Predmet.StrankaListNazivFormated_1">
      <item>FINA Regionalni centar Zagreb</item>
      <item>SOCIETE GENERALE-SPLITSKA BANKA d.d.</item>
      <item>Trgovački sud u Osijeku</item>
    </derivirana_varijabla>
  </DomainObject.Predmet.StrankaListNazivFormated>
  <DomainObject.Predmet.StrankaListNazivFormatedOIB>
    <izvorni_sadrzaj>
      <item>FINA Regionalni centar Zagreb, OIB 85821130368</item>
      <item>SOCIETE GENERALE-SPLITSKA BANKA d.d., OIB 69326397242</item>
      <item>Trgovački sud u Osijeku</item>
    </izvorni_sadrzaj>
    <derivirana_varijabla naziv="DomainObject.Predmet.StrankaListNazivFormatedOIB_1">
      <item>FINA Regionalni centar Zagreb, OIB 85821130368</item>
      <item>SOCIETE GENERALE-SPLITSKA BANKA d.d., OIB 69326397242</item>
      <item>Trgovački sud u Osijeku</item>
    </derivirana_varijabla>
  </DomainObject.Predmet.StrankaListNazivFormatedOIB>
  <DomainObject.Predmet.ProtuStrankaListFormated>
    <izvorni_sadrzaj>
      <item>Stečajna masa iza KOVINA, Ljevaonica d.d. u stečaju zastupanog po punomoćniku Željko Penić-ivanko</item>
    </izvorni_sadrzaj>
    <derivirana_varijabla naziv="DomainObject.Predmet.ProtuStrankaListFormated_1">
      <item>Stečajna masa iza KOVINA, Ljevaonica d.d. u stečaju zastupanog po punomoćniku Željko Penić-ivanko</item>
    </derivirana_varijabla>
  </DomainObject.Predmet.ProtuStrankaListFormated>
  <DomainObject.Predmet.ProtuStrankaListFormatedOIB>
    <izvorni_sadrzaj>
      <item>Stečajna masa iza KOVINA, Ljevaonica d.d. u stečaju, OIB 09659432593 zastupanog po punomoćniku Željko Penić-ivanko</item>
    </izvorni_sadrzaj>
    <derivirana_varijabla naziv="DomainObject.Predmet.ProtuStrankaListFormatedOIB_1">
      <item>Stečajna masa iza KOVINA, Ljevaonica d.d. u stečaju, OIB 09659432593 zastupanog po punomoćniku Željko Penić-ivanko</item>
    </derivirana_varijabla>
  </DomainObject.Predmet.ProtuStrankaListFormatedOIB>
  <DomainObject.Predmet.ProtuStrankaListFormatedWithAdress>
    <izvorni_sadrzaj>
      <item>Stečajna masa iza KOVINA, Ljevaonica d.d. u stečaju, Pavla Hatza 10, 10000 Zagreb zastupanog po punomoćniku Željko Penić-ivanko</item>
    </izvorni_sadrzaj>
    <derivirana_varijabla naziv="DomainObject.Predmet.ProtuStrankaListFormatedWithAdress_1">
      <item>Stečajna masa iza KOVINA, Ljevaonica d.d. u stečaju, Pavla Hatza 10, 10000 Zagreb zastupanog po punomoćniku Željko Penić-ivanko</item>
    </derivirana_varijabla>
  </DomainObject.Predmet.ProtuStrankaListFormatedWithAdress>
  <DomainObject.Predmet.ProtuStrankaListFormatedWithAdressOIB>
    <izvorni_sadrzaj>
      <item>Stečajna masa iza KOVINA, Ljevaonica d.d. u stečaju, OIB 09659432593, Pavla Hatza 10, 10000 Zagreb zastupanog po punomoćniku Željko Penić-ivanko</item>
    </izvorni_sadrzaj>
    <derivirana_varijabla naziv="DomainObject.Predmet.ProtuStrankaListFormatedWithAdressOIB_1">
      <item>Stečajna masa iza KOVINA, Ljevaonica d.d. u stečaju, OIB 09659432593, Pavla Hatza 10, 10000 Zagreb zastupanog po punomoćniku Željko Penić-ivanko</item>
    </derivirana_varijabla>
  </DomainObject.Predmet.ProtuStrankaListFormatedWithAdressOIB>
  <DomainObject.Predmet.ProtuStrankaListNazivFormated>
    <izvorni_sadrzaj>
      <item>Stečajna masa iza KOVINA, Ljevaonica d.d. u stečaju</item>
    </izvorni_sadrzaj>
    <derivirana_varijabla naziv="DomainObject.Predmet.ProtuStrankaListNazivFormated_1">
      <item>Stečajna masa iza KOVINA, Ljevaonica d.d. u stečaju</item>
    </derivirana_varijabla>
  </DomainObject.Predmet.ProtuStrankaListNazivFormated>
  <DomainObject.Predmet.ProtuStrankaListNazivFormatedOIB>
    <izvorni_sadrzaj>
      <item>Stečajna masa iza KOVINA, Ljevaonica d.d. u stečaju, OIB 09659432593</item>
    </izvorni_sadrzaj>
    <derivirana_varijabla naziv="DomainObject.Predmet.ProtuStrankaListNazivFormatedOIB_1">
      <item>Stečajna masa iza KOVINA, Ljevaonica d.d. u stečaju, OIB 09659432593</item>
    </derivirana_varijabla>
  </DomainObject.Predmet.ProtuStrankaListNazivFormatedOIB>
  <DomainObject.Predmet.OstaliListFormated>
    <izvorni_sadrzaj>
      <item>Ema Kalogjera Juranić punomoćnik sudionika u postupku SOCIETE GENERALE-SPLITSKA BANKA d.d.</item>
      <item>Željko Penić-ivanko punomoćnik sudionika u postupku Stečajna masa iza KOVINA, Ljevaonica d.d. u stečaju</item>
      <item>Jelenko Lehki</item>
    </izvorni_sadrzaj>
    <derivirana_varijabla naziv="DomainObject.Predmet.OstaliListFormated_1">
      <item>Ema Kalogjera Juranić punomoćnik sudionika u postupku SOCIETE GENERALE-SPLITSKA BANKA d.d.</item>
      <item>Željko Penić-ivanko punomoćnik sudionika u postupku Stečajna masa iza KOVINA, Ljevaonica d.d. u stečaju</item>
      <item>Jelenko Lehki</item>
    </derivirana_varijabla>
  </DomainObject.Predmet.OstaliListFormated>
  <DomainObject.Predmet.OstaliListFormatedOIB>
    <izvorni_sadrzaj>
      <item>Ema Kalogjera Juranić punomoćnik sudionika u postupku SOCIETE GENERALE-SPLITSKA BANKA d.d.</item>
      <item>Željko Penić-ivanko, OIB 99451223151 punomoćnik sudionika u postupku Stečajna masa iza KOVINA, Ljevaonica d.d. u stečaju</item>
      <item>Jelenko Lehki, OIB 96068307857</item>
    </izvorni_sadrzaj>
    <derivirana_varijabla naziv="DomainObject.Predmet.OstaliListFormatedOIB_1">
      <item>Ema Kalogjera Juranić punomoćnik sudionika u postupku SOCIETE GENERALE-SPLITSKA BANKA d.d.</item>
      <item>Željko Penić-ivanko, OIB 99451223151 punomoćnik sudionika u postupku Stečajna masa iza KOVINA, Ljevaonica d.d. u stečaju</item>
      <item>Jelenko Lehki, OIB 96068307857</item>
    </derivirana_varijabla>
  </DomainObject.Predmet.OstaliListFormatedOIB>
  <DomainObject.Predmet.OstaliListFormatedWithAdress>
    <izvorni_sadrzaj>
      <item>Ema Kalogjera Juranić, Trg bana Josipa Jelačića 3, 10000 Zagreb punomoćnik sudionika u postupku SOCIETE GENERALE-SPLITSKA BANKA d.d.</item>
      <item>Željko Penić-ivanko, Maksimirsko Naselje Iv. 21, 10000 Zagreb punomoćnik sudionika u postupku Stečajna masa iza KOVINA, Ljevaonica d.d. u stečaju</item>
      <item>Jelenko Lehki, Pavla Hatza 10, 10000 Zagreb</item>
    </izvorni_sadrzaj>
    <derivirana_varijabla naziv="DomainObject.Predmet.OstaliListFormatedWithAdress_1">
      <item>Ema Kalogjera Juranić, Trg bana Josipa Jelačića 3, 10000 Zagreb punomoćnik sudionika u postupku SOCIETE GENERALE-SPLITSKA BANKA d.d.</item>
      <item>Željko Penić-ivanko, Maksimirsko Naselje Iv. 21, 10000 Zagreb punomoćnik sudionika u postupku Stečajna masa iza KOVINA, Ljevaonica d.d. u stečaju</item>
      <item>Jelenko Lehki, Pavla Hatza 10, 10000 Zagreb</item>
    </derivirana_varijabla>
  </DomainObject.Predmet.OstaliListFormatedWithAdress>
  <DomainObject.Predmet.OstaliListFormatedWithAdressOIB>
    <izvorni_sadrzaj>
      <item>Ema Kalogjera Juranić, Trg bana Josipa Jelačića 3, 10000 Zagreb punomoćnik sudionika u postupku SOCIETE GENERALE-SPLITSKA BANKA d.d.</item>
      <item>Željko Penić-ivanko, OIB 99451223151, Maksimirsko Naselje Iv. 21, 10000 Zagreb punomoćnik sudionika u postupku Stečajna masa iza KOVINA, Ljevaonica d.d. u stečaju</item>
      <item>Jelenko Lehki, OIB 96068307857, Pavla Hatza 10, 10000 Zagreb</item>
    </izvorni_sadrzaj>
    <derivirana_varijabla naziv="DomainObject.Predmet.OstaliListFormatedWithAdressOIB_1">
      <item>Ema Kalogjera Juranić, Trg bana Josipa Jelačića 3, 10000 Zagreb punomoćnik sudionika u postupku SOCIETE GENERALE-SPLITSKA BANKA d.d.</item>
      <item>Željko Penić-ivanko, OIB 99451223151, Maksimirsko Naselje Iv. 21, 10000 Zagreb punomoćnik sudionika u postupku Stečajna masa iza KOVINA, Ljevaonica d.d. u stečaju</item>
      <item>Jelenko Lehki, OIB 96068307857, Pavla Hatza 10, 10000 Zagreb</item>
    </derivirana_varijabla>
  </DomainObject.Predmet.OstaliListFormatedWithAdressOIB>
  <DomainObject.Predmet.OstaliListNazivFormated>
    <izvorni_sadrzaj>
      <item>Ema Kalogjera Juranić</item>
      <item>Željko Penić-ivanko</item>
      <item>Jelenko Lehki</item>
    </izvorni_sadrzaj>
    <derivirana_varijabla naziv="DomainObject.Predmet.OstaliListNazivFormated_1">
      <item>Ema Kalogjera Juranić</item>
      <item>Željko Penić-ivanko</item>
      <item>Jelenko Lehki</item>
    </derivirana_varijabla>
  </DomainObject.Predmet.OstaliListNazivFormated>
  <DomainObject.Predmet.OstaliListNazivFormatedOIB>
    <izvorni_sadrzaj>
      <item>Ema Kalogjera Juranić</item>
      <item>Željko Penić-ivanko, OIB 99451223151</item>
      <item>Jelenko Lehki, OIB 96068307857</item>
    </izvorni_sadrzaj>
    <derivirana_varijabla naziv="DomainObject.Predmet.OstaliListNazivFormatedOIB_1">
      <item>Ema Kalogjera Juranić</item>
      <item>Željko Penić-ivanko, OIB 99451223151</item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St-6768/2016-29</izvorni_sadrzaj>
    <derivirana_varijabla naziv="DomainObject.PoslovniBrojDokumenta_1">St-6768/2016-29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KOVINA, Ljevaonica d.d. u stečaju</izvorni_sadrzaj>
    <derivirana_varijabla naziv="DomainObject.Predmet.ProtustrankaIDrugi_1">Stečajna masa iza KOVINA, Ljevaonica d.d.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KOVINA, Ljevaonica d.d. u stečaju, OIB 09659432593, Pavla Hatza 10, 10000 Zagreb</izvorni_sadrzaj>
    <derivirana_varijabla naziv="DomainObject.Predmet.ProtustrankaIDrugiAdressOIB_1">Stečajna masa iza KOVINA, Ljevaonica d.d. u stečaju, OIB 09659432593,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KOVINA, Ljevaonica d.d. u stečaju</item>
      <item>SOCIETE GENERALE-SPLITSKA BANKA d.d.</item>
      <item>Ema Kalogjera Juranić</item>
      <item>Željko Penić-ivanko</item>
      <item>Jelenko Lehki</item>
      <item>Trgovački sud u Osijeku</item>
    </izvorni_sadrzaj>
    <derivirana_varijabla naziv="DomainObject.Predmet.SudioniciListNaziv_1">
      <item>FINA Regionalni centar Zagreb</item>
      <item>Stečajna masa iza KOVINA, Ljevaonica d.d. u stečaju</item>
      <item>SOCIETE GENERALE-SPLITSKA BANKA d.d.</item>
      <item>Ema Kalogjera Juranić</item>
      <item>Željko Penić-ivanko</item>
      <item>Jelenko Lehki</item>
      <item>Trgovački sud u Osijeku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KOVINA, Ljevaonica d.d. u stečaju, OIB 09659432593, Pavla Hatza 10,10000 Zagreb</item>
      <item>SOCIETE GENERALE-SPLITSKA BANKA d.d., OIB 69326397242, Ruđera Boškovića 16,21000 Split</item>
      <item>Ema Kalogjera Juranić, Trg bana Josipa Jelačića 3,10000 Zagreb</item>
      <item>Željko Penić-ivanko, OIB 99451223151, Maksimirsko Naselje Iv. 21,10000 Zagreb</item>
      <item>Jelenko Lehki, OIB 96068307857, Pavla Hatza 10,10000 Zagreb</item>
      <item>Trgovački sud u Osijeku</item>
    </izvorni_sadrzaj>
    <derivirana_varijabla naziv="DomainObject.Predmet.SudioniciListAdressOIB_1">
      <item>FINA Regionalni centar Zagreb, OIB 85821130368, Trg svibanjskih žrtava 1995. 1,10000 Zagreb</item>
      <item>Stečajna masa iza KOVINA, Ljevaonica d.d. u stečaju, OIB 09659432593, Pavla Hatza 10,10000 Zagreb</item>
      <item>SOCIETE GENERALE-SPLITSKA BANKA d.d., OIB 69326397242, Ruđera Boškovića 16,21000 Split</item>
      <item>Ema Kalogjera Juranić, Trg bana Josipa Jelačića 3,10000 Zagreb</item>
      <item>Željko Penić-ivanko, OIB 99451223151, Maksimirsko Naselje Iv. 21,10000 Zagreb</item>
      <item>Jelenko Lehki, OIB 96068307857, Pavla Hatza 10,10000 Zagreb</item>
      <item>Trgovački sud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09659432593</item>
      <item>, OIB 69326397242</item>
      <item>, OIB null</item>
      <item>, OIB 99451223151</item>
      <item>, OIB 96068307857</item>
      <item>, OIB null</item>
    </izvorni_sadrzaj>
    <derivirana_varijabla naziv="DomainObject.Predmet.SudioniciListNazivOIB_1">
      <item>, OIB 85821130368</item>
      <item>, OIB 09659432593</item>
      <item>, OIB 69326397242</item>
      <item>, OIB null</item>
      <item>, OIB 99451223151</item>
      <item>, OIB 96068307857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St-6768/2016-24</izvorni_sadrzaj>
    <derivirana_varijabla naziv="DomainObject.PredzadnjaOdlukaIzPredmeta.Oznaka_1">St-6768/2016-24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758</properties:Words>
  <properties:Characters>4009</properties:Characters>
  <properties:Lines>113</properties:Lines>
  <properties:Paragraphs>57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2019-04-18T11:58:00Z</dcterms:created>
  <dc:creator>Vlasta Bogović Milisavljević</dc:creator>
  <cp:lastModifiedBy>Natalija Perković</cp:lastModifiedBy>
  <cp:lastPrinted>2019-05-08T10:41:00Z</cp:lastPrinted>
  <dcterms:modified xmlns:xsi="http://www.w3.org/2001/XMLSchema-instance" xsi:type="dcterms:W3CDTF">2019-05-08T10:41:00Z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St-6768/2016-29 / Odluka - Zaključak - o prodaji (St-6768-16_prodaja_nekretnine.docx)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