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4930" w14:paraId="bfb4930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4232C9" w:rsidRPr="004232C9">
        <w:rPr>
          <w:rFonts w:cs="Times New Roman" w:eastAsia="Times New Roman"/>
          <w:szCs w:val="24"/>
          <w:lang w:eastAsia="hr-HR"/>
        </w:rPr>
        <w:t>MIŠKO d.o.o. u likvidaciji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DE53FC">
        <w:rPr>
          <w:rFonts w:cs="Times New Roman" w:eastAsia="Times New Roman"/>
          <w:szCs w:val="24"/>
          <w:lang w:eastAsia="hr-HR"/>
        </w:rPr>
        <w:t>Poreč</w:t>
      </w:r>
      <w:r w:rsidR="004232C9">
        <w:rPr>
          <w:rFonts w:cs="Times New Roman" w:eastAsia="Times New Roman"/>
          <w:szCs w:val="24"/>
          <w:lang w:eastAsia="hr-HR"/>
        </w:rPr>
        <w:t xml:space="preserve">, Dinka Trinajstića 19, OIB: </w:t>
      </w:r>
      <w:r w:rsidR="004232C9" w:rsidRPr="004232C9">
        <w:rPr>
          <w:rFonts w:cs="Times New Roman" w:eastAsia="Times New Roman"/>
          <w:szCs w:val="24"/>
          <w:lang w:eastAsia="hr-HR"/>
        </w:rPr>
        <w:t>21201468700</w:t>
      </w:r>
      <w:r w:rsidR="004232C9">
        <w:rPr>
          <w:rFonts w:cs="Times New Roman" w:eastAsia="Times New Roman"/>
          <w:szCs w:val="24"/>
          <w:lang w:eastAsia="hr-HR"/>
        </w:rPr>
        <w:t xml:space="preserve">, MBS: </w:t>
      </w:r>
      <w:r w:rsidR="004232C9" w:rsidRPr="004232C9">
        <w:rPr>
          <w:rFonts w:cs="Times New Roman" w:eastAsia="Times New Roman"/>
          <w:szCs w:val="24"/>
          <w:lang w:eastAsia="hr-HR"/>
        </w:rPr>
        <w:t>130012840</w:t>
      </w:r>
      <w:r w:rsidR="002923EC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4232C9">
        <w:rPr>
          <w:rFonts w:cs="Times New Roman" w:eastAsia="Times New Roman"/>
          <w:szCs w:val="24"/>
          <w:lang w:eastAsia="hr-HR"/>
        </w:rPr>
        <w:t>12</w:t>
      </w:r>
      <w:r w:rsidR="00950DCF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4232C9" w:rsidRPr="004232C9">
        <w:rPr>
          <w:rFonts w:cs="Times New Roman" w:eastAsia="Times New Roman"/>
          <w:szCs w:val="24"/>
          <w:lang w:eastAsia="hr-HR"/>
        </w:rPr>
        <w:t>MIŠKO d.o.o. u likvidaciji</w:t>
      </w:r>
      <w:r w:rsidR="004232C9">
        <w:rPr>
          <w:rFonts w:cs="Times New Roman" w:eastAsia="Times New Roman"/>
          <w:szCs w:val="24"/>
          <w:lang w:eastAsia="hr-HR"/>
        </w:rPr>
        <w:t>,</w:t>
      </w:r>
      <w:r w:rsidR="004232C9" w:rsidRPr="002923EC">
        <w:rPr>
          <w:rFonts w:cs="Times New Roman" w:eastAsia="Times New Roman"/>
          <w:szCs w:val="24"/>
          <w:lang w:eastAsia="hr-HR"/>
        </w:rPr>
        <w:t xml:space="preserve"> </w:t>
      </w:r>
      <w:r w:rsidR="004232C9">
        <w:rPr>
          <w:rFonts w:cs="Times New Roman" w:eastAsia="Times New Roman"/>
          <w:szCs w:val="24"/>
          <w:lang w:eastAsia="hr-HR"/>
        </w:rPr>
        <w:t>P</w:t>
      </w:r>
      <w:r w:rsidR="001744C4">
        <w:rPr>
          <w:rFonts w:cs="Times New Roman" w:eastAsia="Times New Roman"/>
          <w:szCs w:val="24"/>
          <w:lang w:eastAsia="hr-HR"/>
        </w:rPr>
        <w:t>oreč</w:t>
      </w:r>
      <w:r w:rsidR="004232C9">
        <w:rPr>
          <w:rFonts w:cs="Times New Roman" w:eastAsia="Times New Roman"/>
          <w:szCs w:val="24"/>
          <w:lang w:eastAsia="hr-HR"/>
        </w:rPr>
        <w:t xml:space="preserve">, Dinka Trinajstića 19, OIB: </w:t>
      </w:r>
      <w:r w:rsidR="004232C9" w:rsidRPr="004232C9">
        <w:rPr>
          <w:rFonts w:cs="Times New Roman" w:eastAsia="Times New Roman"/>
          <w:szCs w:val="24"/>
          <w:lang w:eastAsia="hr-HR"/>
        </w:rPr>
        <w:t>21201468700</w:t>
      </w:r>
      <w:r w:rsidR="004232C9">
        <w:rPr>
          <w:rFonts w:cs="Times New Roman" w:eastAsia="Times New Roman"/>
          <w:szCs w:val="24"/>
          <w:lang w:eastAsia="hr-HR"/>
        </w:rPr>
        <w:t xml:space="preserve">, MBS: </w:t>
      </w:r>
      <w:r w:rsidR="004232C9" w:rsidRPr="004232C9">
        <w:rPr>
          <w:rFonts w:cs="Times New Roman" w:eastAsia="Times New Roman"/>
          <w:szCs w:val="24"/>
          <w:lang w:eastAsia="hr-HR"/>
        </w:rPr>
        <w:t>130012840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4232C9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232C9">
        <w:rPr>
          <w:szCs w:val="24"/>
        </w:rPr>
        <w:t>31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4232C9">
        <w:rPr>
          <w:szCs w:val="24"/>
        </w:rPr>
        <w:t>10.575,00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4232C9">
        <w:rPr>
          <w:rFonts w:cs="Times New Roman" w:eastAsia="Times New Roman"/>
          <w:szCs w:val="24"/>
          <w:lang w:eastAsia="hr-HR"/>
        </w:rPr>
        <w:t>212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4232C9">
        <w:rPr>
          <w:rFonts w:cs="Times New Roman" w:eastAsia="Times New Roman"/>
          <w:szCs w:val="24"/>
          <w:lang w:eastAsia="hr-HR"/>
        </w:rPr>
        <w:t>212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232C9">
        <w:rPr>
          <w:szCs w:val="24"/>
        </w:rPr>
        <w:t>12</w:t>
      </w:r>
      <w:r w:rsidR="00950DCF">
        <w:rPr>
          <w:szCs w:val="24"/>
        </w:rPr>
        <w:t>. lipnja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3A21D3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6EF" w:rsidP="00023C6D" w:rsidR="004B76EF">
      <w:r>
        <w:separator/>
      </w:r>
    </w:p>
  </w:endnote>
  <w:endnote w:id="0" w:type="continuationSeparator">
    <w:p w:rsidRDefault="004B76EF" w:rsidP="00023C6D" w:rsidR="004B7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6EF" w:rsidP="00023C6D" w:rsidR="004B76EF">
      <w:r>
        <w:separator/>
      </w:r>
    </w:p>
  </w:footnote>
  <w:footnote w:id="0" w:type="continuationSeparator">
    <w:p w:rsidRDefault="004B76EF" w:rsidP="00023C6D" w:rsidR="004B76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DE53FC">
      <w:t>212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1744C4"/>
    <w:rsid w:val="002923EC"/>
    <w:rsid w:val="003409F7"/>
    <w:rsid w:val="00386FBD"/>
    <w:rsid w:val="00397DA4"/>
    <w:rsid w:val="003A21D3"/>
    <w:rsid w:val="003C1E9B"/>
    <w:rsid w:val="004232C9"/>
    <w:rsid w:val="004B76EF"/>
    <w:rsid w:val="00582C8D"/>
    <w:rsid w:val="00651F0B"/>
    <w:rsid w:val="0084105D"/>
    <w:rsid w:val="0093095A"/>
    <w:rsid w:val="009351A7"/>
    <w:rsid w:val="00950DCF"/>
    <w:rsid w:val="009937F2"/>
    <w:rsid w:val="00A3709F"/>
    <w:rsid w:val="00A45381"/>
    <w:rsid w:val="00AE54CA"/>
    <w:rsid w:val="00B10BBB"/>
    <w:rsid w:val="00B2089F"/>
    <w:rsid w:val="00B766FB"/>
    <w:rsid w:val="00DB56B3"/>
    <w:rsid w:val="00DB5792"/>
    <w:rsid w:val="00DE53FC"/>
    <w:rsid w:val="00E33204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1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1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1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1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1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1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1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1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2019.</izvorni_sadrzaj>
    <derivirana_varijabla naziv="DomainObject.Predmet.DatumOsnivanja_1">5.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St-212/2019</izvorni_sadrzaj>
    <derivirana_varijabla naziv="DomainObject.Predmet.OznakaBroj_1">St-212/2019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 d.o.o. u likvidaciji POREČ</izvorni_sadrzaj>
    <derivirana_varijabla naziv="DomainObject.Predmet.ProtustrankaFormated_1">  MIŠKO d.o.o. u likvidaciji POREČ</derivirana_varijabla>
  </DomainObject.Predmet.ProtustrankaFormated>
  <DomainObject.Predmet.ProtustrankaFormatedOIB>
    <izvorni_sadrzaj>  MIŠKO d.o.o. u likvidaciji POREČ, OIB 21201468700</izvorni_sadrzaj>
    <derivirana_varijabla naziv="DomainObject.Predmet.ProtustrankaFormatedOIB_1">  MIŠKO d.o.o. u likvidaciji POREČ, OIB 21201468700</derivirana_varijabla>
  </DomainObject.Predmet.ProtustrankaFormatedOIB>
  <DomainObject.Predmet.ProtustrankaFormatedWithAdress>
    <izvorni_sadrzaj> MIŠKO d.o.o. u likvidaciji POREČ, Dinka Trinajstića 19, 52440 Poreč</izvorni_sadrzaj>
    <derivirana_varijabla naziv="DomainObject.Predmet.ProtustrankaFormatedWithAdress_1"> MIŠKO d.o.o. u likvidaciji POREČ, Dinka Trinajstića 19, 52440 Poreč</derivirana_varijabla>
  </DomainObject.Predmet.ProtustrankaFormatedWithAdress>
  <DomainObject.Predmet.ProtustrankaFormatedWithAdressOIB>
    <izvorni_sadrzaj> MIŠKO d.o.o. u likvidaciji POREČ, OIB 21201468700, Dinka Trinajstića 19, 52440 Poreč</izvorni_sadrzaj>
    <derivirana_varijabla naziv="DomainObject.Predmet.ProtustrankaFormatedWithAdressOIB_1"> MIŠKO d.o.o. u likvidaciji POREČ, OIB 21201468700, Dinka Trinajstića 19, 52440 Poreč</derivirana_varijabla>
  </DomainObject.Predmet.ProtustrankaFormatedWithAdressOIB>
  <DomainObject.Predmet.ProtustrankaWithAdress>
    <izvorni_sadrzaj>MIŠKO d.o.o. u likvidaciji POREČ Dinka Trinajstića 19, 52440 Poreč</izvorni_sadrzaj>
    <derivirana_varijabla naziv="DomainObject.Predmet.ProtustrankaWithAdress_1">MIŠKO d.o.o. u likvidaciji POREČ Dinka Trinajstića 19, 52440 Poreč</derivirana_varijabla>
  </DomainObject.Predmet.ProtustrankaWithAdress>
  <DomainObject.Predmet.ProtustrankaWithAdressOIB>
    <izvorni_sadrzaj>MIŠKO d.o.o. u likvidaciji POREČ, OIB 21201468700, Dinka Trinajstića 19, 52440 Poreč</izvorni_sadrzaj>
    <derivirana_varijabla naziv="DomainObject.Predmet.ProtustrankaWithAdressOIB_1">MIŠKO d.o.o. u likvidaciji POREČ, OIB 21201468700, Dinka Trinajstića 19, 52440 Poreč</derivirana_varijabla>
  </DomainObject.Predmet.ProtustrankaWithAdressOIB>
  <DomainObject.Predmet.ProtustrankaNazivFormated>
    <izvorni_sadrzaj>MIŠKO d.o.o. u likvidaciji POREČ</izvorni_sadrzaj>
    <derivirana_varijabla naziv="DomainObject.Predmet.ProtustrankaNazivFormated_1">MIŠKO d.o.o. u likvidaciji POREČ</derivirana_varijabla>
  </DomainObject.Predmet.ProtustrankaNazivFormated>
  <DomainObject.Predmet.ProtustrankaNazivFormatedOIB>
    <izvorni_sadrzaj>MIŠKO d.o.o. u likvidaciji POREČ, OIB 21201468700</izvorni_sadrzaj>
    <derivirana_varijabla naziv="DomainObject.Predmet.ProtustrankaNazivFormatedOIB_1">MIŠKO d.o.o. u likvidaciji POREČ, OIB 21201468700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10575.00</izvorni_sadrzaj>
    <derivirana_varijabla naziv="DomainObject.Predmet.TrenutnaVrijednost_1">10575.00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MIŠKO d.o.o. u likvidaciji POREČ</item>
    </izvorni_sadrzaj>
    <derivirana_varijabla naziv="DomainObject.Predmet.ProtuStrankaListFormated_1">
      <item>MIŠKO d.o.o. u likvidaciji POREČ</item>
    </derivirana_varijabla>
  </DomainObject.Predmet.ProtuStrankaListFormated>
  <DomainObject.Predmet.ProtuStrankaListFormatedOIB>
    <izvorni_sadrzaj>
      <item>MIŠKO d.o.o. u likvidaciji POREČ, OIB 21201468700</item>
    </izvorni_sadrzaj>
    <derivirana_varijabla naziv="DomainObject.Predmet.ProtuStrankaListFormatedOIB_1">
      <item>MIŠKO d.o.o. u likvidaciji POREČ, OIB 21201468700</item>
    </derivirana_varijabla>
  </DomainObject.Predmet.ProtuStrankaListFormatedOIB>
  <DomainObject.Predmet.ProtuStrankaListFormatedWithAdress>
    <izvorni_sadrzaj>
      <item>MIŠKO d.o.o. u likvidaciji POREČ, Dinka Trinajstića 19, 52440 Poreč</item>
    </izvorni_sadrzaj>
    <derivirana_varijabla naziv="DomainObject.Predmet.ProtuStrankaListFormatedWithAdress_1">
      <item>MIŠKO d.o.o. u likvidaciji POREČ, Dinka Trinajstića 19, 52440 Poreč</item>
    </derivirana_varijabla>
  </DomainObject.Predmet.ProtuStrankaListFormatedWithAdress>
  <DomainObject.Predmet.ProtuStrankaListFormatedWithAdressOIB>
    <izvorni_sadrzaj>
      <item>MIŠKO d.o.o. u likvidaciji POREČ, OIB 21201468700, Dinka Trinajstića 19, 52440 Poreč</item>
    </izvorni_sadrzaj>
    <derivirana_varijabla naziv="DomainObject.Predmet.ProtuStrankaListFormatedWithAdressOIB_1">
      <item>MIŠKO d.o.o. u likvidaciji POREČ, OIB 21201468700, Dinka Trinajstića 19, 52440 Poreč</item>
    </derivirana_varijabla>
  </DomainObject.Predmet.ProtuStrankaListFormatedWithAdressOIB>
  <DomainObject.Predmet.ProtuStrankaListNazivFormated>
    <izvorni_sadrzaj>
      <item>MIŠKO d.o.o. u likvidaciji POREČ</item>
    </izvorni_sadrzaj>
    <derivirana_varijabla naziv="DomainObject.Predmet.ProtuStrankaListNazivFormated_1">
      <item>MIŠKO d.o.o. u likvidaciji POREČ</item>
    </derivirana_varijabla>
  </DomainObject.Predmet.ProtuStrankaListNazivFormated>
  <DomainObject.Predmet.ProtuStrankaListNazivFormatedOIB>
    <izvorni_sadrzaj>
      <item>MIŠKO d.o.o. u likvidaciji POREČ, OIB 21201468700</item>
    </izvorni_sadrzaj>
    <derivirana_varijabla naziv="DomainObject.Predmet.ProtuStrankaListNazivFormatedOIB_1">
      <item>MIŠKO d.o.o. u likvidaciji POREČ, OIB 21201468700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MIŠKO d.o.o. u likvidaciji POREČ</izvorni_sadrzaj>
    <derivirana_varijabla naziv="DomainObject.Predmet.ProtustrankaIDrugi_1">MIŠKO d.o.o. u likvidaciji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MIŠKO d.o.o. u likvidaciji POREČ, OIB 21201468700, Dinka Trinajstića 19, 52440 Poreč</izvorni_sadrzaj>
    <derivirana_varijabla naziv="DomainObject.Predmet.ProtustrankaIDrugiAdressOIB_1">MIŠKO d.o.o. u likvidaciji POREČ, OIB 21201468700, Dinka Trinajstića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MIŠKO d.o.o. u likvidaciji POREČ</item>
    </izvorni_sadrzaj>
    <derivirana_varijabla naziv="DomainObject.Predmet.SudioniciListNaziv_1">
      <item>FINANCIJSKA AGENCIJA, RC RIJEKA, PODRUŽNICA PULA, PULA</item>
      <item>MIŠKO d.o.o. u likvidaciji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MIŠKO d.o.o. u likvidaciji POREČ, OIB 21201468700, Dinka Trinajstića 19,52440 Poreč</item>
    </izvorni_sadrzaj>
    <derivirana_varijabla naziv="DomainObject.Predmet.SudioniciListAdressOIB_1">
      <item>FINANCIJSKA AGENCIJA, RC RIJEKA, PODRUŽNICA PULA, PULA, OIB 85821130368, F. Kurelca 8,51000 Rijeka</item>
      <item>MIŠKO d.o.o. u likvidaciji POREČ, OIB 21201468700, Dinka Trinajstića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21201468700</item>
    </izvorni_sadrzaj>
    <derivirana_varijabla naziv="DomainObject.Predmet.SudioniciListNazivOIB_1">
      <item>, OIB 85821130368</item>
      <item>, OIB 21201468700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2688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2019-06-11T12:18:00Z</dcterms:created>
  <dc:creator>Morena Brajuha</dc:creator>
  <cp:lastModifiedBy>Andrea Zorko</cp:lastModifiedBy>
  <cp:lastPrinted>2019-06-11T12:18:00Z</cp:lastPrinted>
  <dcterms:modified xmlns:xsi="http://www.w3.org/2001/XMLSchema-instance" xsi:type="dcterms:W3CDTF">2019-06-12T06:11:00Z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(St-212-19-3 MIŠKO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