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d94a" w14:paraId="82ad94a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25729C">
        <w:rPr>
          <w:rFonts w:eastAsia="Times New Roman" w:hAnsi="Times New Roman" w:ascii="Times New Roman"/>
          <w:bCs/>
          <w:color w:val="000000"/>
          <w:lang w:eastAsia="hr-HR"/>
        </w:rPr>
        <w:t>970/18-14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</w:t>
      </w:r>
      <w:r w:rsidR="00B04EDD" w:rsidRPr="00B04EDD">
        <w:rPr>
          <w:rFonts w:eastAsia="Times New Roman" w:hAnsi="Times New Roman" w:ascii="Times New Roman"/>
          <w:bCs/>
          <w:color w:val="000000"/>
          <w:lang w:eastAsia="hr-HR"/>
        </w:rPr>
        <w:t xml:space="preserve">nad </w:t>
      </w:r>
      <w:r w:rsidR="0025729C" w:rsidRPr="0025729C">
        <w:rPr>
          <w:rFonts w:eastAsia="Times New Roman" w:hAnsi="Times New Roman" w:ascii="Times New Roman"/>
          <w:bCs/>
          <w:color w:val="000000"/>
          <w:lang w:eastAsia="hr-HR"/>
        </w:rPr>
        <w:t>Stečajn</w:t>
      </w:r>
      <w:r w:rsidR="0025729C">
        <w:rPr>
          <w:rFonts w:eastAsia="Times New Roman" w:hAnsi="Times New Roman" w:ascii="Times New Roman"/>
          <w:bCs/>
          <w:color w:val="000000"/>
          <w:lang w:eastAsia="hr-HR"/>
        </w:rPr>
        <w:t>om masom</w:t>
      </w:r>
      <w:r w:rsidR="0025729C" w:rsidRPr="0025729C">
        <w:rPr>
          <w:rFonts w:eastAsia="Times New Roman" w:hAnsi="Times New Roman" w:ascii="Times New Roman"/>
          <w:bCs/>
          <w:color w:val="000000"/>
          <w:lang w:eastAsia="hr-HR"/>
        </w:rPr>
        <w:t xml:space="preserve"> iza Stambena zadruga PANTOVČAK u stečaju, Sladojevci, Braće Radića 63, OIB: 66160422396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25729C">
        <w:rPr>
          <w:rFonts w:eastAsia="Times New Roman" w:hAnsi="Times New Roman" w:ascii="Times New Roman"/>
          <w:bCs/>
          <w:color w:val="000000"/>
          <w:lang w:eastAsia="hr-HR"/>
        </w:rPr>
        <w:t>31. kolovoza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 xml:space="preserve"> 2018.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25729C">
        <w:rPr>
          <w:rFonts w:eastAsia="Times New Roman" w:hAnsi="Times New Roman" w:ascii="Times New Roman"/>
          <w:bCs/>
          <w:color w:val="000000"/>
          <w:lang w:eastAsia="hr-HR"/>
        </w:rPr>
        <w:t>31. kolovoza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B04EDD">
        <w:rPr>
          <w:rFonts w:eastAsia="Times New Roman" w:hAnsi="Times New Roman" w:ascii="Times New Roman"/>
          <w:bCs/>
          <w:color w:val="000000"/>
          <w:lang w:eastAsia="hr-HR"/>
        </w:rPr>
        <w:t>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25729C" w:rsidR="00A84730" w:rsidRPr="000009E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prvog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>viš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eg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25729C" w:rsidP="0000738A" w:rsidR="0025729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729C" w:rsidP="0025729C" w:rsidR="0025729C" w:rsidRPr="0025729C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  <w:r w:rsidRPr="0025729C">
        <w:rPr>
          <w:rFonts w:eastAsia="Times New Roman" w:hAnsi="Times New Roman" w:ascii="Times New Roman"/>
          <w:bCs/>
          <w:color w:val="000000"/>
          <w:lang w:eastAsia="hr-HR"/>
        </w:rPr>
        <w:t>RH, MF, Porezna uprava, Područni ured Zagreb</w:t>
      </w:r>
    </w:p>
    <w:p w:rsidRDefault="0025729C" w:rsidP="0025729C" w:rsidR="00B04EDD" w:rsidRPr="0025729C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  <w:r w:rsidRPr="0025729C">
        <w:rPr>
          <w:rFonts w:eastAsia="Times New Roman" w:hAnsi="Times New Roman" w:ascii="Times New Roman"/>
          <w:bCs/>
          <w:color w:val="000000"/>
          <w:lang w:eastAsia="hr-HR"/>
        </w:rPr>
        <w:t>Zagreb, Savska cesta 41, OIB: 18683136487                                                3.317,34 kn</w:t>
      </w:r>
    </w:p>
    <w:p w:rsidRDefault="000009EA" w:rsidP="0025729C" w:rsidR="00023F72" w:rsidRPr="00023F72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II.</w:t>
      </w:r>
      <w:r w:rsidRPr="000009EA">
        <w:rPr>
          <w:rFonts w:eastAsia="Calibri" w:hAnsi="Times New Roman" w:ascii="Times New Roman"/>
        </w:rPr>
        <w:t>Utvrđene tražbine drugog višeg isplatnog reda:</w:t>
      </w:r>
    </w:p>
    <w:p w:rsidRDefault="008727FB" w:rsidP="008727FB" w:rsidR="008727FB" w:rsidRPr="008727FB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727FB">
        <w:rPr>
          <w:rFonts w:eastAsia="Times New Roman" w:hAnsi="Times New Roman" w:ascii="Times New Roman"/>
          <w:bCs/>
          <w:color w:val="000000"/>
          <w:lang w:eastAsia="hr-HR"/>
        </w:rPr>
        <w:t xml:space="preserve">DVP HIMERA d.o.o. </w:t>
      </w:r>
    </w:p>
    <w:p w:rsidRDefault="008727FB" w:rsidP="008727FB" w:rsidR="008727FB" w:rsidRPr="008727FB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8727FB">
        <w:rPr>
          <w:rFonts w:eastAsia="Times New Roman" w:hAnsi="Times New Roman" w:ascii="Times New Roman"/>
          <w:bCs/>
          <w:color w:val="000000"/>
          <w:lang w:eastAsia="hr-HR"/>
        </w:rPr>
        <w:t>Zagreb, Dubrava 212/I, OIB:50317077978</w:t>
      </w:r>
      <w:r w:rsidRPr="008727FB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</w:t>
      </w:r>
      <w:r w:rsidRPr="008727FB">
        <w:rPr>
          <w:rFonts w:eastAsia="Times New Roman" w:hAnsi="Times New Roman" w:ascii="Times New Roman"/>
          <w:bCs/>
          <w:color w:val="000000"/>
          <w:lang w:eastAsia="hr-HR"/>
        </w:rPr>
        <w:t>248.171,64 kn</w:t>
      </w:r>
    </w:p>
    <w:p w:rsidRDefault="008727FB" w:rsidP="008727FB" w:rsidR="008727FB" w:rsidRPr="008727F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727FB" w:rsidP="008727FB" w:rsidR="008727FB" w:rsidRPr="008727FB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727FB">
        <w:rPr>
          <w:rFonts w:eastAsia="Times New Roman" w:hAnsi="Times New Roman" w:ascii="Times New Roman"/>
          <w:bCs/>
          <w:color w:val="000000"/>
          <w:lang w:eastAsia="hr-HR"/>
        </w:rPr>
        <w:t xml:space="preserve">GRAD ZAGREB </w:t>
      </w:r>
    </w:p>
    <w:p w:rsidRDefault="008727FB" w:rsidP="008727FB" w:rsidR="008727FB" w:rsidRPr="008727FB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8727FB">
        <w:rPr>
          <w:rFonts w:eastAsia="Times New Roman" w:hAnsi="Times New Roman" w:ascii="Times New Roman"/>
          <w:bCs/>
          <w:color w:val="000000"/>
          <w:lang w:eastAsia="hr-HR"/>
        </w:rPr>
        <w:t>Zagreb, Trg Stjepana Radića 1, OIB:61817894937</w:t>
      </w:r>
      <w:r w:rsidRPr="008727FB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</w:t>
      </w:r>
      <w:r w:rsidRPr="008727FB">
        <w:rPr>
          <w:rFonts w:eastAsia="Times New Roman" w:hAnsi="Times New Roman" w:ascii="Times New Roman"/>
          <w:bCs/>
          <w:color w:val="000000"/>
          <w:lang w:eastAsia="hr-HR"/>
        </w:rPr>
        <w:t xml:space="preserve">   30.565,60 kn</w:t>
      </w:r>
    </w:p>
    <w:p w:rsidRDefault="008727FB" w:rsidP="008727FB" w:rsidR="008727FB" w:rsidRPr="008727FB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727FB" w:rsidP="008727FB" w:rsidR="008727FB" w:rsidRPr="008727FB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727FB">
        <w:rPr>
          <w:rFonts w:eastAsia="Times New Roman" w:hAnsi="Times New Roman" w:ascii="Times New Roman"/>
          <w:bCs/>
          <w:color w:val="000000"/>
          <w:lang w:eastAsia="hr-HR"/>
        </w:rPr>
        <w:t>HRVATSKE VODE</w:t>
      </w:r>
    </w:p>
    <w:p w:rsidRDefault="008727FB" w:rsidP="008727FB" w:rsidR="00023F72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8727FB">
        <w:rPr>
          <w:rFonts w:eastAsia="Times New Roman" w:hAnsi="Times New Roman" w:ascii="Times New Roman"/>
          <w:bCs/>
          <w:color w:val="000000"/>
          <w:lang w:eastAsia="hr-HR"/>
        </w:rPr>
        <w:t>Zagreb, Ulica grada Vukovara 220, OIB:28921383001</w:t>
      </w:r>
      <w:r w:rsidRPr="008727FB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</w:t>
      </w:r>
      <w:r w:rsidRPr="008727FB">
        <w:rPr>
          <w:rFonts w:eastAsia="Times New Roman" w:hAnsi="Times New Roman" w:ascii="Times New Roman"/>
          <w:bCs/>
          <w:color w:val="000000"/>
          <w:lang w:eastAsia="hr-HR"/>
        </w:rPr>
        <w:t>6.714,01 kn</w:t>
      </w:r>
    </w:p>
    <w:p w:rsidRDefault="00B04EDD" w:rsidP="00F67A7E" w:rsidR="00B04ED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8727FB">
        <w:rPr>
          <w:rFonts w:eastAsia="Times New Roman" w:hAnsi="Times New Roman" w:ascii="Times New Roman"/>
          <w:color w:val="000000"/>
        </w:rPr>
        <w:t>31. kolovoza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B04ED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B04EDD" w:rsidP="009D5E53" w:rsidR="00B04EDD">
      <w:pPr>
        <w:jc w:val="both"/>
        <w:rPr>
          <w:rFonts w:eastAsia="Times New Roman" w:hAnsi="Times New Roman" w:ascii="Times New Roman"/>
          <w:color w:val="000000"/>
        </w:rPr>
      </w:pPr>
    </w:p>
    <w:p w:rsidRDefault="00B04EDD" w:rsidP="009D5E53" w:rsidR="00B04EDD">
      <w:pPr>
        <w:jc w:val="both"/>
        <w:rPr>
          <w:rFonts w:eastAsia="Times New Roman" w:hAnsi="Times New Roman" w:ascii="Times New Roman"/>
          <w:color w:val="000000"/>
        </w:rPr>
      </w:pPr>
    </w:p>
    <w:p w:rsidRDefault="00B04EDD" w:rsidP="009D5E53" w:rsidR="00B04EDD">
      <w:pPr>
        <w:jc w:val="both"/>
        <w:rPr>
          <w:rFonts w:eastAsia="Times New Roman" w:hAnsi="Times New Roman" w:ascii="Times New Roman"/>
          <w:color w:val="000000"/>
        </w:rPr>
      </w:pPr>
    </w:p>
    <w:p w:rsidRDefault="00B04EDD" w:rsidP="009D5E53" w:rsidR="00B04EDD">
      <w:pPr>
        <w:jc w:val="both"/>
        <w:rPr>
          <w:rFonts w:eastAsia="Times New Roman" w:hAnsi="Times New Roman" w:ascii="Times New Roman"/>
          <w:color w:val="000000"/>
        </w:rPr>
      </w:pP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8727FB">
        <w:rPr>
          <w:rFonts w:eastAsia="Times New Roman" w:hAnsi="Times New Roman" w:ascii="Times New Roman"/>
          <w:color w:val="000000"/>
        </w:rPr>
        <w:t>31. kolovoza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B04ED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450CF3" w:rsidP="008727FB" w:rsidR="00450CF3">
      <w:pPr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023A6E">
        <w:rPr>
          <w:rFonts w:eastAsia="Times New Roman" w:hAnsi="Times New Roman" w:ascii="Times New Roman"/>
          <w:color w:val="000000"/>
        </w:rPr>
        <w:t>, v.r.</w:t>
      </w:r>
    </w:p>
    <w:p w:rsidRDefault="00023A6E" w:rsidP="00764B14" w:rsidR="00023A6E">
      <w:pPr>
        <w:jc w:val="right"/>
        <w:rPr>
          <w:rFonts w:eastAsia="Times New Roman" w:hAnsi="Times New Roman" w:ascii="Times New Roman"/>
          <w:color w:val="000000"/>
        </w:rPr>
      </w:pPr>
    </w:p>
    <w:p w:rsidRDefault="00023A6E" w:rsidP="00764B14" w:rsidR="00023A6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023A6E" w:rsidP="00764B14" w:rsidR="00023A6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023A6E" w:rsidP="00764B14" w:rsidR="00023A6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023A6E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8727FB" w:rsidR="0080080E" w:rsidRPr="0080080E">
      <w:headerReference w:type="default" r:id="rId11"/>
      <w:pgSz w:h="16838" w:w="11906"/>
      <w:pgMar w:gutter="0" w:footer="708" w:header="708" w:left="1417" w:bottom="1418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A6E">
          <w:rPr>
            <w:noProof/>
          </w:rPr>
          <w:t>2</w:t>
        </w:r>
        <w:r>
          <w:fldChar w:fldCharType="end"/>
        </w:r>
      </w:p>
    </w:sdtContent>
  </w:sdt>
  <w:p w:rsidRDefault="008727FB" w:rsidP="008727FB" w:rsidR="00F46A98" w:rsidRPr="00F46A98">
    <w:pPr>
      <w:pStyle w:val="Zaglavlje"/>
      <w:jc w:val="right"/>
      <w:rPr>
        <w:rFonts w:hAnsi="Times New Roman" w:ascii="Times New Roman"/>
      </w:rPr>
    </w:pPr>
    <w:r w:rsidRPr="008727FB">
      <w:rPr>
        <w:rFonts w:hAnsi="Times New Roman" w:ascii="Times New Roman"/>
      </w:rPr>
      <w:t>3 St-970/18-14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6E485D"/>
    <w:multiLevelType w:val="hybridMultilevel"/>
    <w:tmpl w:val="330A5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7C449C"/>
    <w:multiLevelType w:val="hybridMultilevel"/>
    <w:tmpl w:val="97787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101377"/>
    <w:multiLevelType w:val="hybridMultilevel"/>
    <w:tmpl w:val="86701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12"/>
  </w:num>
  <w:num w:numId="9">
    <w:abstractNumId w:val="8"/>
  </w:num>
  <w:num w:numId="10">
    <w:abstractNumId w:val="9"/>
  </w:num>
  <w:num w:numId="11">
    <w:abstractNumId w:val="6"/>
  </w:num>
  <w:num w:numId="12">
    <w:abstractNumId w:val="1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A6E"/>
    <w:rsid w:val="00023F72"/>
    <w:rsid w:val="00027261"/>
    <w:rsid w:val="000445BE"/>
    <w:rsid w:val="00051C70"/>
    <w:rsid w:val="00052689"/>
    <w:rsid w:val="00092DA6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0785"/>
    <w:rsid w:val="001C61E1"/>
    <w:rsid w:val="001D4874"/>
    <w:rsid w:val="001E6767"/>
    <w:rsid w:val="00205A40"/>
    <w:rsid w:val="00213B8D"/>
    <w:rsid w:val="002475FB"/>
    <w:rsid w:val="00253CD2"/>
    <w:rsid w:val="0025729C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764B14"/>
    <w:rsid w:val="0080080E"/>
    <w:rsid w:val="0080592F"/>
    <w:rsid w:val="008251C2"/>
    <w:rsid w:val="00854B7C"/>
    <w:rsid w:val="008727FB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71C7A"/>
    <w:rsid w:val="00A767BE"/>
    <w:rsid w:val="00A84730"/>
    <w:rsid w:val="00A8514C"/>
    <w:rsid w:val="00AB06C1"/>
    <w:rsid w:val="00AE291C"/>
    <w:rsid w:val="00AF3A6E"/>
    <w:rsid w:val="00B04EDD"/>
    <w:rsid w:val="00B06364"/>
    <w:rsid w:val="00B963E3"/>
    <w:rsid w:val="00BC120F"/>
    <w:rsid w:val="00BC7E75"/>
    <w:rsid w:val="00BE15FC"/>
    <w:rsid w:val="00BE6484"/>
    <w:rsid w:val="00C11796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C2186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3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A6E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3A6E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3A6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3A6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3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A6E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3A6E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3A6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3A6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St-970/2018</izvorni_sadrzaj>
    <derivirana_varijabla naziv="DomainObject.Predmet.OznakaBroj_1">St-970/2018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Stambena zadruga PANTOVČAK u stečaju</izvorni_sadrzaj>
    <derivirana_varijabla naziv="DomainObject.Predmet.ProtustrankaFormated_1">  Stečajna masa iza Stambena zadruga PANTOVČAK u stečaju</derivirana_varijabla>
  </DomainObject.Predmet.ProtustrankaFormated>
  <DomainObject.Predmet.ProtustrankaFormatedOIB>
    <izvorni_sadrzaj>  Stečajna masa iza Stambena zadruga PANTOVČAK u stečaju, OIB 66160422396</izvorni_sadrzaj>
    <derivirana_varijabla naziv="DomainObject.Predmet.ProtustrankaFormatedOIB_1">  Stečajna masa iza Stambena zadruga PANTOVČAK u stečaju, OIB 66160422396</derivirana_varijabla>
  </DomainObject.Predmet.ProtustrankaFormatedOIB>
  <DomainObject.Predmet.ProtustrankaFormatedWithAdress>
    <izvorni_sadrzaj> Stečajna masa iza Stambena zadruga PANTOVČAK u stečaju, Braće Radića 63, 33520 Sladojevci</izvorni_sadrzaj>
    <derivirana_varijabla naziv="DomainObject.Predmet.ProtustrankaFormatedWithAdress_1"> Stečajna masa iza Stambena zadruga PANTOVČAK u stečaju, Braće Radića 63, 33520 Sladojevci</derivirana_varijabla>
  </DomainObject.Predmet.ProtustrankaFormatedWithAdress>
  <DomainObject.Predmet.ProtustrankaFormatedWithAdressOIB>
    <izvorni_sadrzaj> Stečajna masa iza Stambena zadruga PANTOVČAK u stečaju, OIB 66160422396, Braće Radića 63, 33520 Sladojevci</izvorni_sadrzaj>
    <derivirana_varijabla naziv="DomainObject.Predmet.ProtustrankaFormatedWithAdressOIB_1"> Stečajna masa iza Stambena zadruga PANTOVČAK u stečaju, OIB 66160422396, Braće Radića 63, 33520 Sladojevci</derivirana_varijabla>
  </DomainObject.Predmet.ProtustrankaFormatedWithAdressOIB>
  <DomainObject.Predmet.ProtustrankaWithAdress>
    <izvorni_sadrzaj>Stečajna masa iza Stambena zadruga PANTOVČAK u stečaju Braće Radića 63, 33520 Sladojevci</izvorni_sadrzaj>
    <derivirana_varijabla naziv="DomainObject.Predmet.ProtustrankaWithAdress_1">Stečajna masa iza Stambena zadruga PANTOVČAK u stečaju Braće Radića 63, 33520 Sladojevci</derivirana_varijabla>
  </DomainObject.Predmet.ProtustrankaWithAdress>
  <DomainObject.Predmet.ProtustrankaWithAdressOIB>
    <izvorni_sadrzaj>Stečajna masa iza Stambena zadruga PANTOVČAK u stečaju, OIB 66160422396, Braće Radića 63, 33520 Sladojevci</izvorni_sadrzaj>
    <derivirana_varijabla naziv="DomainObject.Predmet.ProtustrankaWithAdressOIB_1">Stečajna masa iza Stambena zadruga PANTOVČAK u stečaju, OIB 66160422396, Braće Radića 63, 33520 Sladojevci</derivirana_varijabla>
  </DomainObject.Predmet.ProtustrankaWithAdressOIB>
  <DomainObject.Predmet.ProtustrankaNazivFormated>
    <izvorni_sadrzaj>Stečajna masa iza Stambena zadruga PANTOVČAK u stečaju</izvorni_sadrzaj>
    <derivirana_varijabla naziv="DomainObject.Predmet.ProtustrankaNazivFormated_1">Stečajna masa iza Stambena zadruga PANTOVČAK u stečaju</derivirana_varijabla>
  </DomainObject.Predmet.ProtustrankaNazivFormated>
  <DomainObject.Predmet.ProtustrankaNazivFormatedOIB>
    <izvorni_sadrzaj>Stečajna masa iza Stambena zadruga PANTOVČAK u stečaju, OIB 66160422396</izvorni_sadrzaj>
    <derivirana_varijabla naziv="DomainObject.Predmet.ProtustrankaNazivFormatedOIB_1">Stečajna masa iza Stambena zadruga PANTOVČAK u stečaju, OIB 66160422396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Stambena zadruga PANTOVČAK u stečaju</item>
    </izvorni_sadrzaj>
    <derivirana_varijabla naziv="DomainObject.Predmet.ProtuStrankaListFormated_1">
      <item>Stečajna masa iza Stambena zadruga PANTOVČAK u stečaju</item>
    </derivirana_varijabla>
  </DomainObject.Predmet.ProtuStrankaListFormated>
  <DomainObject.Predmet.ProtuStrankaListFormatedOIB>
    <izvorni_sadrzaj>
      <item>Stečajna masa iza Stambena zadruga PANTOVČAK u stečaju, OIB 66160422396</item>
    </izvorni_sadrzaj>
    <derivirana_varijabla naziv="DomainObject.Predmet.ProtuStrankaListFormatedOIB_1">
      <item>Stečajna masa iza Stambena zadruga PANTOVČAK u stečaju, OIB 66160422396</item>
    </derivirana_varijabla>
  </DomainObject.Predmet.ProtuStrankaListFormatedOIB>
  <DomainObject.Predmet.ProtuStrankaListFormatedWithAdress>
    <izvorni_sadrzaj>
      <item>Stečajna masa iza Stambena zadruga PANTOVČAK u stečaju, Braće Radića 63, 33520 Sladojevci</item>
    </izvorni_sadrzaj>
    <derivirana_varijabla naziv="DomainObject.Predmet.ProtuStrankaListFormatedWithAdress_1">
      <item>Stečajna masa iza Stambena zadruga PANTOVČAK u stečaju, Braće Radića 63, 33520 Sladojevci</item>
    </derivirana_varijabla>
  </DomainObject.Predmet.ProtuStrankaListFormatedWithAdress>
  <DomainObject.Predmet.ProtuStrankaListFormatedWithAdressOIB>
    <izvorni_sadrzaj>
      <item>Stečajna masa iza Stambena zadruga PANTOVČAK u stečaju, OIB 66160422396, Braće Radića 63, 33520 Sladojevci</item>
    </izvorni_sadrzaj>
    <derivirana_varijabla naziv="DomainObject.Predmet.ProtuStrankaListFormatedWithAdressOIB_1">
      <item>Stečajna masa iza Stambena zadruga PANTOVČAK u stečaju, OIB 66160422396, Braće Radića 63, 33520 Sladojevci</item>
    </derivirana_varijabla>
  </DomainObject.Predmet.ProtuStrankaListFormatedWithAdressOIB>
  <DomainObject.Predmet.ProtuStrankaListNazivFormated>
    <izvorni_sadrzaj>
      <item>Stečajna masa iza Stambena zadruga PANTOVČAK u stečaju</item>
    </izvorni_sadrzaj>
    <derivirana_varijabla naziv="DomainObject.Predmet.ProtuStrankaListNazivFormated_1">
      <item>Stečajna masa iza Stambena zadruga PANTOVČAK u stečaju</item>
    </derivirana_varijabla>
  </DomainObject.Predmet.ProtuStrankaListNazivFormated>
  <DomainObject.Predmet.ProtuStrankaListNazivFormatedOIB>
    <izvorni_sadrzaj>
      <item>Stečajna masa iza Stambena zadruga PANTOVČAK u stečaju, OIB 66160422396</item>
    </izvorni_sadrzaj>
    <derivirana_varijabla naziv="DomainObject.Predmet.ProtuStrankaListNazivFormatedOIB_1">
      <item>Stečajna masa iza Stambena zadruga PANTOVČAK u stečaju, OIB 66160422396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Stambena zadruga PANTOVČAK u stečaju</izvorni_sadrzaj>
    <derivirana_varijabla naziv="DomainObject.Predmet.ProtustrankaIDrugi_1">Stečajna masa iza Stambena zadruga PANTOVČAK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Stambena zadruga PANTOVČAK u stečaju, OIB 66160422396, Braće Radića 63, 33520 Sladojevci</izvorni_sadrzaj>
    <derivirana_varijabla naziv="DomainObject.Predmet.ProtustrankaIDrugiAdressOIB_1">Stečajna masa iza Stambena zadruga PANTOVČAK u stečaju, OIB 66160422396,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Stambena zadruga PANTOVČAK u stečaju</item>
    </izvorni_sadrzaj>
    <derivirana_varijabla naziv="DomainObject.Predmet.SudioniciListNaziv_1">
      <item>FINA Regionalni centar Zagreb</item>
      <item>Stečajna masa iza Stambena zadruga PANTOVČAK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Stambena zadruga PANTOVČAK u stečaju, OIB 66160422396, Braće Radića 63,33520 Sladojevci</item>
    </izvorni_sadrzaj>
    <derivirana_varijabla naziv="DomainObject.Predmet.SudioniciListAdressOIB_1">
      <item>FINA Regionalni centar Zagreb, OIB 85821130368, Trg svibanjskih žrtava 1995. 1,10000 Zagreb</item>
      <item>Stečajna masa iza Stambena zadruga PANTOVČAK u stečaju, OIB 66160422396,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66160422396</item>
    </izvorni_sadrzaj>
    <derivirana_varijabla naziv="DomainObject.Predmet.SudioniciListNazivOIB_1">
      <item>, OIB 85821130368</item>
      <item>, OIB 66160422396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St-44/2018</izvorni_sadrzaj>
    <derivirana_varijabla naziv="DomainObject.Predmet.OznakaNizestupanjskogPredmeta_1">St-44/2018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506F6-9A54-47DF-ADB7-75AD84DE1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1799</properties:Characters>
  <properties:Lines>68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2018-08-31T10:59:00Z</dcterms:created>
  <dc:creator>point</dc:creator>
  <cp:lastModifiedBy>Žana Livaja</cp:lastModifiedBy>
  <cp:lastPrinted>2017-08-28T10:21:00Z</cp:lastPrinted>
  <dcterms:modified xmlns:xsi="http://www.w3.org/2001/XMLSchema-instance" xsi:type="dcterms:W3CDTF">2018-08-31T11:12:00Z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St-970-18.docx)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