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794471" w14:paraId="0794471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B2112A">
        <w:rPr>
          <w:sz w:val="24"/>
          <w:szCs w:val="24"/>
        </w:rPr>
        <w:t>2136</w:t>
      </w:r>
      <w:r>
        <w:rPr>
          <w:sz w:val="24"/>
          <w:szCs w:val="24"/>
        </w:rPr>
        <w:t>/2015-</w:t>
      </w:r>
      <w:r w:rsidR="00CA25A8">
        <w:rPr>
          <w:sz w:val="24"/>
          <w:szCs w:val="24"/>
        </w:rPr>
        <w:t>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B2112A">
        <w:t>AGENCIJA MARE d.o.o., Sedam Kaštela BB, Split, OIB:</w:t>
      </w:r>
      <w:r w:rsidR="00B2112A" w:rsidRPr="00735A60">
        <w:t>23293513311</w:t>
      </w:r>
      <w:r w:rsidR="009D4BCE">
        <w:t xml:space="preserve">, </w:t>
      </w:r>
      <w:r w:rsidR="00107607">
        <w:t>29. ožujka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B2112A">
        <w:t>AGENCIJA MARE d.o.o., Sedam Kaštela BB, Split, OIB:</w:t>
      </w:r>
      <w:r w:rsidR="00B2112A" w:rsidRPr="00735A60">
        <w:t>23293513311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B2112A">
        <w:t>16. studenog</w:t>
      </w:r>
      <w:r>
        <w:t xml:space="preserve"> </w:t>
      </w:r>
      <w:r w:rsidR="008860AB">
        <w:t>2015</w:t>
      </w:r>
      <w:r>
        <w:t xml:space="preserve">. zahtjev za provedbu skraćenog stečajnog postupka nad </w:t>
      </w:r>
      <w:r w:rsidR="00B2112A">
        <w:t>AGENCIJA MARE d.o.o., Sedam Kaštela BB, Split, OIB:</w:t>
      </w:r>
      <w:r w:rsidR="00B2112A" w:rsidRPr="00735A60">
        <w:t>23293513311</w:t>
      </w:r>
      <w:r>
        <w:t xml:space="preserve">, navodeći da dužnik nema zaposlenih, a da na dan </w:t>
      </w:r>
      <w:r w:rsidR="008860AB">
        <w:t>1. rujna 2015</w:t>
      </w:r>
      <w:r>
        <w:t xml:space="preserve">. u Očevidniku redoslijeda osnova za plaćanje, ima evidentirane neizvršene osnove za plaćanje u neprekinutom razdoblju od </w:t>
      </w:r>
      <w:r w:rsidR="00B2112A">
        <w:t>484</w:t>
      </w:r>
      <w:r>
        <w:t xml:space="preserve"> dana, u ukupnom iznosu od </w:t>
      </w:r>
      <w:r w:rsidR="00B2112A">
        <w:t>121.486,84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8860AB">
        <w:t>1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>
        <w:t xml:space="preserve"> 431. SZ-a.</w:t>
      </w:r>
    </w:p>
    <w:p w:rsidRDefault="008860AB" w:rsidP="009D4BCE" w:rsidR="009D4BCE">
      <w:pPr>
        <w:spacing w:before="200"/>
        <w:ind w:firstLine="708"/>
        <w:jc w:val="both"/>
      </w:pPr>
      <w:r>
        <w:lastRenderedPageBreak/>
        <w:t xml:space="preserve">Odredbom članka 431. SZ </w:t>
      </w:r>
      <w:r w:rsidR="009D4BCE">
        <w:t>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B2112A" w:rsidP="009D4BCE" w:rsidR="00B2112A">
      <w:pPr>
        <w:spacing w:before="200"/>
        <w:ind w:firstLine="708"/>
        <w:jc w:val="both"/>
      </w:pPr>
      <w:r>
        <w:t>Dana 7. ožujka 2017. dostavljen je podnesak Lučke uprave Split kojim izvještavaju sud kako dužnik ima u svom vlasništvu motornu jahtu imena "</w:t>
      </w:r>
      <w:r w:rsidR="00DF2346">
        <w:t>BLUE NOSE" upisanu u Upisnik jahti pri Lučkoj kapetaniji u Splitu.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DF2346">
        <w:t>24.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DF2346">
        <w:t>16-17</w:t>
      </w:r>
      <w:r>
        <w:t xml:space="preserve"> spisa) uz koji je dostavio dokaze o postojanju tražbine (list </w:t>
      </w:r>
      <w:r w:rsidR="00DF2346">
        <w:t>18-21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9D4BCE">
        <w:t xml:space="preserve"> 431. SZ-a, sud će obustaviti skraćeni stečajni postupak i odgovarajućom primjenom općih odredbi stečajnoga postupka donijeti rješenje o pokretanju prethodnoga postupka odnosno otvaranju stečajnoga postupka.</w:t>
      </w:r>
    </w:p>
    <w:p w:rsidRDefault="00107607" w:rsidP="00107607" w:rsidR="00107607">
      <w:pPr>
        <w:spacing w:before="200"/>
        <w:ind w:firstLine="709"/>
        <w:jc w:val="both"/>
      </w:pPr>
      <w:r>
        <w:t xml:space="preserve">S obzirom na to da je Republika Hrvatska, Ministarstvo financija, Porezna uprava, kao vjerovnik koji je u smislu članka 114. stavka 3. SZ-a oslobođen plaćanja predujma za namirenje troškova stečajnog postupka iz članka 114. stavka 1. SZ, u roku 45 dana od dana objave oglasa predložila otvoriti stečaj nad dužnikom i obavijestila sud kako dužnik raspolaže imovinom, a čija bi vrijednost bila dostatna za namirenje predvidivih troškova stečajnoga postupka, sud je na temelju odredbe čl. 433. SZ riješio kao u izreci. </w:t>
      </w:r>
    </w:p>
    <w:p w:rsidRDefault="00107607" w:rsidP="009D4BCE" w:rsidR="009D4BCE">
      <w:pPr>
        <w:spacing w:before="200"/>
        <w:jc w:val="center"/>
      </w:pPr>
      <w:r>
        <w:t xml:space="preserve">U Splitu, 29. ožujka </w:t>
      </w:r>
      <w:r w:rsidR="009D4BCE">
        <w:t>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E57D93" w:rsidP="009D4BCE" w:rsidR="009D4BCE">
      <w:pPr>
        <w:ind w:left="6480"/>
        <w:jc w:val="center"/>
      </w:pPr>
      <w:r>
        <w:t>Katarina Mikulić,v.r.</w:t>
      </w:r>
    </w:p>
    <w:p w:rsidRDefault="00E57D93" w:rsidP="00E57D93" w:rsidR="00E57D93">
      <w:pPr>
        <w:jc w:val="right"/>
      </w:pPr>
      <w:r>
        <w:t>za točnost otpravka-ovlašteni službenik</w:t>
      </w:r>
    </w:p>
    <w:p w:rsidRDefault="00E57D93" w:rsidP="009D4BCE" w:rsidR="00E57D93">
      <w:pPr>
        <w:ind w:left="6480"/>
        <w:jc w:val="center"/>
      </w:pPr>
      <w:r>
        <w:t xml:space="preserve">Ivana Hajder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jc w:val="both"/>
      </w:pPr>
    </w:p>
    <w:p w:rsidRDefault="009D4BCE" w:rsidP="009D4BCE" w:rsidR="009D4BCE"/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E57D93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B2112A">
          <w:rPr>
            <w:sz w:val="24"/>
            <w:szCs w:val="24"/>
          </w:rPr>
          <w:t>2136</w:t>
        </w:r>
        <w:r>
          <w:rPr>
            <w:sz w:val="24"/>
            <w:szCs w:val="24"/>
          </w:rPr>
          <w:t>/2015-</w:t>
        </w:r>
        <w:r w:rsidR="00CA25A8">
          <w:rPr>
            <w:sz w:val="24"/>
            <w:szCs w:val="24"/>
          </w:rPr>
          <w:t>8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E57D93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107607"/>
    <w:rsid w:val="0024181F"/>
    <w:rsid w:val="002C285B"/>
    <w:rsid w:val="003C2F22"/>
    <w:rsid w:val="00417EA6"/>
    <w:rsid w:val="0071519E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2112A"/>
    <w:rsid w:val="00B7506F"/>
    <w:rsid w:val="00CA25A8"/>
    <w:rsid w:val="00D778AF"/>
    <w:rsid w:val="00D8632A"/>
    <w:rsid w:val="00DD0D50"/>
    <w:rsid w:val="00DF2346"/>
    <w:rsid w:val="00E57D93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D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D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D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D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D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D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D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D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85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St-2136/2015</izvorni_sadrzaj>
    <derivirana_varijabla naziv="DomainObject.Predmet.OznakaBroj_1">St-2136/2015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MARE d. o. o. za turizam</izvorni_sadrzaj>
    <derivirana_varijabla naziv="DomainObject.Predmet.ProtustrankaFormated_1">  AGENCIJA MARE d. o. o. za turizam</derivirana_varijabla>
  </DomainObject.Predmet.ProtustrankaFormated>
  <DomainObject.Predmet.ProtustrankaFormatedOIB>
    <izvorni_sadrzaj>  AGENCIJA MARE d. o. o. za turizam, OIB 23293513311</izvorni_sadrzaj>
    <derivirana_varijabla naziv="DomainObject.Predmet.ProtustrankaFormatedOIB_1">  AGENCIJA MARE d. o. o. za turizam, OIB 23293513311</derivirana_varijabla>
  </DomainObject.Predmet.ProtustrankaFormatedOIB>
  <DomainObject.Predmet.ProtustrankaFormatedWithAdress>
    <izvorni_sadrzaj> AGENCIJA MARE d. o. o. za turizam, Sedam Kaštela BB, 21000 Split</izvorni_sadrzaj>
    <derivirana_varijabla naziv="DomainObject.Predmet.ProtustrankaFormatedWithAdress_1"> AGENCIJA MARE d. o. o. za turizam, Sedam Kaštela BB, 21000 Split</derivirana_varijabla>
  </DomainObject.Predmet.ProtustrankaFormatedWithAdress>
  <DomainObject.Predmet.ProtustrankaFormatedWithAdressOIB>
    <izvorni_sadrzaj> AGENCIJA MARE d. o. o. za turizam, OIB 23293513311, Sedam Kaštela BB, 21000 Split</izvorni_sadrzaj>
    <derivirana_varijabla naziv="DomainObject.Predmet.ProtustrankaFormatedWithAdressOIB_1"> AGENCIJA MARE d. o. o. za turizam, OIB 23293513311, Sedam Kaštela BB, 21000 Split</derivirana_varijabla>
  </DomainObject.Predmet.ProtustrankaFormatedWithAdressOIB>
  <DomainObject.Predmet.ProtustrankaWithAdress>
    <izvorni_sadrzaj>AGENCIJA MARE d. o. o. za turizam Sedam Kaštela BB, 21000 Split</izvorni_sadrzaj>
    <derivirana_varijabla naziv="DomainObject.Predmet.ProtustrankaWithAdress_1">AGENCIJA MARE d. o. o. za turizam Sedam Kaštela BB, 21000 Split</derivirana_varijabla>
  </DomainObject.Predmet.ProtustrankaWithAdress>
  <DomainObject.Predmet.ProtustrankaWithAdressOIB>
    <izvorni_sadrzaj>AGENCIJA MARE d. o. o. za turizam, OIB 23293513311, Sedam Kaštela BB, 21000 Split</izvorni_sadrzaj>
    <derivirana_varijabla naziv="DomainObject.Predmet.ProtustrankaWithAdressOIB_1">AGENCIJA MARE d. o. o. za turizam, OIB 23293513311, Sedam Kaštela BB, 21000 Split</derivirana_varijabla>
  </DomainObject.Predmet.ProtustrankaWithAdressOIB>
  <DomainObject.Predmet.ProtustrankaNazivFormated>
    <izvorni_sadrzaj>AGENCIJA MARE d. o. o. za turizam</izvorni_sadrzaj>
    <derivirana_varijabla naziv="DomainObject.Predmet.ProtustrankaNazivFormated_1">AGENCIJA MARE d. o. o. za turizam</derivirana_varijabla>
  </DomainObject.Predmet.ProtustrankaNazivFormated>
  <DomainObject.Predmet.ProtustrankaNazivFormatedOIB>
    <izvorni_sadrzaj>AGENCIJA MARE d. o. o. za turizam, OIB 23293513311</izvorni_sadrzaj>
    <derivirana_varijabla naziv="DomainObject.Predmet.ProtustrankaNazivFormatedOIB_1">AGENCIJA MARE d. o. o. za turizam, OIB 23293513311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LUČKA UPRAVA SPLIT; Ministarstvo financija RH zastupanog po punomoćniku Županijsko državno odvjetništvo u Splitu</izvorni_sadrzaj>
    <derivirana_varijabla naziv="DomainObject.Predmet.StrankaFormated_1">  FINANCIJSKA AGENCIJA, RC SPLIT; LUČKA UPRAVA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LUČKA UPRAVA SPLIT, OIB 06992092556; Ministarstvo financija RH, OIB 18683136487 zastupanog po punomoćniku Županijsko državno odvjetništvo u Splitu</izvorni_sadrzaj>
    <derivirana_varijabla naziv="DomainObject.Predmet.StrankaFormatedOIB_1">  FINANCIJSKA AGENCIJA, RC SPLIT, OIB 85821130368; LUČKA UPRAVA SPLIT, OIB 06992092556;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LUČKA UPRAVA SPLIT, Gat Sv. Duje 1,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LUČKA UPRAVA SPLIT, Gat Sv. Duje 1,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LUČKA UPRAVA SPLIT, OIB 06992092556, Gat Sv. Duje 1,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LUČKA UPRAVA SPLIT, OIB 06992092556, Gat Sv. Duje 1,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Split,LUČKA UPRAVA SPLIT Gat Sv. Duje 1,21000 Split,Ministarstvo financija RH Katančićeva 5,10000 Zagreb</izvorni_sadrzaj>
    <derivirana_varijabla naziv="DomainObject.Predmet.StrankaWithAdress_1">FINANCIJSKA AGENCIJA, RC SPLIT Mažuranićevo šetalište 24 b,21000 Split,LUČKA UPRAVA SPLIT Gat Sv. Duje 1,21000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Split,LUČKA UPRAVA SPLIT, OIB 06992092556, Gat Sv. Duje 1,21000 Split,Ministarstvo financija RH, OIB 18683136487, Katančićeva 5,10000 Zagreb</izvorni_sadrzaj>
    <derivirana_varijabla naziv="DomainObject.Predmet.StrankaWithAdressOIB_1">FINANCIJSKA AGENCIJA, RC SPLIT, OIB 85821130368, Mažuranićevo šetalište 24 b,21000 Split,LUČKA UPRAVA SPLIT, OIB 06992092556, Gat Sv. Duje 1,21000 Split,Ministarstvo financija RH, OIB 18683136487, Katančićeva 5,10000 Zagreb</derivirana_varijabla>
  </DomainObject.Predmet.StrankaWithAdressOIB>
  <DomainObject.Predmet.StrankaNazivFormated>
    <izvorni_sadrzaj>FINANCIJSKA AGENCIJA, RC SPLIT,LUČKA UPRAVA SPLIT,Ministarstvo financija RH</izvorni_sadrzaj>
    <derivirana_varijabla naziv="DomainObject.Predmet.StrankaNazivFormated_1">FINANCIJSKA AGENCIJA, RC SPLIT,LUČKA UPRAVA SPLIT,Ministarstvo financija RH</derivirana_varijabla>
  </DomainObject.Predmet.StrankaNazivFormated>
  <DomainObject.Predmet.StrankaNazivFormatedOIB>
    <izvorni_sadrzaj>FINANCIJSKA AGENCIJA, RC SPLIT, OIB 85821130368,LUČKA UPRAVA SPLIT, OIB 06992092556,Ministarstvo financija RH, OIB 18683136487</izvorni_sadrzaj>
    <derivirana_varijabla naziv="DomainObject.Predmet.StrankaNazivFormatedOIB_1">FINANCIJSKA AGENCIJA, RC SPLIT, OIB 85821130368,LUČKA UPRAVA SPLIT, OIB 06992092556,Ministarstvo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121486.84</izvorni_sadrzaj>
    <derivirana_varijabla naziv="DomainObject.Predmet.TrenutnaVrijednost_1">121486.84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LUČKA UPRAVA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LUČKA UPRAVA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LUČKA UPRAVA SPLIT, OIB 06992092556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LUČKA UPRAVA SPLIT, OIB 06992092556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LUČKA UPRAVA SPLIT, Gat Sv. Duje 1,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LUČKA UPRAVA SPLIT, Gat Sv. Duje 1,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LUČKA UPRAVA SPLIT, OIB 06992092556, Gat Sv. Duje 1,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LUČKA UPRAVA SPLIT, OIB 06992092556, Gat Sv. Duje 1,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LUČKA UPRAVA SPLIT</item>
      <item>Ministarstvo financija RH</item>
    </izvorni_sadrzaj>
    <derivirana_varijabla naziv="DomainObject.Predmet.StrankaListNazivFormated_1">
      <item>FINANCIJSKA AGENCIJA, RC SPLIT</item>
      <item>LUČKA UPRAVA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LUČKA UPRAVA SPLIT, OIB 06992092556</item>
      <item>Ministarstvo financija RH, OIB 18683136487</item>
    </izvorni_sadrzaj>
    <derivirana_varijabla naziv="DomainObject.Predmet.StrankaListNazivFormatedOIB_1">
      <item>FINANCIJSKA AGENCIJA, RC SPLIT, OIB 85821130368</item>
      <item>LUČKA UPRAVA SPLIT, OIB 06992092556</item>
      <item>Ministarstvo financija RH, OIB 18683136487</item>
    </derivirana_varijabla>
  </DomainObject.Predmet.StrankaListNazivFormatedOIB>
  <DomainObject.Predmet.ProtuStrankaListFormated>
    <izvorni_sadrzaj>
      <item>AGENCIJA MARE d. o. o. za turizam</item>
    </izvorni_sadrzaj>
    <derivirana_varijabla naziv="DomainObject.Predmet.ProtuStrankaListFormated_1">
      <item>AGENCIJA MARE d. o. o. za turizam</item>
    </derivirana_varijabla>
  </DomainObject.Predmet.ProtuStrankaListFormated>
  <DomainObject.Predmet.ProtuStrankaListFormatedOIB>
    <izvorni_sadrzaj>
      <item>AGENCIJA MARE d. o. o. za turizam, OIB 23293513311</item>
    </izvorni_sadrzaj>
    <derivirana_varijabla naziv="DomainObject.Predmet.ProtuStrankaListFormatedOIB_1">
      <item>AGENCIJA MARE d. o. o. za turizam, OIB 23293513311</item>
    </derivirana_varijabla>
  </DomainObject.Predmet.ProtuStrankaListFormatedOIB>
  <DomainObject.Predmet.ProtuStrankaListFormatedWithAdress>
    <izvorni_sadrzaj>
      <item>AGENCIJA MARE d. o. o. za turizam, Sedam Kaštela BB, 21000 Split</item>
    </izvorni_sadrzaj>
    <derivirana_varijabla naziv="DomainObject.Predmet.ProtuStrankaListFormatedWithAdress_1">
      <item>AGENCIJA MARE d. o. o. za turizam, Sedam Kaštela BB, 21000 Split</item>
    </derivirana_varijabla>
  </DomainObject.Predmet.ProtuStrankaListFormatedWithAdress>
  <DomainObject.Predmet.ProtuStrankaListFormatedWithAdressOIB>
    <izvorni_sadrzaj>
      <item>AGENCIJA MARE d. o. o. za turizam, OIB 23293513311, Sedam Kaštela BB, 21000 Split</item>
    </izvorni_sadrzaj>
    <derivirana_varijabla naziv="DomainObject.Predmet.ProtuStrankaListFormatedWithAdressOIB_1">
      <item>AGENCIJA MARE d. o. o. za turizam, OIB 23293513311, Sedam Kaštela BB, 21000 Split</item>
    </derivirana_varijabla>
  </DomainObject.Predmet.ProtuStrankaListFormatedWithAdressOIB>
  <DomainObject.Predmet.ProtuStrankaListNazivFormated>
    <izvorni_sadrzaj>
      <item>AGENCIJA MARE d. o. o. za turizam</item>
    </izvorni_sadrzaj>
    <derivirana_varijabla naziv="DomainObject.Predmet.ProtuStrankaListNazivFormated_1">
      <item>AGENCIJA MARE d. o. o. za turizam</item>
    </derivirana_varijabla>
  </DomainObject.Predmet.ProtuStrankaListNazivFormated>
  <DomainObject.Predmet.ProtuStrankaListNazivFormatedOIB>
    <izvorni_sadrzaj>
      <item>AGENCIJA MARE d. o. o. za turizam, OIB 23293513311</item>
    </izvorni_sadrzaj>
    <derivirana_varijabla naziv="DomainObject.Predmet.ProtuStrankaListNazivFormatedOIB_1">
      <item>AGENCIJA MARE d. o. o. za turizam, OIB 23293513311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AGENCIJA MARE d. o. o. za turizam</izvorni_sadrzaj>
    <derivirana_varijabla naziv="DomainObject.Predmet.ProtustrankaIDrugi_1">AGENCIJA MARE d. o. o. za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AGENCIJA MARE d. o. o. za turizam, OIB 23293513311, Sedam Kaštela BB, 21000 Split</izvorni_sadrzaj>
    <derivirana_varijabla naziv="DomainObject.Predmet.ProtustrankaIDrugiAdressOIB_1">AGENCIJA MARE d. o. o. za turizam, OIB 23293513311, Sedam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MARE d. o. o. za turizam</item>
      <item>FINANCIJSKA AGENCIJA, RC SPLIT</item>
      <item>LUČKA UPRAVA SPLIT</item>
      <item>Ministarstvo financija RH</item>
      <item>Županijsko državno odvjetništvo u Splitu</item>
    </izvorni_sadrzaj>
    <derivirana_varijabla naziv="DomainObject.Predmet.SudioniciListNaziv_1">
      <item>AGENCIJA MARE d. o. o. za turizam</item>
      <item>FINANCIJSKA AGENCIJA, RC SPLIT</item>
      <item>LUČKA UPRAVA SPLIT</item>
      <item>Ministarstvo financija RH</item>
      <item>Županijsko državno odvjetništvo u Splitu</item>
    </derivirana_varijabla>
  </DomainObject.Predmet.SudioniciListNaziv>
  <DomainObject.Predmet.SudioniciListAdressOIB>
    <izvorni_sadrzaj>
      <item>AGENCIJA MARE d. o. o. za turizam, OIB 23293513311, Sedam Kaštela BB,21000 Split</item>
      <item>FINANCIJSKA AGENCIJA, RC SPLIT, OIB 85821130368, Mažuranićevo šetalište 24 b,21000 Split</item>
      <item>LUČKA UPRAVA SPLIT, OIB 06992092556, Gat Sv. Duje 1,21000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AGENCIJA MARE d. o. o. za turizam, OIB 23293513311, Sedam Kaštela BB,21000 Split</item>
      <item>FINANCIJSKA AGENCIJA, RC SPLIT, OIB 85821130368, Mažuranićevo šetalište 24 b,21000 Split</item>
      <item>LUČKA UPRAVA SPLIT, OIB 06992092556, Gat Sv. Duje 1,21000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23293513311</item>
      <item>, OIB 85821130368</item>
      <item>, OIB 06992092556</item>
      <item>, OIB 18683136487</item>
      <item>, OIB null</item>
    </izvorni_sadrzaj>
    <derivirana_varijabla naziv="DomainObject.Predmet.SudioniciListNazivOIB_1">
      <item>, OIB 23293513311</item>
      <item>, OIB 85821130368</item>
      <item>, OIB 06992092556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653</properties:Words>
  <properties:Characters>3772</properties:Characters>
  <properties:Lines>77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2018-03-29T07:26:00Z</cp:lastPrinted>
  <dcterms:modified xmlns:xsi="http://www.w3.org/2001/XMLSchema-instance" xsi:type="dcterms:W3CDTF">2018-03-29T07:26:00Z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SRKAĆENOG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