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ea510" w14:paraId="0aea510" w:rsidRDefault="008E380D" w:rsidP="009E003C" w:rsidR="008E380D" w:rsidRPr="00152FC8">
      <w:pPr>
        <w15:collapsed w:val="false"/>
      </w:pPr>
      <w:bookmarkStart w:name="_GoBack" w:id="0"/>
      <w:bookmarkEnd w:id="0"/>
    </w:p>
    <w:p w:rsidRDefault="009E003C" w:rsidP="009E003C" w:rsidR="009E003C" w:rsidRPr="00152FC8">
      <w:pPr>
        <w:jc w:val="center"/>
      </w:pPr>
      <w:r w:rsidRPr="00152FC8">
        <w:t>Z A P I S N I K</w:t>
      </w:r>
    </w:p>
    <w:p w:rsidRDefault="009E003C" w:rsidP="009E003C" w:rsidR="009E003C" w:rsidRPr="00152FC8">
      <w:pPr>
        <w:jc w:val="center"/>
      </w:pPr>
    </w:p>
    <w:p w:rsidRDefault="009E003C" w:rsidP="009E003C" w:rsidR="00F24E03" w:rsidRPr="00152FC8">
      <w:pPr>
        <w:jc w:val="both"/>
      </w:pPr>
      <w:r w:rsidRPr="00152FC8">
        <w:t>sa SKUPŠTINE VJEROVNIKA</w:t>
      </w:r>
      <w:r w:rsidR="0051792C" w:rsidRPr="00152FC8">
        <w:t xml:space="preserve"> </w:t>
      </w:r>
      <w:r w:rsidR="00EC4814" w:rsidRPr="00152FC8">
        <w:t>održane</w:t>
      </w:r>
      <w:r w:rsidRPr="00152FC8">
        <w:t xml:space="preserve"> kod Trgovačkog suda u Zadru,</w:t>
      </w:r>
      <w:r w:rsidR="007F4E01" w:rsidRPr="00152FC8">
        <w:t xml:space="preserve"> </w:t>
      </w:r>
      <w:r w:rsidRPr="00152FC8">
        <w:t xml:space="preserve">u stečajnom postupku nad stečajnim dužnikom </w:t>
      </w:r>
      <w:r w:rsidR="002730EA" w:rsidRPr="00152FC8">
        <w:t>DALMATINSKI RUDNICI BOKSITA d.o.o. u stečaju, Obrovac, Jadranska 1, OIB:31782172312</w:t>
      </w:r>
      <w:r w:rsidR="00F30D73" w:rsidRPr="00152FC8">
        <w:t>,</w:t>
      </w:r>
      <w:r w:rsidRPr="00152FC8">
        <w:t xml:space="preserve"> </w:t>
      </w:r>
      <w:r w:rsidR="00732BDF" w:rsidRPr="00152FC8">
        <w:t xml:space="preserve">održane </w:t>
      </w:r>
      <w:r w:rsidR="002730EA" w:rsidRPr="00152FC8">
        <w:t>15. veljače 2019</w:t>
      </w:r>
      <w:r w:rsidR="009B00EF" w:rsidRPr="00152FC8">
        <w:t>.</w:t>
      </w:r>
      <w:r w:rsidRPr="00152FC8">
        <w:t xml:space="preserve"> </w:t>
      </w:r>
    </w:p>
    <w:p w:rsidRDefault="00F30D73" w:rsidP="009E003C" w:rsidR="00F30D73" w:rsidRPr="00152FC8">
      <w:pPr>
        <w:jc w:val="both"/>
      </w:pPr>
    </w:p>
    <w:p w:rsidRDefault="009E003C" w:rsidP="009E003C" w:rsidR="009E003C" w:rsidRPr="00152FC8">
      <w:pPr>
        <w:jc w:val="both"/>
      </w:pPr>
      <w:r w:rsidRPr="00152FC8">
        <w:t>Nazočni od suda:</w:t>
      </w:r>
    </w:p>
    <w:p w:rsidRDefault="009E003C" w:rsidP="009E003C" w:rsidR="009E003C" w:rsidRPr="00152FC8">
      <w:pPr>
        <w:jc w:val="both"/>
      </w:pPr>
    </w:p>
    <w:p w:rsidRDefault="009B00EF" w:rsidP="009E003C" w:rsidR="009E003C" w:rsidRPr="00152FC8">
      <w:pPr>
        <w:numPr>
          <w:ilvl w:val="0"/>
          <w:numId w:val="1"/>
        </w:numPr>
        <w:jc w:val="both"/>
      </w:pPr>
      <w:r w:rsidRPr="00152FC8">
        <w:t>Ana Markač</w:t>
      </w:r>
      <w:r w:rsidR="009E003C" w:rsidRPr="00152FC8">
        <w:t xml:space="preserve">, </w:t>
      </w:r>
      <w:r w:rsidR="00FB5A2B" w:rsidRPr="00152FC8">
        <w:t>sutkinja</w:t>
      </w:r>
    </w:p>
    <w:p w:rsidRDefault="002730EA" w:rsidP="009E003C" w:rsidR="009E003C" w:rsidRPr="00152FC8">
      <w:pPr>
        <w:numPr>
          <w:ilvl w:val="0"/>
          <w:numId w:val="1"/>
        </w:numPr>
        <w:jc w:val="both"/>
      </w:pPr>
      <w:r w:rsidRPr="00152FC8">
        <w:t>Martina Kalmeta</w:t>
      </w:r>
      <w:r w:rsidR="009E003C" w:rsidRPr="00152FC8">
        <w:t>, zapisničar</w:t>
      </w:r>
    </w:p>
    <w:p w:rsidRDefault="009E003C" w:rsidP="009E003C" w:rsidR="009E003C" w:rsidRPr="00152FC8">
      <w:pPr>
        <w:jc w:val="both"/>
      </w:pPr>
    </w:p>
    <w:p w:rsidRDefault="009E003C" w:rsidP="009E003C" w:rsidR="009E003C" w:rsidRPr="00152FC8">
      <w:pPr>
        <w:tabs>
          <w:tab w:pos="480" w:val="left"/>
        </w:tabs>
      </w:pPr>
      <w:r w:rsidRPr="00152FC8">
        <w:t xml:space="preserve">Početak u </w:t>
      </w:r>
      <w:r w:rsidR="002730EA" w:rsidRPr="00152FC8">
        <w:t xml:space="preserve">10,30 </w:t>
      </w:r>
      <w:r w:rsidR="00A5237A" w:rsidRPr="00152FC8">
        <w:t xml:space="preserve"> </w:t>
      </w:r>
      <w:r w:rsidRPr="00152FC8">
        <w:t>sati.</w:t>
      </w:r>
    </w:p>
    <w:p w:rsidRDefault="009E003C" w:rsidP="009E003C" w:rsidR="009E003C" w:rsidRPr="00152FC8">
      <w:pPr>
        <w:ind w:left="360"/>
      </w:pPr>
    </w:p>
    <w:p w:rsidRDefault="002730EA" w:rsidP="009E003C" w:rsidR="009E003C" w:rsidRPr="00152FC8">
      <w:pPr>
        <w:jc w:val="both"/>
      </w:pPr>
      <w:r w:rsidRPr="00152FC8">
        <w:t>Utvrđuje se da je nazočna Marica Nekić</w:t>
      </w:r>
      <w:r w:rsidR="002316EC" w:rsidRPr="00152FC8">
        <w:t>,</w:t>
      </w:r>
      <w:r w:rsidR="009E003C" w:rsidRPr="00152FC8">
        <w:t xml:space="preserve"> stečajn</w:t>
      </w:r>
      <w:r w:rsidRPr="00152FC8">
        <w:t>a</w:t>
      </w:r>
      <w:r w:rsidR="009E003C" w:rsidRPr="00152FC8">
        <w:t xml:space="preserve"> upravitelj</w:t>
      </w:r>
      <w:r w:rsidRPr="00152FC8">
        <w:t>ica</w:t>
      </w:r>
      <w:r w:rsidR="009E003C" w:rsidRPr="00152FC8">
        <w:t>.</w:t>
      </w:r>
    </w:p>
    <w:p w:rsidRDefault="009E003C" w:rsidP="009E003C" w:rsidR="009E003C" w:rsidRPr="00152FC8">
      <w:pPr>
        <w:jc w:val="both"/>
      </w:pPr>
    </w:p>
    <w:p w:rsidRDefault="002730EA" w:rsidP="002730EA" w:rsidR="002730EA" w:rsidRPr="00152FC8">
      <w:pPr>
        <w:jc w:val="both"/>
      </w:pPr>
      <w:r w:rsidRPr="00152FC8">
        <w:t>Utvrđuje se da su na današnje ročište pristupili za vjerovnike:</w:t>
      </w:r>
    </w:p>
    <w:p w:rsidRDefault="002730EA" w:rsidP="002730EA" w:rsidR="002730EA" w:rsidRPr="00152FC8">
      <w:pPr>
        <w:jc w:val="both"/>
      </w:pPr>
    </w:p>
    <w:p w:rsidRDefault="002730EA" w:rsidP="002730EA" w:rsidR="002730EA" w:rsidRPr="00152FC8">
      <w:pPr>
        <w:pStyle w:val="Odlomakpopisa"/>
        <w:numPr>
          <w:ilvl w:val="0"/>
          <w:numId w:val="30"/>
        </w:numPr>
        <w:contextualSpacing w:val="false"/>
        <w:jc w:val="both"/>
      </w:pPr>
      <w:r w:rsidRPr="00152FC8">
        <w:t xml:space="preserve">za RH, Ministarstvo financija, </w:t>
      </w:r>
      <w:r w:rsidR="00732BDF" w:rsidRPr="00152FC8">
        <w:t xml:space="preserve">Porezna uprava, </w:t>
      </w:r>
      <w:r w:rsidRPr="00152FC8">
        <w:t xml:space="preserve">Područni ured </w:t>
      </w:r>
      <w:r w:rsidR="00732BDF" w:rsidRPr="00152FC8">
        <w:t>Zadar</w:t>
      </w:r>
      <w:r w:rsidRPr="00152FC8">
        <w:t xml:space="preserve"> -  Lidija Vitaljić, </w:t>
      </w:r>
      <w:r w:rsidR="00732BDF" w:rsidRPr="00152FC8">
        <w:t>zamjenica Ž</w:t>
      </w:r>
      <w:r w:rsidRPr="00152FC8">
        <w:t>upanijskog državnog odvjetnika u Zadru koja zastupa vjerovnika Republiku Hrvatsku, kao zastupnik po zakonu</w:t>
      </w:r>
    </w:p>
    <w:p w:rsidRDefault="002730EA" w:rsidP="002730EA" w:rsidR="002730EA" w:rsidRPr="00152FC8">
      <w:pPr>
        <w:pStyle w:val="Odlomakpopisa"/>
        <w:numPr>
          <w:ilvl w:val="0"/>
          <w:numId w:val="30"/>
        </w:numPr>
        <w:contextualSpacing w:val="false"/>
        <w:jc w:val="both"/>
      </w:pPr>
      <w:r w:rsidRPr="00152FC8">
        <w:t>Duško Jurjević, osobno</w:t>
      </w:r>
      <w:r w:rsidR="00152FC8">
        <w:t>,</w:t>
      </w:r>
      <w:r w:rsidR="00732BDF" w:rsidRPr="00152FC8">
        <w:t xml:space="preserve"> kao vjerovnik II. višeg isplatnog reda</w:t>
      </w:r>
    </w:p>
    <w:p w:rsidRDefault="00A00889" w:rsidP="009E003C" w:rsidR="00A00889" w:rsidRPr="00152FC8">
      <w:pPr>
        <w:jc w:val="both"/>
      </w:pPr>
    </w:p>
    <w:p w:rsidRDefault="00A00889" w:rsidP="00A00889" w:rsidR="00A00889" w:rsidRPr="00152FC8">
      <w:pPr>
        <w:jc w:val="both"/>
        <w:rPr>
          <w:i/>
        </w:rPr>
      </w:pPr>
      <w:r w:rsidRPr="00152FC8">
        <w:rPr>
          <w:i/>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Default="00A00889" w:rsidP="00A00889" w:rsidR="00A00889" w:rsidRPr="00152FC8">
      <w:pPr>
        <w:jc w:val="both"/>
      </w:pPr>
    </w:p>
    <w:p w:rsidRDefault="009E003C" w:rsidP="001648F1" w:rsidR="001648F1" w:rsidRPr="00152FC8">
      <w:pPr>
        <w:jc w:val="both"/>
      </w:pPr>
      <w:r w:rsidRPr="00152FC8">
        <w:t>Utvrđuje se da je oglas o održavanju današnje skupštine vjerovnika objavljen</w:t>
      </w:r>
      <w:r w:rsidR="002316EC" w:rsidRPr="00152FC8">
        <w:t xml:space="preserve"> na </w:t>
      </w:r>
      <w:r w:rsidR="0051792C" w:rsidRPr="00152FC8">
        <w:t>mrežno</w:t>
      </w:r>
      <w:r w:rsidR="00A00889" w:rsidRPr="00152FC8">
        <w:t>j</w:t>
      </w:r>
      <w:r w:rsidR="0051792C" w:rsidRPr="00152FC8">
        <w:t xml:space="preserve"> stranici </w:t>
      </w:r>
      <w:r w:rsidR="002316EC" w:rsidRPr="00152FC8">
        <w:t>e-</w:t>
      </w:r>
      <w:r w:rsidR="0051792C" w:rsidRPr="00152FC8">
        <w:t xml:space="preserve">Oglasna ploča sudova </w:t>
      </w:r>
      <w:r w:rsidR="002730EA" w:rsidRPr="00152FC8">
        <w:t>30. siječnja 2019</w:t>
      </w:r>
      <w:r w:rsidR="005F0790" w:rsidRPr="00152FC8">
        <w:t>.</w:t>
      </w:r>
      <w:r w:rsidR="00E4499D" w:rsidRPr="00152FC8">
        <w:t xml:space="preserve"> </w:t>
      </w:r>
      <w:r w:rsidRPr="00152FC8">
        <w:t>sa dnevnim redom</w:t>
      </w:r>
      <w:r w:rsidR="001648F1" w:rsidRPr="00152FC8">
        <w:t>:</w:t>
      </w:r>
    </w:p>
    <w:p w:rsidRDefault="001648F1" w:rsidP="001648F1" w:rsidR="001648F1" w:rsidRPr="00152FC8">
      <w:pPr>
        <w:jc w:val="both"/>
      </w:pPr>
    </w:p>
    <w:p w:rsidRDefault="002730EA" w:rsidP="002730EA" w:rsidR="002730EA" w:rsidRPr="00152FC8">
      <w:pPr>
        <w:jc w:val="both"/>
      </w:pPr>
      <w:r w:rsidRPr="00152FC8">
        <w:t>1.</w:t>
      </w:r>
      <w:r w:rsidRPr="00152FC8">
        <w:tab/>
        <w:t>Prihvaća se izvješće stečajne upraviteljice o tijeku stečajnog postupka i stanju stečajne mase od 28. siječnja 2019.</w:t>
      </w:r>
    </w:p>
    <w:p w:rsidRDefault="002730EA" w:rsidP="002730EA" w:rsidR="002730EA" w:rsidRPr="00152FC8">
      <w:pPr>
        <w:jc w:val="both"/>
      </w:pPr>
    </w:p>
    <w:p w:rsidRDefault="002730EA" w:rsidP="002730EA" w:rsidR="002730EA" w:rsidRPr="00152FC8">
      <w:pPr>
        <w:jc w:val="both"/>
      </w:pPr>
      <w:r w:rsidRPr="00152FC8">
        <w:t>2.</w:t>
      </w:r>
      <w:r w:rsidRPr="00152FC8">
        <w:tab/>
        <w:t>Prihvaća se izvješće stečajne upraviteljice o primicima i izdacima od</w:t>
      </w:r>
      <w:r w:rsidR="00206DDC">
        <w:t xml:space="preserve"> otvaranja stečajnog postupka do</w:t>
      </w:r>
      <w:r w:rsidRPr="00152FC8">
        <w:t xml:space="preserve"> 31. prosinca 2018.</w:t>
      </w:r>
    </w:p>
    <w:p w:rsidRDefault="002730EA" w:rsidP="002730EA" w:rsidR="002730EA" w:rsidRPr="00152FC8">
      <w:pPr>
        <w:jc w:val="both"/>
      </w:pPr>
    </w:p>
    <w:p w:rsidRDefault="002730EA" w:rsidP="002730EA" w:rsidR="002730EA" w:rsidRPr="00152FC8">
      <w:pPr>
        <w:jc w:val="both"/>
      </w:pPr>
      <w:r w:rsidRPr="00152FC8">
        <w:t>3.</w:t>
      </w:r>
      <w:r w:rsidRPr="00152FC8">
        <w:tab/>
        <w:t>Odobrenje stečajnoj upraviteljici za unovčenje dijela imovine stečajnog dužnika (osobni automobil i kat. čest. 4209/2 k.o. Jasenice).</w:t>
      </w:r>
    </w:p>
    <w:p w:rsidRDefault="002730EA" w:rsidP="002730EA" w:rsidR="002730EA" w:rsidRPr="00152FC8">
      <w:pPr>
        <w:jc w:val="both"/>
      </w:pPr>
    </w:p>
    <w:p w:rsidRDefault="002730EA" w:rsidP="002730EA" w:rsidR="002730EA" w:rsidRPr="00152FC8">
      <w:pPr>
        <w:jc w:val="both"/>
      </w:pPr>
      <w:r w:rsidRPr="00152FC8">
        <w:t>4.</w:t>
      </w:r>
      <w:r w:rsidRPr="00152FC8">
        <w:tab/>
        <w:t>Određivanje načina i uvjeta daljnjeg unovčenja imovine.</w:t>
      </w:r>
    </w:p>
    <w:p w:rsidRDefault="0051792C" w:rsidP="002730EA" w:rsidR="0051792C" w:rsidRPr="00152FC8"/>
    <w:p w:rsidRDefault="00A00889" w:rsidP="00A00889" w:rsidR="008C3419" w:rsidRPr="00152FC8">
      <w:pPr>
        <w:jc w:val="both"/>
      </w:pPr>
      <w:r w:rsidRPr="00152FC8">
        <w:t>Utvrđuje se postotak glasova nazočnih vjerovnika na današnjoj skupštini.</w:t>
      </w:r>
    </w:p>
    <w:p w:rsidRDefault="008C3419" w:rsidP="00A00889" w:rsidR="008C3419" w:rsidRPr="00152FC8">
      <w:pPr>
        <w:jc w:val="both"/>
      </w:pPr>
    </w:p>
    <w:tbl>
      <w:tblPr>
        <w:tblW w:type="dxa" w:w="9195"/>
        <w:tblInd w:type="dxa" w:w="93"/>
        <w:tblLook w:val="04A0" w:noVBand="1" w:noHBand="0" w:lastColumn="0" w:firstColumn="1" w:lastRow="0" w:firstRow="1"/>
      </w:tblPr>
      <w:tblGrid>
        <w:gridCol w:w="611"/>
        <w:gridCol w:w="3293"/>
        <w:gridCol w:w="1776"/>
        <w:gridCol w:w="2098"/>
        <w:gridCol w:w="1417"/>
      </w:tblGrid>
      <w:tr w:rsidTr="00152FC8" w:rsidR="00152FC8" w:rsidRPr="00152FC8">
        <w:trPr>
          <w:trHeight w:val="360"/>
        </w:trPr>
        <w:tc>
          <w:tcPr>
            <w:tcW w:type="dxa" w:w="5789"/>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52FC8" w:rsidR="00152FC8" w:rsidRPr="00152FC8">
            <w:pPr>
              <w:jc w:val="center"/>
              <w:rPr>
                <w:b/>
                <w:bCs/>
              </w:rPr>
            </w:pPr>
            <w:r w:rsidRPr="00152FC8">
              <w:rPr>
                <w:b/>
                <w:bCs/>
              </w:rPr>
              <w:t>Zbroj ukupno priznatih tražbina</w:t>
            </w:r>
          </w:p>
        </w:tc>
        <w:tc>
          <w:tcPr>
            <w:tcW w:type="dxa" w:w="2139"/>
            <w:tcBorders>
              <w:top w:space="0" w:sz="4" w:color="auto" w:val="single"/>
              <w:left w:val="nil"/>
              <w:bottom w:space="0" w:sz="4" w:color="auto" w:val="single"/>
              <w:right w:space="0" w:sz="4" w:color="auto" w:val="single"/>
            </w:tcBorders>
            <w:shd w:fill="auto" w:color="auto" w:val="clear"/>
            <w:noWrap/>
            <w:vAlign w:val="bottom"/>
            <w:hideMark/>
          </w:tcPr>
          <w:p w:rsidRDefault="00152FC8" w:rsidR="00152FC8" w:rsidRPr="00152FC8">
            <w:pPr>
              <w:jc w:val="right"/>
              <w:rPr>
                <w:b/>
                <w:bCs/>
                <w:color w:val="000000"/>
              </w:rPr>
            </w:pPr>
            <w:r w:rsidRPr="00152FC8">
              <w:rPr>
                <w:b/>
                <w:bCs/>
                <w:color w:val="000000"/>
              </w:rPr>
              <w:t>492.365,19</w:t>
            </w:r>
          </w:p>
        </w:tc>
        <w:tc>
          <w:tcPr>
            <w:tcW w:type="dxa" w:w="1267"/>
            <w:tcBorders>
              <w:top w:space="0" w:sz="4" w:color="auto" w:val="single"/>
              <w:left w:val="nil"/>
              <w:bottom w:space="0" w:sz="4" w:color="auto" w:val="single"/>
              <w:right w:space="0" w:sz="4" w:color="auto" w:val="single"/>
            </w:tcBorders>
            <w:shd w:fill="auto" w:color="auto" w:val="clear"/>
            <w:noWrap/>
            <w:vAlign w:val="bottom"/>
            <w:hideMark/>
          </w:tcPr>
          <w:p w:rsidRDefault="00152FC8" w:rsidR="00152FC8" w:rsidRPr="00152FC8">
            <w:r w:rsidRPr="00152FC8">
              <w:t> </w:t>
            </w:r>
          </w:p>
        </w:tc>
      </w:tr>
      <w:tr w:rsidTr="00152FC8" w:rsidR="00152FC8" w:rsidRPr="00152FC8">
        <w:trPr>
          <w:trHeight w:val="300"/>
        </w:trPr>
        <w:tc>
          <w:tcPr>
            <w:tcW w:type="dxa" w:w="619"/>
            <w:tcBorders>
              <w:top w:val="nil"/>
              <w:left w:space="0" w:sz="4" w:color="auto" w:val="single"/>
              <w:bottom w:space="0" w:sz="4" w:color="auto" w:val="single"/>
              <w:right w:space="0" w:sz="4" w:color="auto" w:val="single"/>
            </w:tcBorders>
            <w:shd w:fill="auto" w:color="auto" w:val="clear"/>
            <w:noWrap/>
            <w:vAlign w:val="bottom"/>
            <w:hideMark/>
          </w:tcPr>
          <w:p w:rsidRDefault="00152FC8" w:rsidR="00152FC8" w:rsidRPr="00152FC8">
            <w:r w:rsidRPr="00152FC8">
              <w:t> </w:t>
            </w:r>
          </w:p>
        </w:tc>
        <w:tc>
          <w:tcPr>
            <w:tcW w:type="dxa" w:w="3360"/>
            <w:tcBorders>
              <w:top w:val="nil"/>
              <w:left w:val="nil"/>
              <w:bottom w:space="0" w:sz="4" w:color="auto" w:val="single"/>
              <w:right w:space="0" w:sz="4" w:color="auto" w:val="single"/>
            </w:tcBorders>
            <w:shd w:fill="auto" w:color="auto" w:val="clear"/>
            <w:noWrap/>
            <w:vAlign w:val="bottom"/>
            <w:hideMark/>
          </w:tcPr>
          <w:p w:rsidRDefault="00152FC8" w:rsidR="00152FC8" w:rsidRPr="00152FC8"/>
        </w:tc>
        <w:tc>
          <w:tcPr>
            <w:tcW w:type="dxa" w:w="1810"/>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right"/>
              <w:rPr>
                <w:b/>
                <w:bCs/>
                <w:i/>
                <w:iCs/>
                <w:color w:val="FF0000"/>
              </w:rPr>
            </w:pPr>
            <w:r w:rsidRPr="00152FC8">
              <w:rPr>
                <w:b/>
                <w:bCs/>
                <w:i/>
                <w:iCs/>
                <w:color w:val="FF0000"/>
              </w:rPr>
              <w:t>33.286,40</w:t>
            </w:r>
          </w:p>
        </w:tc>
        <w:tc>
          <w:tcPr>
            <w:tcW w:type="dxa" w:w="2139"/>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center"/>
              <w:rPr>
                <w:b/>
                <w:bCs/>
                <w:i/>
                <w:iCs/>
                <w:color w:val="993300"/>
              </w:rPr>
            </w:pPr>
            <w:r w:rsidRPr="00152FC8">
              <w:rPr>
                <w:b/>
                <w:bCs/>
                <w:i/>
                <w:iCs/>
                <w:color w:val="993300"/>
              </w:rPr>
              <w:t>6,76</w:t>
            </w:r>
          </w:p>
        </w:tc>
        <w:tc>
          <w:tcPr>
            <w:tcW w:type="dxa" w:w="1267"/>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center"/>
              <w:rPr>
                <w:b/>
                <w:bCs/>
                <w:i/>
                <w:iCs/>
                <w:color w:val="0000FF"/>
              </w:rPr>
            </w:pPr>
            <w:r w:rsidRPr="00152FC8">
              <w:rPr>
                <w:b/>
                <w:bCs/>
                <w:i/>
                <w:iCs/>
                <w:color w:val="0000FF"/>
              </w:rPr>
              <w:t>100,00</w:t>
            </w:r>
          </w:p>
        </w:tc>
      </w:tr>
      <w:tr w:rsidTr="00152FC8" w:rsidR="00152FC8" w:rsidRPr="00152FC8">
        <w:trPr>
          <w:trHeight w:val="322"/>
        </w:trPr>
        <w:tc>
          <w:tcPr>
            <w:tcW w:type="dxa" w:w="619"/>
            <w:vMerge w:val="restart"/>
            <w:tcBorders>
              <w:top w:val="nil"/>
              <w:left w:space="0" w:sz="4" w:color="auto" w:val="single"/>
              <w:bottom w:space="0" w:sz="4" w:color="auto" w:val="single"/>
              <w:right w:space="0" w:sz="4" w:color="auto" w:val="single"/>
            </w:tcBorders>
            <w:shd w:fill="auto" w:color="auto" w:val="clear"/>
            <w:vAlign w:val="center"/>
            <w:hideMark/>
          </w:tcPr>
          <w:p w:rsidRDefault="00152FC8" w:rsidR="00152FC8" w:rsidRPr="00152FC8">
            <w:pPr>
              <w:jc w:val="center"/>
              <w:rPr>
                <w:b/>
                <w:bCs/>
              </w:rPr>
            </w:pPr>
            <w:r w:rsidRPr="00152FC8">
              <w:rPr>
                <w:b/>
                <w:bCs/>
              </w:rPr>
              <w:t>RB</w:t>
            </w:r>
          </w:p>
        </w:tc>
        <w:tc>
          <w:tcPr>
            <w:tcW w:type="dxa" w:w="3360"/>
            <w:vMerge w:val="restart"/>
            <w:tcBorders>
              <w:top w:val="nil"/>
              <w:left w:space="0" w:sz="4" w:color="auto" w:val="single"/>
              <w:bottom w:space="0" w:sz="4" w:color="auto" w:val="single"/>
              <w:right w:space="0" w:sz="4" w:color="auto" w:val="single"/>
            </w:tcBorders>
            <w:shd w:fill="auto" w:color="auto" w:val="clear"/>
            <w:vAlign w:val="center"/>
            <w:hideMark/>
          </w:tcPr>
          <w:p w:rsidRDefault="00152FC8" w:rsidR="00152FC8" w:rsidRPr="00152FC8">
            <w:pPr>
              <w:jc w:val="center"/>
              <w:rPr>
                <w:b/>
                <w:bCs/>
              </w:rPr>
            </w:pPr>
            <w:r w:rsidRPr="00152FC8">
              <w:rPr>
                <w:b/>
                <w:bCs/>
              </w:rPr>
              <w:t>Prisutni  na SKUPŠTINI</w:t>
            </w:r>
          </w:p>
        </w:tc>
        <w:tc>
          <w:tcPr>
            <w:tcW w:type="dxa" w:w="1810"/>
            <w:vMerge w:val="restart"/>
            <w:tcBorders>
              <w:top w:val="nil"/>
              <w:left w:space="0" w:sz="4" w:color="auto" w:val="single"/>
              <w:bottom w:space="0" w:sz="4" w:color="auto" w:val="single"/>
              <w:right w:space="0" w:sz="4" w:color="auto" w:val="single"/>
            </w:tcBorders>
            <w:shd w:fill="auto" w:color="auto" w:val="clear"/>
            <w:vAlign w:val="center"/>
            <w:hideMark/>
          </w:tcPr>
          <w:p w:rsidRDefault="00152FC8" w:rsidR="00152FC8" w:rsidRPr="00152FC8">
            <w:pPr>
              <w:jc w:val="center"/>
              <w:rPr>
                <w:b/>
                <w:bCs/>
                <w:color w:val="FF0000"/>
              </w:rPr>
            </w:pPr>
            <w:r w:rsidRPr="00152FC8">
              <w:rPr>
                <w:b/>
                <w:bCs/>
                <w:color w:val="FF0000"/>
              </w:rPr>
              <w:t>Tražbina</w:t>
            </w:r>
          </w:p>
        </w:tc>
        <w:tc>
          <w:tcPr>
            <w:tcW w:type="dxa" w:w="2139"/>
            <w:vMerge w:val="restart"/>
            <w:tcBorders>
              <w:top w:val="nil"/>
              <w:left w:space="0" w:sz="4" w:color="auto" w:val="single"/>
              <w:bottom w:space="0" w:sz="4" w:color="auto" w:val="single"/>
              <w:right w:space="0" w:sz="4" w:color="auto" w:val="single"/>
            </w:tcBorders>
            <w:shd w:fill="auto" w:color="auto" w:val="clear"/>
            <w:vAlign w:val="center"/>
            <w:hideMark/>
          </w:tcPr>
          <w:p w:rsidRDefault="00152FC8" w:rsidR="00152FC8" w:rsidRPr="00152FC8">
            <w:pPr>
              <w:jc w:val="center"/>
              <w:rPr>
                <w:b/>
                <w:bCs/>
                <w:color w:val="993300"/>
              </w:rPr>
            </w:pPr>
            <w:r w:rsidRPr="00152FC8">
              <w:rPr>
                <w:b/>
                <w:bCs/>
                <w:color w:val="993300"/>
              </w:rPr>
              <w:t>Postotak</w:t>
            </w:r>
          </w:p>
        </w:tc>
        <w:tc>
          <w:tcPr>
            <w:tcW w:type="dxa" w:w="1267"/>
            <w:vMerge w:val="restart"/>
            <w:tcBorders>
              <w:top w:val="nil"/>
              <w:left w:space="0" w:sz="4" w:color="auto" w:val="single"/>
              <w:bottom w:space="0" w:sz="4" w:color="auto" w:val="single"/>
              <w:right w:space="0" w:sz="4" w:color="auto" w:val="single"/>
            </w:tcBorders>
            <w:shd w:fill="auto" w:color="auto" w:val="clear"/>
            <w:vAlign w:val="center"/>
            <w:hideMark/>
          </w:tcPr>
          <w:p w:rsidRDefault="00152FC8" w:rsidR="00152FC8" w:rsidRPr="00152FC8">
            <w:pPr>
              <w:jc w:val="center"/>
              <w:rPr>
                <w:color w:val="0000FF"/>
              </w:rPr>
            </w:pPr>
            <w:r w:rsidRPr="00152FC8">
              <w:rPr>
                <w:color w:val="0000FF"/>
              </w:rPr>
              <w:t>Glasovi  na SKUPŠTINI</w:t>
            </w:r>
          </w:p>
        </w:tc>
      </w:tr>
      <w:tr w:rsidTr="00152FC8" w:rsidR="00152FC8" w:rsidRPr="00152FC8">
        <w:trPr>
          <w:trHeight w:val="480"/>
        </w:trPr>
        <w:tc>
          <w:tcPr>
            <w:tcW w:type="dxa" w:w="619"/>
            <w:vMerge/>
            <w:tcBorders>
              <w:top w:val="nil"/>
              <w:left w:space="0" w:sz="4" w:color="auto" w:val="single"/>
              <w:bottom w:space="0" w:sz="4" w:color="auto" w:val="single"/>
              <w:right w:space="0" w:sz="4" w:color="auto" w:val="single"/>
            </w:tcBorders>
            <w:vAlign w:val="center"/>
            <w:hideMark/>
          </w:tcPr>
          <w:p w:rsidRDefault="00152FC8" w:rsidR="00152FC8" w:rsidRPr="00152FC8">
            <w:pPr>
              <w:rPr>
                <w:b/>
                <w:bCs/>
              </w:rPr>
            </w:pPr>
          </w:p>
        </w:tc>
        <w:tc>
          <w:tcPr>
            <w:tcW w:type="dxa" w:w="3360"/>
            <w:vMerge/>
            <w:tcBorders>
              <w:top w:val="nil"/>
              <w:left w:space="0" w:sz="4" w:color="auto" w:val="single"/>
              <w:bottom w:space="0" w:sz="4" w:color="auto" w:val="single"/>
              <w:right w:space="0" w:sz="4" w:color="auto" w:val="single"/>
            </w:tcBorders>
            <w:vAlign w:val="center"/>
            <w:hideMark/>
          </w:tcPr>
          <w:p w:rsidRDefault="00152FC8" w:rsidR="00152FC8" w:rsidRPr="00152FC8">
            <w:pPr>
              <w:rPr>
                <w:b/>
                <w:bCs/>
              </w:rPr>
            </w:pPr>
          </w:p>
        </w:tc>
        <w:tc>
          <w:tcPr>
            <w:tcW w:type="dxa" w:w="1810"/>
            <w:vMerge/>
            <w:tcBorders>
              <w:top w:val="nil"/>
              <w:left w:space="0" w:sz="4" w:color="auto" w:val="single"/>
              <w:bottom w:space="0" w:sz="4" w:color="auto" w:val="single"/>
              <w:right w:space="0" w:sz="4" w:color="auto" w:val="single"/>
            </w:tcBorders>
            <w:vAlign w:val="center"/>
            <w:hideMark/>
          </w:tcPr>
          <w:p w:rsidRDefault="00152FC8" w:rsidR="00152FC8" w:rsidRPr="00152FC8">
            <w:pPr>
              <w:rPr>
                <w:b/>
                <w:bCs/>
                <w:color w:val="FF0000"/>
              </w:rPr>
            </w:pPr>
          </w:p>
        </w:tc>
        <w:tc>
          <w:tcPr>
            <w:tcW w:type="dxa" w:w="2139"/>
            <w:vMerge/>
            <w:tcBorders>
              <w:top w:val="nil"/>
              <w:left w:space="0" w:sz="4" w:color="auto" w:val="single"/>
              <w:bottom w:space="0" w:sz="4" w:color="auto" w:val="single"/>
              <w:right w:space="0" w:sz="4" w:color="auto" w:val="single"/>
            </w:tcBorders>
            <w:vAlign w:val="center"/>
            <w:hideMark/>
          </w:tcPr>
          <w:p w:rsidRDefault="00152FC8" w:rsidR="00152FC8" w:rsidRPr="00152FC8">
            <w:pPr>
              <w:rPr>
                <w:b/>
                <w:bCs/>
                <w:color w:val="993300"/>
              </w:rPr>
            </w:pPr>
          </w:p>
        </w:tc>
        <w:tc>
          <w:tcPr>
            <w:tcW w:type="dxa" w:w="1267"/>
            <w:vMerge/>
            <w:tcBorders>
              <w:top w:val="nil"/>
              <w:left w:space="0" w:sz="4" w:color="auto" w:val="single"/>
              <w:bottom w:space="0" w:sz="4" w:color="auto" w:val="single"/>
              <w:right w:space="0" w:sz="4" w:color="auto" w:val="single"/>
            </w:tcBorders>
            <w:vAlign w:val="center"/>
            <w:hideMark/>
          </w:tcPr>
          <w:p w:rsidRDefault="00152FC8" w:rsidR="00152FC8" w:rsidRPr="00152FC8">
            <w:pPr>
              <w:rPr>
                <w:color w:val="0000FF"/>
              </w:rPr>
            </w:pPr>
          </w:p>
        </w:tc>
      </w:tr>
      <w:tr w:rsidTr="00152FC8" w:rsidR="00152FC8" w:rsidRPr="00152FC8">
        <w:trPr>
          <w:trHeight w:val="510"/>
        </w:trPr>
        <w:tc>
          <w:tcPr>
            <w:tcW w:type="dxa" w:w="619"/>
            <w:tcBorders>
              <w:top w:val="nil"/>
              <w:left w:space="0" w:sz="4" w:color="auto" w:val="single"/>
              <w:bottom w:space="0" w:sz="4" w:color="auto" w:val="single"/>
              <w:right w:space="0" w:sz="4" w:color="auto" w:val="single"/>
            </w:tcBorders>
            <w:shd w:fill="auto" w:color="auto" w:val="clear"/>
            <w:noWrap/>
            <w:vAlign w:val="bottom"/>
            <w:hideMark/>
          </w:tcPr>
          <w:p w:rsidRDefault="00152FC8" w:rsidR="00152FC8" w:rsidRPr="00152FC8">
            <w:pPr>
              <w:jc w:val="right"/>
            </w:pPr>
            <w:r w:rsidRPr="00152FC8">
              <w:lastRenderedPageBreak/>
              <w:t>1</w:t>
            </w:r>
          </w:p>
        </w:tc>
        <w:tc>
          <w:tcPr>
            <w:tcW w:type="dxa" w:w="3360"/>
            <w:tcBorders>
              <w:top w:val="nil"/>
              <w:left w:val="nil"/>
              <w:bottom w:space="0" w:sz="4" w:color="auto" w:val="single"/>
              <w:right w:space="0" w:sz="4" w:color="auto" w:val="single"/>
            </w:tcBorders>
            <w:shd w:fill="auto" w:color="auto" w:val="clear"/>
            <w:vAlign w:val="bottom"/>
            <w:hideMark/>
          </w:tcPr>
          <w:p w:rsidRDefault="00152FC8" w:rsidR="00152FC8" w:rsidRPr="00152FC8">
            <w:r w:rsidRPr="00152FC8">
              <w:t>RH, MIN. FINANCIJA, POREZNA UPRAVA</w:t>
            </w:r>
          </w:p>
        </w:tc>
        <w:tc>
          <w:tcPr>
            <w:tcW w:type="dxa" w:w="1810"/>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right"/>
            </w:pPr>
            <w:r w:rsidRPr="00152FC8">
              <w:t>13.086,81</w:t>
            </w:r>
          </w:p>
        </w:tc>
        <w:tc>
          <w:tcPr>
            <w:tcW w:type="dxa" w:w="2139"/>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center"/>
            </w:pPr>
            <w:r w:rsidRPr="00152FC8">
              <w:t>2,66</w:t>
            </w:r>
          </w:p>
        </w:tc>
        <w:tc>
          <w:tcPr>
            <w:tcW w:type="dxa" w:w="1267"/>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center"/>
            </w:pPr>
            <w:r w:rsidRPr="00152FC8">
              <w:t>39,32</w:t>
            </w:r>
          </w:p>
        </w:tc>
      </w:tr>
      <w:tr w:rsidTr="00152FC8" w:rsidR="00152FC8" w:rsidRPr="00152FC8">
        <w:trPr>
          <w:trHeight w:val="255"/>
        </w:trPr>
        <w:tc>
          <w:tcPr>
            <w:tcW w:type="dxa" w:w="619"/>
            <w:tcBorders>
              <w:top w:val="nil"/>
              <w:left w:space="0" w:sz="4" w:color="auto" w:val="single"/>
              <w:bottom w:space="0" w:sz="4" w:color="auto" w:val="single"/>
              <w:right w:space="0" w:sz="4" w:color="auto" w:val="single"/>
            </w:tcBorders>
            <w:shd w:fill="auto" w:color="auto" w:val="clear"/>
            <w:noWrap/>
            <w:vAlign w:val="bottom"/>
            <w:hideMark/>
          </w:tcPr>
          <w:p w:rsidRDefault="00152FC8" w:rsidR="00152FC8" w:rsidRPr="00152FC8">
            <w:pPr>
              <w:jc w:val="right"/>
            </w:pPr>
            <w:r w:rsidRPr="00152FC8">
              <w:t>2</w:t>
            </w:r>
          </w:p>
        </w:tc>
        <w:tc>
          <w:tcPr>
            <w:tcW w:type="dxa" w:w="3360"/>
            <w:tcBorders>
              <w:top w:val="nil"/>
              <w:left w:val="nil"/>
              <w:bottom w:space="0" w:sz="4" w:color="auto" w:val="single"/>
              <w:right w:space="0" w:sz="4" w:color="auto" w:val="single"/>
            </w:tcBorders>
            <w:shd w:fill="auto" w:color="auto" w:val="clear"/>
            <w:noWrap/>
            <w:vAlign w:val="bottom"/>
            <w:hideMark/>
          </w:tcPr>
          <w:p w:rsidRDefault="00152FC8" w:rsidR="00152FC8" w:rsidRPr="00152FC8">
            <w:r w:rsidRPr="00152FC8">
              <w:t>DUŠKO JURJEVIĆ, Obrovac</w:t>
            </w:r>
          </w:p>
        </w:tc>
        <w:tc>
          <w:tcPr>
            <w:tcW w:type="dxa" w:w="1810"/>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right"/>
            </w:pPr>
            <w:r w:rsidRPr="00152FC8">
              <w:t>20.199,59</w:t>
            </w:r>
          </w:p>
        </w:tc>
        <w:tc>
          <w:tcPr>
            <w:tcW w:type="dxa" w:w="2139"/>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center"/>
            </w:pPr>
            <w:r w:rsidRPr="00152FC8">
              <w:t>4,10</w:t>
            </w:r>
          </w:p>
        </w:tc>
        <w:tc>
          <w:tcPr>
            <w:tcW w:type="dxa" w:w="1267"/>
            <w:tcBorders>
              <w:top w:val="nil"/>
              <w:left w:val="nil"/>
              <w:bottom w:space="0" w:sz="4" w:color="auto" w:val="single"/>
              <w:right w:space="0" w:sz="4" w:color="auto" w:val="single"/>
            </w:tcBorders>
            <w:shd w:fill="auto" w:color="auto" w:val="clear"/>
            <w:noWrap/>
            <w:vAlign w:val="bottom"/>
            <w:hideMark/>
          </w:tcPr>
          <w:p w:rsidRDefault="00152FC8" w:rsidR="00152FC8" w:rsidRPr="00152FC8">
            <w:pPr>
              <w:jc w:val="center"/>
            </w:pPr>
            <w:r w:rsidRPr="00152FC8">
              <w:t>60,68</w:t>
            </w:r>
          </w:p>
        </w:tc>
      </w:tr>
    </w:tbl>
    <w:p w:rsidRDefault="00A56834" w:rsidP="00A00889" w:rsidR="00A56834" w:rsidRPr="00152FC8">
      <w:pPr>
        <w:jc w:val="both"/>
      </w:pPr>
    </w:p>
    <w:p w:rsidRDefault="002730EA" w:rsidP="00A00889" w:rsidR="002730EA" w:rsidRPr="00152FC8">
      <w:pPr>
        <w:jc w:val="both"/>
      </w:pPr>
    </w:p>
    <w:p w:rsidRDefault="00A00889" w:rsidP="00A00889" w:rsidR="00A00889" w:rsidRPr="00152FC8">
      <w:pPr>
        <w:jc w:val="both"/>
      </w:pPr>
      <w:r w:rsidRPr="00152FC8">
        <w:t>Utvrđuje se da je na današnjem ročištu nazočan vjerovnik čija zbroj tražbina iznosi ukupno</w:t>
      </w:r>
      <w:r w:rsidR="008C3419" w:rsidRPr="00152FC8">
        <w:t xml:space="preserve"> </w:t>
      </w:r>
      <w:r w:rsidR="00152FC8">
        <w:t>33.286,40</w:t>
      </w:r>
      <w:r w:rsidR="00A56834" w:rsidRPr="00152FC8">
        <w:t xml:space="preserve"> kn</w:t>
      </w:r>
      <w:r w:rsidRPr="00152FC8">
        <w:t>, što čini 100% vjerovnika s pravom glasa na današnjem ročištu odnosno</w:t>
      </w:r>
      <w:r w:rsidR="008C3419" w:rsidRPr="00152FC8">
        <w:t xml:space="preserve"> </w:t>
      </w:r>
      <w:r w:rsidR="00152FC8">
        <w:t>6,76</w:t>
      </w:r>
      <w:r w:rsidRPr="00152FC8">
        <w:t xml:space="preserve">% svih vjerovnika s pravom glasa. </w:t>
      </w:r>
    </w:p>
    <w:p w:rsidRDefault="00A00889" w:rsidP="00A00889" w:rsidR="00A00889" w:rsidRPr="00152FC8">
      <w:pPr>
        <w:tabs>
          <w:tab w:pos="960" w:val="left"/>
        </w:tabs>
        <w:jc w:val="both"/>
      </w:pPr>
    </w:p>
    <w:p w:rsidRDefault="002730EA" w:rsidP="00A00889" w:rsidR="00A00889" w:rsidRPr="00152FC8">
      <w:pPr>
        <w:jc w:val="both"/>
      </w:pPr>
      <w:r w:rsidRPr="00152FC8">
        <w:t>Sudac daje riječ stečajnoj upraviteljici</w:t>
      </w:r>
      <w:r w:rsidR="00A00889" w:rsidRPr="00152FC8">
        <w:t>.</w:t>
      </w:r>
    </w:p>
    <w:p w:rsidRDefault="00A5637E" w:rsidP="00A00889" w:rsidR="00A5637E" w:rsidRPr="00152FC8">
      <w:pPr>
        <w:jc w:val="both"/>
      </w:pPr>
    </w:p>
    <w:p w:rsidRDefault="002730EA" w:rsidP="002E5952" w:rsidR="00CC6263">
      <w:pPr>
        <w:ind w:firstLine="708"/>
        <w:jc w:val="both"/>
      </w:pPr>
      <w:r w:rsidRPr="00152FC8">
        <w:t>Stečajna</w:t>
      </w:r>
      <w:r w:rsidR="007E6896" w:rsidRPr="00152FC8">
        <w:t xml:space="preserve"> upravitelj</w:t>
      </w:r>
      <w:r w:rsidRPr="00152FC8">
        <w:t>ica</w:t>
      </w:r>
      <w:r w:rsidR="007E6896" w:rsidRPr="00152FC8">
        <w:t xml:space="preserve"> </w:t>
      </w:r>
      <w:r w:rsidR="00A5637E" w:rsidRPr="00152FC8">
        <w:t>navodi</w:t>
      </w:r>
      <w:r w:rsidR="00A56834" w:rsidRPr="00152FC8">
        <w:t xml:space="preserve"> da ustraje kod navoda iz izvješća koje je dostavi</w:t>
      </w:r>
      <w:r w:rsidR="00CC6263">
        <w:t>la</w:t>
      </w:r>
      <w:r w:rsidR="00A56834" w:rsidRPr="00152FC8">
        <w:t xml:space="preserve"> ovom sudu </w:t>
      </w:r>
      <w:r w:rsidR="00CC6263">
        <w:t>28. siječnja 2019</w:t>
      </w:r>
      <w:r w:rsidR="00A56834" w:rsidRPr="00152FC8">
        <w:t xml:space="preserve">. Nadalje ističe </w:t>
      </w:r>
      <w:r w:rsidR="00CC6263">
        <w:t xml:space="preserve">da se i dalje radi na sređivanju imovinsko pravnog stanja nekretnina u vlasništvu stečajnog dužnika. U dostavljenom izvješću su navedene poduzete radnje odnosno stanje za svaku pojedinu nekretninu, odnosno grupu nekretnina.  Međutim, u odnosu na izvješće u međuvremenu smo točnije dana 14.2.2019. dobili izvatke iz EOP zemljišne knjige i zapisnike komisije za preoblikovanje zemljišne knjige za nekretnine u Obrovcu, a pobliže se radi o zgradi Općinskog suda i zgradi Katastra te pripadajućih okućnica. U spis se predaju navedeni izvadci i zapisnici. </w:t>
      </w:r>
    </w:p>
    <w:p w:rsidRDefault="004769F4" w:rsidP="002E5952" w:rsidR="004769F4">
      <w:pPr>
        <w:ind w:firstLine="708"/>
        <w:jc w:val="both"/>
      </w:pPr>
      <w:r>
        <w:t xml:space="preserve">U odnosu na dosad unovčenu imovinu stečajnog dužnika i to osobnog automobila marke SUZUKI GRAND VITARA isti je unovčen za cijenu od 22.445,00 </w:t>
      </w:r>
      <w:r w:rsidR="00B82550">
        <w:t>kn i to neposrednom pogodbom. U</w:t>
      </w:r>
      <w:r>
        <w:t xml:space="preserve"> odnosu na nekretninu kat. čest. 4209/2 k.o. Jasenice (ranije kat.čest. 758/401 k.o. Jasenice) površine 30272 m2 po procjeni sudskog vještaka nekretnina je procijenjena na 732.000,00 kn dok je unovčena nakon dva neuspjela oglasa i to temeljem pisane ponude za 430.000,00 kn, što čini 59% procijenjene vrijednosti.  </w:t>
      </w:r>
    </w:p>
    <w:p w:rsidRDefault="00CA2D6C" w:rsidP="0003026E" w:rsidR="00CC6263">
      <w:pPr>
        <w:ind w:firstLine="708"/>
        <w:jc w:val="both"/>
      </w:pPr>
      <w:r>
        <w:t xml:space="preserve">U odnosu na motorni brod Bukovica činjenica je da je isti ušao u rješenje o pretvorbi međutim nije ušao u stečajnu masu jer je isti znatno prije otvaranja stečajnog postupka uništen, odnosno potopljen prilikom tegljenja iz Obrovca u brodogradilište Nauta Lamjana u Kalima, što sam i potkrijepila dokumentacijom dostavljenom u spis. </w:t>
      </w:r>
    </w:p>
    <w:p w:rsidRDefault="00066A1A" w:rsidP="0003026E" w:rsidR="007E6896">
      <w:pPr>
        <w:ind w:firstLine="708"/>
        <w:jc w:val="both"/>
      </w:pPr>
      <w:r>
        <w:t>Nadalje, u odnosu na primitke i izdatke nastalim od otvaranja stečajnog postupka pa do 31. prosinca 2018. dostavila sam kronološki prikaz primitaka i izdataka iz čega je vidljivo da od ukupnih izdataka od 439.323,29 kn na prvu djelomičnu diobu odnosno namirenje vjerovnika I. višeg isplatnog reda otpada 371.884,80 kn dok su troškovi stečajnog postupka i ostale obveze stečajne mase u iznosu od 67.438,79 kn.</w:t>
      </w:r>
      <w:r w:rsidR="00067E27">
        <w:t xml:space="preserve"> Trenutno na računu stečajnog dužnika ima cca 50.000,00 kn. </w:t>
      </w:r>
    </w:p>
    <w:p w:rsidRDefault="00B82550" w:rsidP="00A00889" w:rsidR="009F6989">
      <w:pPr>
        <w:jc w:val="both"/>
      </w:pPr>
      <w:r>
        <w:tab/>
        <w:t>U odnosu na nekretninu stečajnog dužnika u naravi stan u ulici Ante Starčevića 8, Zadar u kojem živi zaštićeni najmoprimac Jadranka Dražeta, a procijenjen je od stran</w:t>
      </w:r>
      <w:r w:rsidR="009271CF">
        <w:t>e</w:t>
      </w:r>
      <w:r>
        <w:t xml:space="preserve"> sudskog vještaka na iznos od 697.000,00 kn. Predlažem da se isti unovči po procijenjenoj vrijednosti neposrednom pogodbom</w:t>
      </w:r>
      <w:r w:rsidR="00206DDC">
        <w:t>, a po okončanju postupka povezivanja KPU</w:t>
      </w:r>
      <w:r>
        <w:t>.</w:t>
      </w:r>
    </w:p>
    <w:p w:rsidRDefault="0003026E" w:rsidP="00A00889" w:rsidR="009F6989" w:rsidRPr="00152FC8">
      <w:pPr>
        <w:jc w:val="both"/>
      </w:pPr>
      <w:r>
        <w:tab/>
        <w:t>Što se tiče ostale imovine stečajnog dužnika</w:t>
      </w:r>
      <w:r w:rsidR="009271CF">
        <w:t xml:space="preserve"> za sada nemam konkretnih</w:t>
      </w:r>
      <w:r w:rsidR="007E4313">
        <w:t xml:space="preserve"> prijedloga radi unovčenja iste dok se ne sredi a u odnosu na svaku od nekretnina imovinsko pravno stanje. </w:t>
      </w:r>
    </w:p>
    <w:p w:rsidRDefault="0005732F" w:rsidP="00A00889" w:rsidR="0005732F" w:rsidRPr="00152FC8">
      <w:pPr>
        <w:jc w:val="both"/>
      </w:pPr>
    </w:p>
    <w:p w:rsidRDefault="008C3419" w:rsidP="008C3419" w:rsidR="008C3419" w:rsidRPr="00152FC8">
      <w:pPr>
        <w:tabs>
          <w:tab w:pos="960" w:val="left"/>
        </w:tabs>
        <w:jc w:val="both"/>
      </w:pPr>
      <w:r w:rsidRPr="00152FC8">
        <w:t>1.</w:t>
      </w:r>
      <w:r w:rsidRPr="00152FC8">
        <w:tab/>
      </w:r>
      <w:r w:rsidR="00A56834" w:rsidRPr="00152FC8">
        <w:t xml:space="preserve">Daje se na glasovanje </w:t>
      </w:r>
      <w:r w:rsidR="002730EA" w:rsidRPr="00152FC8">
        <w:t>Izvješće stečajne upraviteljice</w:t>
      </w:r>
      <w:r w:rsidRPr="00152FC8">
        <w:t xml:space="preserve"> o tijeku stečajnog postupka i stanju stečajne mase od </w:t>
      </w:r>
      <w:r w:rsidR="002730EA" w:rsidRPr="00152FC8">
        <w:t>28. siječnja 2019</w:t>
      </w:r>
      <w:r w:rsidRPr="00152FC8">
        <w:t>.</w:t>
      </w:r>
    </w:p>
    <w:p w:rsidRDefault="008C3419" w:rsidP="008C3419" w:rsidR="008C3419" w:rsidRPr="00152FC8">
      <w:pPr>
        <w:tabs>
          <w:tab w:pos="960" w:val="left"/>
        </w:tabs>
        <w:jc w:val="both"/>
      </w:pPr>
    </w:p>
    <w:p w:rsidRDefault="002730EA" w:rsidP="00A56834" w:rsidR="00A56834" w:rsidRPr="00152FC8">
      <w:pPr>
        <w:tabs>
          <w:tab w:pos="960" w:val="left"/>
        </w:tabs>
        <w:jc w:val="both"/>
      </w:pPr>
      <w:r w:rsidRPr="00152FC8">
        <w:t>Za izvješće stečajne upraviteljice</w:t>
      </w:r>
      <w:r w:rsidR="00A56834" w:rsidRPr="00152FC8">
        <w:t xml:space="preserve"> glasuju svi nazočni vjerovnici. </w:t>
      </w:r>
    </w:p>
    <w:p w:rsidRDefault="0005732F" w:rsidP="00A56834" w:rsidR="0005732F" w:rsidRPr="00152FC8">
      <w:pPr>
        <w:tabs>
          <w:tab w:pos="720" w:val="left"/>
          <w:tab w:pos="960" w:val="left"/>
        </w:tabs>
        <w:jc w:val="both"/>
      </w:pPr>
    </w:p>
    <w:p w:rsidRDefault="00A56834" w:rsidP="00A56834" w:rsidR="00A56834" w:rsidRPr="00152FC8">
      <w:pPr>
        <w:jc w:val="both"/>
      </w:pPr>
      <w:r w:rsidRPr="00152FC8">
        <w:t>2.</w:t>
      </w:r>
      <w:r w:rsidRPr="00152FC8">
        <w:tab/>
        <w:t xml:space="preserve">   Daje se na glasovanje </w:t>
      </w:r>
      <w:r w:rsidR="002730EA" w:rsidRPr="00152FC8">
        <w:t xml:space="preserve">izvješće stečajne upraviteljice o primicima i izdacima </w:t>
      </w:r>
      <w:r w:rsidR="009271CF">
        <w:t xml:space="preserve">nastalim </w:t>
      </w:r>
      <w:r w:rsidR="002730EA" w:rsidRPr="00152FC8">
        <w:t>od</w:t>
      </w:r>
      <w:r w:rsidR="00206DDC">
        <w:t xml:space="preserve"> otvaranja stečajnog postupka do</w:t>
      </w:r>
      <w:r w:rsidR="002730EA" w:rsidRPr="00152FC8">
        <w:t xml:space="preserve"> 31. prosinca 2018</w:t>
      </w:r>
      <w:r w:rsidRPr="00152FC8">
        <w:t>.</w:t>
      </w:r>
    </w:p>
    <w:p w:rsidRDefault="00A56834" w:rsidP="00A56834" w:rsidR="00A56834" w:rsidRPr="00152FC8"/>
    <w:p w:rsidRDefault="002730EA" w:rsidP="009271CF" w:rsidR="002730EA" w:rsidRPr="00152FC8">
      <w:pPr>
        <w:jc w:val="both"/>
      </w:pPr>
      <w:r w:rsidRPr="00152FC8">
        <w:lastRenderedPageBreak/>
        <w:t xml:space="preserve">Za izvješće stečajne upraviteljice </w:t>
      </w:r>
      <w:r w:rsidR="009271CF" w:rsidRPr="00152FC8">
        <w:t xml:space="preserve">o primicima i izdacima </w:t>
      </w:r>
      <w:r w:rsidR="009271CF">
        <w:t xml:space="preserve">nastalim </w:t>
      </w:r>
      <w:r w:rsidR="009271CF" w:rsidRPr="00152FC8">
        <w:t>od</w:t>
      </w:r>
      <w:r w:rsidR="00206DDC">
        <w:t xml:space="preserve"> otvaranja stečajnog postupka do</w:t>
      </w:r>
      <w:r w:rsidR="009271CF" w:rsidRPr="00152FC8">
        <w:t xml:space="preserve"> 31. prosinca 2018.</w:t>
      </w:r>
      <w:r w:rsidR="009271CF">
        <w:t xml:space="preserve"> </w:t>
      </w:r>
      <w:r w:rsidRPr="00152FC8">
        <w:t xml:space="preserve">glasuju svi nazočni vjerovnici. </w:t>
      </w:r>
    </w:p>
    <w:p w:rsidRDefault="002730EA" w:rsidP="00A56834" w:rsidR="002730EA" w:rsidRPr="00152FC8"/>
    <w:p w:rsidRDefault="009271CF" w:rsidP="009271CF" w:rsidR="009271CF">
      <w:pPr>
        <w:jc w:val="both"/>
      </w:pPr>
      <w:r>
        <w:t>3.</w:t>
      </w:r>
      <w:r>
        <w:tab/>
      </w:r>
      <w:r w:rsidR="002730EA" w:rsidRPr="00152FC8">
        <w:t xml:space="preserve">Daje se na glasovanje </w:t>
      </w:r>
      <w:r>
        <w:t xml:space="preserve">prijedlog stečajne upraviteljice da joj Skupština odobri unovčenje dijela imovine </w:t>
      </w:r>
      <w:r w:rsidR="002730EA" w:rsidRPr="00152FC8">
        <w:t xml:space="preserve">stečajnog dužnika </w:t>
      </w:r>
      <w:r>
        <w:t xml:space="preserve">i to osobnog </w:t>
      </w:r>
      <w:r w:rsidR="002730EA" w:rsidRPr="00152FC8">
        <w:t>automobil</w:t>
      </w:r>
      <w:r>
        <w:t>a</w:t>
      </w:r>
      <w:r w:rsidRPr="009271CF">
        <w:t xml:space="preserve"> </w:t>
      </w:r>
      <w:r>
        <w:t>SUZUKI GRAND VITARA za iznos od 22.445,00 kn neposrednom pogodbom te u odnosu na nekretninu kat. čest. 4209/2 k.o. Jasenice (ranije kat.čest. 758/401 k.o. Jasenice) površine 30</w:t>
      </w:r>
      <w:r w:rsidR="00206DDC">
        <w:t>.</w:t>
      </w:r>
      <w:r>
        <w:t xml:space="preserve">272 m2 koja je unovčena nakon dva neuspjela oglasa i to temeljem pisane ponude za 430.000,00 kn, a što čini 59% procijenjene vrijednosti.  </w:t>
      </w:r>
    </w:p>
    <w:p w:rsidRDefault="002730EA" w:rsidP="00A56834" w:rsidR="002730EA" w:rsidRPr="00152FC8"/>
    <w:p w:rsidRDefault="002730EA" w:rsidP="002730EA" w:rsidR="002730EA" w:rsidRPr="00152FC8">
      <w:pPr>
        <w:tabs>
          <w:tab w:pos="960" w:val="left"/>
        </w:tabs>
        <w:jc w:val="both"/>
      </w:pPr>
      <w:r w:rsidRPr="00152FC8">
        <w:t xml:space="preserve">Za prijedlog stečajne upraviteljice glasuju svi nazočni vjerovnici. </w:t>
      </w:r>
    </w:p>
    <w:p w:rsidRDefault="002730EA" w:rsidP="00A56834" w:rsidR="002730EA" w:rsidRPr="00152FC8"/>
    <w:p w:rsidRDefault="002730EA" w:rsidP="00206DDC" w:rsidR="00206DDC">
      <w:pPr>
        <w:jc w:val="both"/>
      </w:pPr>
      <w:r w:rsidRPr="00152FC8">
        <w:t xml:space="preserve">4. </w:t>
      </w:r>
      <w:r w:rsidRPr="00152FC8">
        <w:tab/>
        <w:t xml:space="preserve">    Daje se na glasovanje</w:t>
      </w:r>
      <w:r w:rsidRPr="00152FC8">
        <w:rPr>
          <w:b/>
        </w:rPr>
        <w:t xml:space="preserve"> </w:t>
      </w:r>
      <w:r w:rsidRPr="00152FC8">
        <w:t xml:space="preserve">prijedlog </w:t>
      </w:r>
      <w:r w:rsidR="00206DDC">
        <w:t>stečajne upraviteljice da ju Skupština ovlasti da unovči nekretninu u vlasništvu stečajnog dužnika, u naravi stan u ulici Ante Starčevića 8, Zadar, u kojem živi zaštićeni najmoprimac Jadranka Dražeta, po procijenjenoj vrijednosti od strane ovlaštenog sudskog vještaka za iznos od 697.000,00 kn, neposrednom pogodbom, po okončanju postupka povezivanja KPU.</w:t>
      </w:r>
    </w:p>
    <w:p w:rsidRDefault="002730EA" w:rsidP="00A56834" w:rsidR="002730EA" w:rsidRPr="00152FC8">
      <w:pPr>
        <w:rPr>
          <w:b/>
        </w:rPr>
      </w:pPr>
    </w:p>
    <w:p w:rsidRDefault="002730EA" w:rsidP="002730EA" w:rsidR="002730EA" w:rsidRPr="00152FC8">
      <w:pPr>
        <w:tabs>
          <w:tab w:pos="960" w:val="left"/>
        </w:tabs>
        <w:jc w:val="both"/>
      </w:pPr>
      <w:r w:rsidRPr="00152FC8">
        <w:t xml:space="preserve">Za prijedlog stečajne upraviteljice glasuju svi nazočni vjerovnici. </w:t>
      </w:r>
    </w:p>
    <w:p w:rsidRDefault="00A56834" w:rsidP="00A56834" w:rsidR="00A56834" w:rsidRPr="00152FC8"/>
    <w:p w:rsidRDefault="008C3419" w:rsidP="00A56834" w:rsidR="00A56834" w:rsidRPr="00152FC8">
      <w:r w:rsidRPr="00152FC8">
        <w:t>Utvrđuje se da su</w:t>
      </w:r>
      <w:r w:rsidR="00A56834" w:rsidRPr="00152FC8">
        <w:t xml:space="preserve"> nakon izvršenog glasovanja jednoglasno donijete sljedeće </w:t>
      </w:r>
    </w:p>
    <w:p w:rsidRDefault="00A56834" w:rsidP="00A56834" w:rsidR="00A56834" w:rsidRPr="00152FC8"/>
    <w:p w:rsidRDefault="0005732F" w:rsidP="00A56834" w:rsidR="0005732F" w:rsidRPr="00152FC8"/>
    <w:p w:rsidRDefault="00A56834" w:rsidP="00A56834" w:rsidR="00A56834" w:rsidRPr="00152FC8">
      <w:pPr>
        <w:jc w:val="center"/>
      </w:pPr>
      <w:r w:rsidRPr="00152FC8">
        <w:t>Odluke</w:t>
      </w:r>
    </w:p>
    <w:p w:rsidRDefault="0005732F" w:rsidP="002E5952" w:rsidR="0005732F" w:rsidRPr="00152FC8"/>
    <w:p w:rsidRDefault="00A56834" w:rsidP="00A56834" w:rsidR="00A56834" w:rsidRPr="00152FC8">
      <w:pPr>
        <w:jc w:val="both"/>
      </w:pPr>
      <w:r w:rsidRPr="00152FC8">
        <w:t xml:space="preserve">1. Prihvaća se </w:t>
      </w:r>
      <w:r w:rsidR="008C3419" w:rsidRPr="00152FC8">
        <w:t xml:space="preserve">Izvješće stečajnog upravitelja o tijeku stečajnog postupka i stanju stečajne mase od </w:t>
      </w:r>
      <w:r w:rsidR="002730EA" w:rsidRPr="00152FC8">
        <w:t>28. siječnja 2019</w:t>
      </w:r>
      <w:r w:rsidR="008C3419" w:rsidRPr="00152FC8">
        <w:t>.</w:t>
      </w:r>
    </w:p>
    <w:p w:rsidRDefault="002730EA" w:rsidP="00A56834" w:rsidR="00A56834" w:rsidRPr="00152FC8">
      <w:pPr>
        <w:jc w:val="both"/>
      </w:pPr>
      <w:r w:rsidRPr="00152FC8">
        <w:t xml:space="preserve">2. Prihvaća se Izvješće stečajne upraviteljice o primicima i izdacima od otvaranja stečajnog postupka </w:t>
      </w:r>
      <w:r w:rsidR="00206DDC">
        <w:t>do</w:t>
      </w:r>
      <w:r w:rsidRPr="00152FC8">
        <w:t xml:space="preserve"> 31. prosinca 2018.</w:t>
      </w:r>
    </w:p>
    <w:p w:rsidRDefault="002730EA" w:rsidP="00206DDC" w:rsidR="00206DDC">
      <w:pPr>
        <w:jc w:val="both"/>
      </w:pPr>
      <w:r w:rsidRPr="00152FC8">
        <w:t>3. Odobrava se stečajnoj</w:t>
      </w:r>
      <w:r w:rsidR="00A56834" w:rsidRPr="00152FC8">
        <w:t xml:space="preserve"> upravitelj</w:t>
      </w:r>
      <w:r w:rsidRPr="00152FC8">
        <w:t xml:space="preserve">ici </w:t>
      </w:r>
      <w:r w:rsidR="00206DDC">
        <w:t>postupak unovčenja dijela</w:t>
      </w:r>
      <w:r w:rsidRPr="00152FC8">
        <w:t xml:space="preserve"> imovine stečajnog dužnika </w:t>
      </w:r>
      <w:r w:rsidR="00206DDC">
        <w:t xml:space="preserve">i to osobnog </w:t>
      </w:r>
      <w:r w:rsidR="00206DDC" w:rsidRPr="00152FC8">
        <w:t>automobil</w:t>
      </w:r>
      <w:r w:rsidR="00206DDC">
        <w:t>a</w:t>
      </w:r>
      <w:r w:rsidR="00206DDC" w:rsidRPr="009271CF">
        <w:t xml:space="preserve"> </w:t>
      </w:r>
      <w:r w:rsidR="00206DDC">
        <w:t xml:space="preserve">SUZUKI GRAND VITARA za iznos od 22.445,00 kn neposrednom pogodbom te nekretnine kat. čest. 4209/2 k.o. Jasenice (ranije kat.čest. 758/401 k.o. Jasenice) površine 30.272 m2 koja je unovčena nakon dva neuspjela oglasa i to temeljem pisane ponude za 430.000,00 kn, a što čini 59% procijenjene vrijednosti.  </w:t>
      </w:r>
    </w:p>
    <w:p w:rsidRDefault="002730EA" w:rsidP="00A56834" w:rsidR="00A56834" w:rsidRPr="00152FC8">
      <w:pPr>
        <w:jc w:val="both"/>
        <w:rPr>
          <w:color w:val="FF0000"/>
        </w:rPr>
      </w:pPr>
      <w:r w:rsidRPr="00152FC8">
        <w:t xml:space="preserve">4. Ovlašćuje se stečajna upraviteljica </w:t>
      </w:r>
      <w:r w:rsidR="00206DDC">
        <w:t>da unovči nekretninu u vlasništvu stečajnog dužnika, u naravi stan u ulici Ante Starčevića 8, Zadar, u kojem živi zaštićeni najmoprimac Jadranka Dražeta, po procijenjenoj vrijednosti od strane ovlaštenog sudskog vještaka za iznos od 697.000,00 kn, neposrednom pogodbom, po okončanju postupka povezivanja KPU.</w:t>
      </w:r>
    </w:p>
    <w:p w:rsidRDefault="00A56834" w:rsidP="00A56834" w:rsidR="00A56834" w:rsidRPr="00152FC8">
      <w:pPr>
        <w:pStyle w:val="Odlomakpopisa"/>
        <w:jc w:val="both"/>
      </w:pPr>
    </w:p>
    <w:p w:rsidRDefault="00A56834" w:rsidP="00A56834" w:rsidR="00A56834" w:rsidRPr="00152FC8">
      <w:pPr>
        <w:jc w:val="both"/>
      </w:pPr>
      <w:r w:rsidRPr="00152FC8">
        <w:t xml:space="preserve">Stranke su čule diktiranje ovog zapisnika, na isti nemaju prigovora niti primjedbi te ga vlastoručno potpisuju. </w:t>
      </w:r>
    </w:p>
    <w:p w:rsidRDefault="00A56834" w:rsidP="00A56834" w:rsidR="00A56834" w:rsidRPr="00152FC8">
      <w:pPr>
        <w:jc w:val="both"/>
      </w:pPr>
    </w:p>
    <w:p w:rsidRDefault="00A56834" w:rsidP="0005732F" w:rsidR="00A56834" w:rsidRPr="00152FC8">
      <w:pPr>
        <w:jc w:val="center"/>
      </w:pPr>
      <w:r w:rsidRPr="00152FC8">
        <w:t xml:space="preserve">Dovršeno u </w:t>
      </w:r>
      <w:r w:rsidR="00206DDC">
        <w:t>11,20</w:t>
      </w:r>
      <w:r w:rsidR="0005732F" w:rsidRPr="00152FC8">
        <w:t xml:space="preserve"> </w:t>
      </w:r>
      <w:r w:rsidRPr="00152FC8">
        <w:t>sati.</w:t>
      </w:r>
    </w:p>
    <w:p w:rsidRDefault="00A56834" w:rsidP="00A56834" w:rsidR="00A56834" w:rsidRPr="00152FC8">
      <w:pPr>
        <w:tabs>
          <w:tab w:pos="0" w:val="left"/>
          <w:tab w:pos="360" w:val="left"/>
        </w:tabs>
      </w:pPr>
    </w:p>
    <w:p w:rsidRDefault="0005732F" w:rsidP="00A56834" w:rsidR="0005732F" w:rsidRPr="00152FC8">
      <w:pPr>
        <w:tabs>
          <w:tab w:pos="0" w:val="left"/>
          <w:tab w:pos="360" w:val="left"/>
        </w:tabs>
      </w:pPr>
    </w:p>
    <w:p w:rsidRDefault="00A56834" w:rsidP="00A56834" w:rsidR="00A56834" w:rsidRPr="00152FC8">
      <w:pPr>
        <w:tabs>
          <w:tab w:pos="0" w:val="left"/>
          <w:tab w:pos="360" w:val="left"/>
        </w:tabs>
        <w:jc w:val="center"/>
      </w:pPr>
      <w:r w:rsidRPr="00152FC8">
        <w:t xml:space="preserve">                                      </w:t>
      </w:r>
      <w:r w:rsidR="002730EA" w:rsidRPr="00152FC8">
        <w:t xml:space="preserve">          SUTKINJA</w:t>
      </w:r>
      <w:r w:rsidR="002730EA" w:rsidRPr="00152FC8">
        <w:tab/>
      </w:r>
      <w:r w:rsidR="002730EA" w:rsidRPr="00152FC8">
        <w:tab/>
        <w:t xml:space="preserve">    STEČAJNA</w:t>
      </w:r>
      <w:r w:rsidRPr="00152FC8">
        <w:t xml:space="preserve"> UPRAVITELJ</w:t>
      </w:r>
      <w:r w:rsidR="002730EA" w:rsidRPr="00152FC8">
        <w:t>ICA</w:t>
      </w:r>
    </w:p>
    <w:p w:rsidRDefault="00A56834" w:rsidP="00A56834" w:rsidR="00A56834" w:rsidRPr="00152FC8">
      <w:pPr>
        <w:tabs>
          <w:tab w:pos="0" w:val="left"/>
          <w:tab w:pos="360" w:val="left"/>
        </w:tabs>
        <w:jc w:val="both"/>
      </w:pPr>
    </w:p>
    <w:p w:rsidRDefault="00A56834" w:rsidP="00A56834" w:rsidR="00A56834" w:rsidRPr="00152FC8">
      <w:pPr>
        <w:tabs>
          <w:tab w:pos="0" w:val="left"/>
          <w:tab w:pos="360" w:val="left"/>
        </w:tabs>
      </w:pPr>
      <w:r w:rsidRPr="00152FC8">
        <w:t xml:space="preserve">                                                 </w:t>
      </w:r>
    </w:p>
    <w:p w:rsidRDefault="00A56834" w:rsidP="00A56834" w:rsidR="00A56834" w:rsidRPr="00152FC8">
      <w:pPr>
        <w:tabs>
          <w:tab w:pos="0" w:val="left"/>
          <w:tab w:pos="360" w:val="left"/>
        </w:tabs>
      </w:pPr>
    </w:p>
    <w:p w:rsidRDefault="00A56834" w:rsidP="00206DDC" w:rsidR="00240AE1" w:rsidRPr="00152FC8">
      <w:pPr>
        <w:tabs>
          <w:tab w:pos="0" w:val="left"/>
          <w:tab w:pos="360" w:val="left"/>
        </w:tabs>
      </w:pPr>
      <w:r w:rsidRPr="00152FC8">
        <w:t xml:space="preserve">                             </w:t>
      </w:r>
      <w:r w:rsidR="0005732F" w:rsidRPr="00152FC8">
        <w:t xml:space="preserve">                           </w:t>
      </w:r>
      <w:r w:rsidRPr="00152FC8">
        <w:t xml:space="preserve"> ZAPISNIČAR                             VJEROVNICI</w:t>
      </w:r>
    </w:p>
    <w:sectPr w:rsidSect="009271CF" w:rsidR="00240AE1" w:rsidRPr="00152FC8">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3B4" w:rsidP="000F0D50" w:rsidR="004823B4">
      <w:r>
        <w:separator/>
      </w:r>
    </w:p>
  </w:endnote>
  <w:endnote w:id="0" w:type="continuationSeparator">
    <w:p w:rsidRDefault="004823B4" w:rsidP="000F0D50" w:rsidR="00482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3B4" w:rsidP="000F0D50" w:rsidR="004823B4">
      <w:r>
        <w:separator/>
      </w:r>
    </w:p>
  </w:footnote>
  <w:footnote w:id="0" w:type="continuationSeparator">
    <w:p w:rsidRDefault="004823B4" w:rsidP="000F0D50" w:rsidR="004823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3B4" w:rsidP="00A5637E" w:rsidR="00A5637E" w:rsidRPr="00F30D73">
    <w:pPr>
      <w:jc w:val="right"/>
    </w:pPr>
    <w:r>
      <w:t xml:space="preserve">                                       </w:t>
    </w:r>
    <w:r w:rsidR="00277B95">
      <w:t xml:space="preserve">                               </w:t>
    </w:r>
    <w:r>
      <w:t xml:space="preserve"> </w:t>
    </w:r>
    <w:r w:rsidRPr="00F3314C">
      <w:fldChar w:fldCharType="begin"/>
    </w:r>
    <w:r w:rsidRPr="00F3314C">
      <w:instrText>PAGE   \* MERGEFORMAT</w:instrText>
    </w:r>
    <w:r w:rsidRPr="00F3314C">
      <w:fldChar w:fldCharType="separate"/>
    </w:r>
    <w:r w:rsidR="008405AE">
      <w:rPr>
        <w:noProof/>
      </w:rPr>
      <w:t>3</w:t>
    </w:r>
    <w:r w:rsidRPr="00F3314C">
      <w:fldChar w:fldCharType="end"/>
    </w:r>
    <w:r w:rsidRPr="00F3314C">
      <w:t xml:space="preserve">                 </w:t>
    </w:r>
    <w:r w:rsidR="003636B9">
      <w:t xml:space="preserve">  </w:t>
    </w:r>
    <w:r w:rsidR="00A5637E">
      <w:t xml:space="preserve">Poslovni broj: 2 </w:t>
    </w:r>
    <w:r w:rsidR="00A5637E" w:rsidRPr="00F30D73">
      <w:t>S</w:t>
    </w:r>
    <w:r w:rsidR="00A5637E">
      <w:t>t</w:t>
    </w:r>
    <w:r w:rsidR="00A5637E" w:rsidRPr="00F30D73">
      <w:t>-</w:t>
    </w:r>
    <w:r w:rsidR="002730EA">
      <w:t>373/2016-</w:t>
    </w:r>
    <w:r w:rsidR="00C85937">
      <w:t>56</w:t>
    </w:r>
  </w:p>
  <w:p w:rsidRDefault="003636B9" w:rsidP="00A5637E" w:rsidR="004823B4" w:rsidRPr="00F3314C">
    <w:pPr>
      <w:jc w:val="right"/>
    </w:pPr>
    <w:r>
      <w:t xml:space="preserve">                             </w:t>
    </w:r>
    <w:r w:rsidR="009B00EF">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0F6" w:rsidP="004640F6" w:rsidR="004640F6" w:rsidRPr="00F30D73">
    <w:pPr>
      <w:jc w:val="right"/>
    </w:pPr>
    <w:r>
      <w:t xml:space="preserve">Poslovni broj: 2 </w:t>
    </w:r>
    <w:r w:rsidRPr="00F30D73">
      <w:t>S</w:t>
    </w:r>
    <w:r>
      <w:t>t</w:t>
    </w:r>
    <w:r w:rsidRPr="00F30D73">
      <w:t>-</w:t>
    </w:r>
    <w:r w:rsidR="002730EA">
      <w:t>373/2016-</w:t>
    </w:r>
    <w:r w:rsidR="00C85937">
      <w:t>56</w:t>
    </w:r>
  </w:p>
  <w:p w:rsidRDefault="004640F6" w:rsidP="004640F6" w:rsidR="004640F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tplc="B1B285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B1263D6"/>
    <w:multiLevelType w:val="multilevel"/>
    <w:tmpl w:val="621E94C6"/>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C927D03"/>
    <w:multiLevelType w:val="hybridMultilevel"/>
    <w:tmpl w:val="E8EAE2E8"/>
    <w:lvl w:tplc="49D27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5C51AE"/>
    <w:multiLevelType w:val="hybridMultilevel"/>
    <w:tmpl w:val="1144E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0E4C19"/>
    <w:multiLevelType w:val="hybridMultilevel"/>
    <w:tmpl w:val="C2C4612C"/>
    <w:lvl w:tplc="FAF4F97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4D2220"/>
    <w:multiLevelType w:val="hybridMultilevel"/>
    <w:tmpl w:val="374022F4"/>
    <w:lvl w:tplc="3F26E5E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6747005"/>
    <w:multiLevelType w:val="hybridMultilevel"/>
    <w:tmpl w:val="01B2700E"/>
    <w:lvl w:tplc="2C80B3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6FC4322"/>
    <w:multiLevelType w:val="hybridMultilevel"/>
    <w:tmpl w:val="50A08158"/>
    <w:lvl w:tplc="413887AC"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8">
    <w:nsid w:val="273300F7"/>
    <w:multiLevelType w:val="hybridMultilevel"/>
    <w:tmpl w:val="9FE4984E"/>
    <w:lvl w:tplc="533A3E0C" w:ilvl="0">
      <w:start w:val="1"/>
      <w:numFmt w:val="upperRoman"/>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82E3281"/>
    <w:multiLevelType w:val="hybridMultilevel"/>
    <w:tmpl w:val="E1285D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9364502"/>
    <w:multiLevelType w:val="hybridMultilevel"/>
    <w:tmpl w:val="1144E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510D10"/>
    <w:multiLevelType w:val="hybridMultilevel"/>
    <w:tmpl w:val="08AC19CA"/>
    <w:lvl w:tplc="3BB0448C"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A154240"/>
    <w:multiLevelType w:val="hybridMultilevel"/>
    <w:tmpl w:val="E12013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AB1C27"/>
    <w:multiLevelType w:val="hybridMultilevel"/>
    <w:tmpl w:val="2684DDF8"/>
    <w:lvl w:tplc="9800A00A" w:ilvl="0">
      <w:start w:val="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1922091"/>
    <w:multiLevelType w:val="hybridMultilevel"/>
    <w:tmpl w:val="06D8FCAC"/>
    <w:lvl w:tplc="0A58119C" w:ilvl="0">
      <w:start w:val="1"/>
      <w:numFmt w:val="decimal"/>
      <w:lvlText w:val="%1."/>
      <w:lvlJc w:val="left"/>
      <w:pPr>
        <w:ind w:hanging="960" w:left="13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38A2303"/>
    <w:multiLevelType w:val="hybridMultilevel"/>
    <w:tmpl w:val="1660B4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90903DB"/>
    <w:multiLevelType w:val="hybridMultilevel"/>
    <w:tmpl w:val="E12013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97057E6"/>
    <w:multiLevelType w:val="hybridMultilevel"/>
    <w:tmpl w:val="1144E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5B214CC2"/>
    <w:multiLevelType w:val="hybridMultilevel"/>
    <w:tmpl w:val="682CB8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90D6DC4"/>
    <w:multiLevelType w:val="hybridMultilevel"/>
    <w:tmpl w:val="0E123302"/>
    <w:lvl w:tplc="E1727BCE"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72B260B1"/>
    <w:multiLevelType w:val="hybridMultilevel"/>
    <w:tmpl w:val="47143BE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4250F5F"/>
    <w:multiLevelType w:val="hybridMultilevel"/>
    <w:tmpl w:val="621E94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74355D04"/>
    <w:multiLevelType w:val="hybridMultilevel"/>
    <w:tmpl w:val="EA545680"/>
    <w:lvl w:tplc="E086EF0A"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7B693CE3"/>
    <w:multiLevelType w:val="hybridMultilevel"/>
    <w:tmpl w:val="1144E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DBA1D31"/>
    <w:multiLevelType w:val="hybridMultilevel"/>
    <w:tmpl w:val="65AAAE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E16791B"/>
    <w:multiLevelType w:val="hybridMultilevel"/>
    <w:tmpl w:val="0570FA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2"/>
  </w:num>
  <w:num w:numId="2">
    <w:abstractNumId w:val="21"/>
  </w:num>
  <w:num w:numId="3">
    <w:abstractNumId w:val="16"/>
  </w:num>
  <w:num w:numId="4">
    <w:abstractNumId w:val="24"/>
  </w:num>
  <w:num w:numId="5">
    <w:abstractNumId w:val="7"/>
  </w:num>
  <w:num w:numId="6">
    <w:abstractNumId w:val="19"/>
  </w:num>
  <w:num w:numId="7">
    <w:abstractNumId w:val="8"/>
  </w:num>
  <w:num w:numId="8">
    <w:abstractNumId w:val="6"/>
  </w:num>
  <w:num w:numId="9">
    <w:abstractNumId w:val="9"/>
  </w:num>
  <w:num w:numId="10">
    <w:abstractNumId w:val="23"/>
  </w:num>
  <w:num w:numId="11">
    <w:abstractNumId w:val="1"/>
  </w:num>
  <w:num w:numId="12">
    <w:abstractNumId w:val="14"/>
  </w:num>
  <w:num w:numId="13">
    <w:abstractNumId w:val="27"/>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4"/>
  </w:num>
  <w:num w:numId="18">
    <w:abstractNumId w:val="25"/>
  </w:num>
  <w:num w:numId="19">
    <w:abstractNumId w:val="0"/>
  </w:num>
  <w:num w:numId="20">
    <w:abstractNumId w:val="3"/>
  </w:num>
  <w:num w:numId="21">
    <w:abstractNumId w:val="1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num>
  <w:num w:numId="25">
    <w:abstractNumId w:val="10"/>
  </w:num>
  <w:num w:numId="26">
    <w:abstractNumId w:val="13"/>
  </w:num>
  <w:num w:numId="27">
    <w:abstractNumId w:val="26"/>
  </w:num>
  <w:num w:numId="28">
    <w:abstractNumId w:val="17"/>
  </w:num>
  <w:num w:numId="29">
    <w:abstractNumId w:val="15"/>
  </w:num>
  <w:num w:numId="30">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03C"/>
    <w:rsid w:val="00007D48"/>
    <w:rsid w:val="00016368"/>
    <w:rsid w:val="000232CD"/>
    <w:rsid w:val="00027490"/>
    <w:rsid w:val="0003026E"/>
    <w:rsid w:val="00037626"/>
    <w:rsid w:val="00054CFC"/>
    <w:rsid w:val="000563B5"/>
    <w:rsid w:val="0005732F"/>
    <w:rsid w:val="00066A1A"/>
    <w:rsid w:val="00067E27"/>
    <w:rsid w:val="000727EA"/>
    <w:rsid w:val="00081A58"/>
    <w:rsid w:val="000C6530"/>
    <w:rsid w:val="000D2695"/>
    <w:rsid w:val="000F0D50"/>
    <w:rsid w:val="000F2F59"/>
    <w:rsid w:val="001058A1"/>
    <w:rsid w:val="00111F9E"/>
    <w:rsid w:val="001236AC"/>
    <w:rsid w:val="00152FC8"/>
    <w:rsid w:val="001648F1"/>
    <w:rsid w:val="0017355B"/>
    <w:rsid w:val="0019570E"/>
    <w:rsid w:val="001B0D22"/>
    <w:rsid w:val="001B2564"/>
    <w:rsid w:val="001E71A6"/>
    <w:rsid w:val="00206DDC"/>
    <w:rsid w:val="00220CA9"/>
    <w:rsid w:val="002316EC"/>
    <w:rsid w:val="00240AE1"/>
    <w:rsid w:val="002439F0"/>
    <w:rsid w:val="00251190"/>
    <w:rsid w:val="002632FB"/>
    <w:rsid w:val="002730EA"/>
    <w:rsid w:val="00277B95"/>
    <w:rsid w:val="00293FE2"/>
    <w:rsid w:val="002E5952"/>
    <w:rsid w:val="002F2B7F"/>
    <w:rsid w:val="00314050"/>
    <w:rsid w:val="003400AD"/>
    <w:rsid w:val="003636B9"/>
    <w:rsid w:val="003853F9"/>
    <w:rsid w:val="003B3D8E"/>
    <w:rsid w:val="003F2267"/>
    <w:rsid w:val="003F6C10"/>
    <w:rsid w:val="0040393E"/>
    <w:rsid w:val="0041624E"/>
    <w:rsid w:val="00431A46"/>
    <w:rsid w:val="00455E64"/>
    <w:rsid w:val="004640F6"/>
    <w:rsid w:val="00472230"/>
    <w:rsid w:val="004769F4"/>
    <w:rsid w:val="004823B4"/>
    <w:rsid w:val="00487C7F"/>
    <w:rsid w:val="004A0F8E"/>
    <w:rsid w:val="004A5B0A"/>
    <w:rsid w:val="0051792C"/>
    <w:rsid w:val="00524D93"/>
    <w:rsid w:val="005377A0"/>
    <w:rsid w:val="00540349"/>
    <w:rsid w:val="005677A9"/>
    <w:rsid w:val="005954D0"/>
    <w:rsid w:val="005B6150"/>
    <w:rsid w:val="005D268C"/>
    <w:rsid w:val="005D5287"/>
    <w:rsid w:val="005F0790"/>
    <w:rsid w:val="00601ACD"/>
    <w:rsid w:val="00603FF6"/>
    <w:rsid w:val="00606A99"/>
    <w:rsid w:val="00636F12"/>
    <w:rsid w:val="0065448E"/>
    <w:rsid w:val="00662BBC"/>
    <w:rsid w:val="0068761E"/>
    <w:rsid w:val="006A46AA"/>
    <w:rsid w:val="006B0187"/>
    <w:rsid w:val="006E39E9"/>
    <w:rsid w:val="007064EE"/>
    <w:rsid w:val="00722A49"/>
    <w:rsid w:val="00732BDF"/>
    <w:rsid w:val="00734EE8"/>
    <w:rsid w:val="0074069B"/>
    <w:rsid w:val="00793082"/>
    <w:rsid w:val="007A72BF"/>
    <w:rsid w:val="007B6F33"/>
    <w:rsid w:val="007D53DE"/>
    <w:rsid w:val="007D7102"/>
    <w:rsid w:val="007E4313"/>
    <w:rsid w:val="007E6896"/>
    <w:rsid w:val="007F4E01"/>
    <w:rsid w:val="00805CD1"/>
    <w:rsid w:val="008405AE"/>
    <w:rsid w:val="008439AB"/>
    <w:rsid w:val="00891D49"/>
    <w:rsid w:val="008C324C"/>
    <w:rsid w:val="008C3419"/>
    <w:rsid w:val="008D5F4B"/>
    <w:rsid w:val="008E380D"/>
    <w:rsid w:val="008E6570"/>
    <w:rsid w:val="008F4234"/>
    <w:rsid w:val="009079B1"/>
    <w:rsid w:val="0091354A"/>
    <w:rsid w:val="009271CF"/>
    <w:rsid w:val="009306F8"/>
    <w:rsid w:val="009447BE"/>
    <w:rsid w:val="00953054"/>
    <w:rsid w:val="00954B32"/>
    <w:rsid w:val="00965003"/>
    <w:rsid w:val="009722E1"/>
    <w:rsid w:val="009931EA"/>
    <w:rsid w:val="009A0A34"/>
    <w:rsid w:val="009B00EF"/>
    <w:rsid w:val="009B3DF2"/>
    <w:rsid w:val="009E003C"/>
    <w:rsid w:val="009E46B4"/>
    <w:rsid w:val="009E60AE"/>
    <w:rsid w:val="009F6989"/>
    <w:rsid w:val="00A00889"/>
    <w:rsid w:val="00A10684"/>
    <w:rsid w:val="00A1606F"/>
    <w:rsid w:val="00A22D21"/>
    <w:rsid w:val="00A30BCE"/>
    <w:rsid w:val="00A51E53"/>
    <w:rsid w:val="00A5237A"/>
    <w:rsid w:val="00A5637E"/>
    <w:rsid w:val="00A56834"/>
    <w:rsid w:val="00A61A94"/>
    <w:rsid w:val="00A63B5E"/>
    <w:rsid w:val="00A82096"/>
    <w:rsid w:val="00A85AD9"/>
    <w:rsid w:val="00A87087"/>
    <w:rsid w:val="00A97876"/>
    <w:rsid w:val="00AB454C"/>
    <w:rsid w:val="00AD41F1"/>
    <w:rsid w:val="00AE6A7C"/>
    <w:rsid w:val="00AF6CB0"/>
    <w:rsid w:val="00B23026"/>
    <w:rsid w:val="00B234EA"/>
    <w:rsid w:val="00B235F1"/>
    <w:rsid w:val="00B24E75"/>
    <w:rsid w:val="00B30EDC"/>
    <w:rsid w:val="00B31817"/>
    <w:rsid w:val="00B3762A"/>
    <w:rsid w:val="00B45C3B"/>
    <w:rsid w:val="00B56FE3"/>
    <w:rsid w:val="00B77F2A"/>
    <w:rsid w:val="00B82550"/>
    <w:rsid w:val="00B85E9B"/>
    <w:rsid w:val="00BA5EFA"/>
    <w:rsid w:val="00BB376D"/>
    <w:rsid w:val="00BD0B31"/>
    <w:rsid w:val="00BE176D"/>
    <w:rsid w:val="00C5494F"/>
    <w:rsid w:val="00C54F05"/>
    <w:rsid w:val="00C75ADA"/>
    <w:rsid w:val="00C81A61"/>
    <w:rsid w:val="00C85937"/>
    <w:rsid w:val="00CA2D6C"/>
    <w:rsid w:val="00CB7609"/>
    <w:rsid w:val="00CC1E52"/>
    <w:rsid w:val="00CC6263"/>
    <w:rsid w:val="00D4210E"/>
    <w:rsid w:val="00D42D80"/>
    <w:rsid w:val="00D43251"/>
    <w:rsid w:val="00D64038"/>
    <w:rsid w:val="00DC6E0D"/>
    <w:rsid w:val="00DE5E55"/>
    <w:rsid w:val="00DF1422"/>
    <w:rsid w:val="00DF300C"/>
    <w:rsid w:val="00E20DC1"/>
    <w:rsid w:val="00E3035E"/>
    <w:rsid w:val="00E403F4"/>
    <w:rsid w:val="00E4499D"/>
    <w:rsid w:val="00E939FC"/>
    <w:rsid w:val="00E9558D"/>
    <w:rsid w:val="00EC4814"/>
    <w:rsid w:val="00EC55C1"/>
    <w:rsid w:val="00EC65AF"/>
    <w:rsid w:val="00EF39C5"/>
    <w:rsid w:val="00F05E48"/>
    <w:rsid w:val="00F10468"/>
    <w:rsid w:val="00F24D9D"/>
    <w:rsid w:val="00F24E03"/>
    <w:rsid w:val="00F2515C"/>
    <w:rsid w:val="00F30D73"/>
    <w:rsid w:val="00F3314C"/>
    <w:rsid w:val="00F44973"/>
    <w:rsid w:val="00F47C69"/>
    <w:rsid w:val="00F95261"/>
    <w:rsid w:val="00FA777A"/>
    <w:rsid w:val="00FB4A49"/>
    <w:rsid w:val="00FB5A2B"/>
    <w:rsid w:val="00FC495D"/>
    <w:rsid w:val="00FD5437"/>
    <w:rsid w:val="00FD6170"/>
    <w:rsid w:val="00FE45D4"/>
    <w:rsid w:val="00FF05C0"/>
    <w:rsid w:val="00FF19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003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3026"/>
    <w:rPr>
      <w:rFonts w:cs="Tahoma" w:hAnsi="Tahoma" w:asci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true"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true"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8405AE"/>
    <w:rPr>
      <w:color w:val="808080"/>
      <w:bdr w:space="0" w:sz="0" w:color="auto" w:val="none"/>
      <w:shd w:fill="auto" w:color="auto" w:val="clear"/>
    </w:rPr>
  </w:style>
  <w:style w:customStyle="true" w:styleId="eSPISCCParagraphDefaultFont" w:type="character">
    <w:name w:val="eSPIS_CC_Paragraph Default Font"/>
    <w:basedOn w:val="Zadanifontodlomka"/>
    <w:rsid w:val="008405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05AE"/>
    <w:rPr>
      <w:bdr w:space="0" w:sz="0" w:color="auto" w:val="none"/>
      <w:shd w:fill="FFFFCC" w:color="auto" w:val="clear"/>
      <w:lang w:val="hr-HR"/>
    </w:rPr>
  </w:style>
  <w:style w:customStyle="true" w:styleId="PozadinaSvijetloCrvena" w:type="character">
    <w:name w:val="Pozadina_SvijetloCrvena"/>
    <w:basedOn w:val="eSPISCCParagraphDefaultFont"/>
    <w:rsid w:val="008405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05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8405AE"/>
    <w:rPr>
      <w:color w:val="808080"/>
      <w:bdr w:color="auto" w:space="0" w:sz="0" w:val="none"/>
      <w:shd w:color="auto" w:fill="auto" w:val="clear"/>
    </w:rPr>
  </w:style>
  <w:style w:customStyle="1" w:styleId="eSPISCCParagraphDefaultFont" w:type="character">
    <w:name w:val="eSPIS_CC_Paragraph Default Font"/>
    <w:basedOn w:val="Zadanifontodlomka"/>
    <w:rsid w:val="008405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05AE"/>
    <w:rPr>
      <w:bdr w:color="auto" w:space="0" w:sz="0" w:val="none"/>
      <w:shd w:color="auto" w:fill="FFFFCC" w:val="clear"/>
      <w:lang w:val="hr-HR"/>
    </w:rPr>
  </w:style>
  <w:style w:customStyle="1" w:styleId="PozadinaSvijetloCrvena" w:type="character">
    <w:name w:val="Pozadina_SvijetloCrvena"/>
    <w:basedOn w:val="eSPISCCParagraphDefaultFont"/>
    <w:rsid w:val="008405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05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794641">
      <w:bodyDiv w:val="true"/>
      <w:marLeft w:val="0"/>
      <w:marRight w:val="0"/>
      <w:marTop w:val="0"/>
      <w:marBottom w:val="0"/>
      <w:divBdr>
        <w:top w:space="0" w:sz="0" w:color="auto" w:val="none"/>
        <w:left w:space="0" w:sz="0" w:color="auto" w:val="none"/>
        <w:bottom w:space="0" w:sz="0" w:color="auto" w:val="none"/>
        <w:right w:space="0" w:sz="0" w:color="auto" w:val="none"/>
      </w:divBdr>
    </w:div>
    <w:div w:id="196696498">
      <w:bodyDiv w:val="true"/>
      <w:marLeft w:val="0"/>
      <w:marRight w:val="0"/>
      <w:marTop w:val="0"/>
      <w:marBottom w:val="0"/>
      <w:divBdr>
        <w:top w:space="0" w:sz="0" w:color="auto" w:val="none"/>
        <w:left w:space="0" w:sz="0" w:color="auto" w:val="none"/>
        <w:bottom w:space="0" w:sz="0" w:color="auto" w:val="none"/>
        <w:right w:space="0" w:sz="0" w:color="auto" w:val="none"/>
      </w:divBdr>
    </w:div>
    <w:div w:id="347409918">
      <w:bodyDiv w:val="true"/>
      <w:marLeft w:val="0"/>
      <w:marRight w:val="0"/>
      <w:marTop w:val="0"/>
      <w:marBottom w:val="0"/>
      <w:divBdr>
        <w:top w:space="0" w:sz="0" w:color="auto" w:val="none"/>
        <w:left w:space="0" w:sz="0" w:color="auto" w:val="none"/>
        <w:bottom w:space="0" w:sz="0" w:color="auto" w:val="none"/>
        <w:right w:space="0" w:sz="0" w:color="auto" w:val="none"/>
      </w:divBdr>
    </w:div>
    <w:div w:id="730150832">
      <w:bodyDiv w:val="true"/>
      <w:marLeft w:val="0"/>
      <w:marRight w:val="0"/>
      <w:marTop w:val="0"/>
      <w:marBottom w:val="0"/>
      <w:divBdr>
        <w:top w:space="0" w:sz="0" w:color="auto" w:val="none"/>
        <w:left w:space="0" w:sz="0" w:color="auto" w:val="none"/>
        <w:bottom w:space="0" w:sz="0" w:color="auto" w:val="none"/>
        <w:right w:space="0" w:sz="0" w:color="auto" w:val="none"/>
      </w:divBdr>
    </w:div>
    <w:div w:id="927346599">
      <w:bodyDiv w:val="true"/>
      <w:marLeft w:val="0"/>
      <w:marRight w:val="0"/>
      <w:marTop w:val="0"/>
      <w:marBottom w:val="0"/>
      <w:divBdr>
        <w:top w:space="0" w:sz="0" w:color="auto" w:val="none"/>
        <w:left w:space="0" w:sz="0" w:color="auto" w:val="none"/>
        <w:bottom w:space="0" w:sz="0" w:color="auto" w:val="none"/>
        <w:right w:space="0" w:sz="0" w:color="auto" w:val="none"/>
      </w:divBdr>
    </w:div>
    <w:div w:id="1159420486">
      <w:bodyDiv w:val="true"/>
      <w:marLeft w:val="0"/>
      <w:marRight w:val="0"/>
      <w:marTop w:val="0"/>
      <w:marBottom w:val="0"/>
      <w:divBdr>
        <w:top w:space="0" w:sz="0" w:color="auto" w:val="none"/>
        <w:left w:space="0" w:sz="0" w:color="auto" w:val="none"/>
        <w:bottom w:space="0" w:sz="0" w:color="auto" w:val="none"/>
        <w:right w:space="0" w:sz="0" w:color="auto" w:val="none"/>
      </w:divBdr>
    </w:div>
    <w:div w:id="1373968338">
      <w:bodyDiv w:val="true"/>
      <w:marLeft w:val="0"/>
      <w:marRight w:val="0"/>
      <w:marTop w:val="0"/>
      <w:marBottom w:val="0"/>
      <w:divBdr>
        <w:top w:space="0" w:sz="0" w:color="auto" w:val="none"/>
        <w:left w:space="0" w:sz="0" w:color="auto" w:val="none"/>
        <w:bottom w:space="0" w:sz="0" w:color="auto" w:val="none"/>
        <w:right w:space="0" w:sz="0" w:color="auto" w:val="none"/>
      </w:divBdr>
    </w:div>
    <w:div w:id="1382051418">
      <w:bodyDiv w:val="true"/>
      <w:marLeft w:val="0"/>
      <w:marRight w:val="0"/>
      <w:marTop w:val="0"/>
      <w:marBottom w:val="0"/>
      <w:divBdr>
        <w:top w:space="0" w:sz="0" w:color="auto" w:val="none"/>
        <w:left w:space="0" w:sz="0" w:color="auto" w:val="none"/>
        <w:bottom w:space="0" w:sz="0" w:color="auto" w:val="none"/>
        <w:right w:space="0" w:sz="0" w:color="auto" w:val="none"/>
      </w:divBdr>
    </w:div>
    <w:div w:id="1382510842">
      <w:bodyDiv w:val="true"/>
      <w:marLeft w:val="0"/>
      <w:marRight w:val="0"/>
      <w:marTop w:val="0"/>
      <w:marBottom w:val="0"/>
      <w:divBdr>
        <w:top w:space="0" w:sz="0" w:color="auto" w:val="none"/>
        <w:left w:space="0" w:sz="0" w:color="auto" w:val="none"/>
        <w:bottom w:space="0" w:sz="0" w:color="auto" w:val="none"/>
        <w:right w:space="0" w:sz="0" w:color="auto" w:val="none"/>
      </w:divBdr>
    </w:div>
    <w:div w:id="1425149493">
      <w:bodyDiv w:val="true"/>
      <w:marLeft w:val="0"/>
      <w:marRight w:val="0"/>
      <w:marTop w:val="0"/>
      <w:marBottom w:val="0"/>
      <w:divBdr>
        <w:top w:space="0" w:sz="0" w:color="auto" w:val="none"/>
        <w:left w:space="0" w:sz="0" w:color="auto" w:val="none"/>
        <w:bottom w:space="0" w:sz="0" w:color="auto" w:val="none"/>
        <w:right w:space="0" w:sz="0" w:color="auto" w:val="none"/>
      </w:divBdr>
    </w:div>
    <w:div w:id="1460758751">
      <w:bodyDiv w:val="true"/>
      <w:marLeft w:val="0"/>
      <w:marRight w:val="0"/>
      <w:marTop w:val="0"/>
      <w:marBottom w:val="0"/>
      <w:divBdr>
        <w:top w:space="0" w:sz="0" w:color="auto" w:val="none"/>
        <w:left w:space="0" w:sz="0" w:color="auto" w:val="none"/>
        <w:bottom w:space="0" w:sz="0" w:color="auto" w:val="none"/>
        <w:right w:space="0" w:sz="0" w:color="auto" w:val="none"/>
      </w:divBdr>
    </w:div>
    <w:div w:id="1575163499">
      <w:bodyDiv w:val="true"/>
      <w:marLeft w:val="0"/>
      <w:marRight w:val="0"/>
      <w:marTop w:val="0"/>
      <w:marBottom w:val="0"/>
      <w:divBdr>
        <w:top w:space="0" w:sz="0" w:color="auto" w:val="none"/>
        <w:left w:space="0" w:sz="0" w:color="auto" w:val="none"/>
        <w:bottom w:space="0" w:sz="0" w:color="auto" w:val="none"/>
        <w:right w:space="0" w:sz="0" w:color="auto" w:val="none"/>
      </w:divBdr>
    </w:div>
    <w:div w:id="1704289055">
      <w:bodyDiv w:val="true"/>
      <w:marLeft w:val="0"/>
      <w:marRight w:val="0"/>
      <w:marTop w:val="0"/>
      <w:marBottom w:val="0"/>
      <w:divBdr>
        <w:top w:space="0" w:sz="0" w:color="auto" w:val="none"/>
        <w:left w:space="0" w:sz="0" w:color="auto" w:val="none"/>
        <w:bottom w:space="0" w:sz="0" w:color="auto" w:val="none"/>
        <w:right w:space="0" w:sz="0" w:color="auto" w:val="none"/>
      </w:divBdr>
    </w:div>
    <w:div w:id="1967269589">
      <w:bodyDiv w:val="true"/>
      <w:marLeft w:val="0"/>
      <w:marRight w:val="0"/>
      <w:marTop w:val="0"/>
      <w:marBottom w:val="0"/>
      <w:divBdr>
        <w:top w:space="0" w:sz="0" w:color="auto" w:val="none"/>
        <w:left w:space="0" w:sz="0" w:color="auto" w:val="none"/>
        <w:bottom w:space="0" w:sz="0" w:color="auto" w:val="none"/>
        <w:right w:space="0" w:sz="0" w:color="auto" w:val="none"/>
      </w:divBdr>
    </w:div>
    <w:div w:id="1984692257">
      <w:bodyDiv w:val="true"/>
      <w:marLeft w:val="0"/>
      <w:marRight w:val="0"/>
      <w:marTop w:val="0"/>
      <w:marBottom w:val="0"/>
      <w:divBdr>
        <w:top w:space="0" w:sz="0" w:color="auto" w:val="none"/>
        <w:left w:space="0" w:sz="0" w:color="auto" w:val="none"/>
        <w:bottom w:space="0" w:sz="0" w:color="auto" w:val="none"/>
        <w:right w:space="0" w:sz="0" w:color="auto" w:val="none"/>
      </w:divBdr>
    </w:div>
    <w:div w:id="2034185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15. veljače 2019.</izvorni_sadrzaj>
    <derivirana_varijabla naziv="DomainObject.StvarniPocetakDatum_1">15. veljače 2019.</derivirana_varijabla>
  </DomainObject.StvarniPocetakDatum>
  <DomainObject.StvarniZavrsetakDatum>
    <izvorni_sadrzaj>15. veljače 2019.</izvorni_sadrzaj>
    <derivirana_varijabla naziv="DomainObject.StvarniZavrsetakDatum_1">15. veljače 2019.</derivirana_varijabla>
  </DomainObject.StvarniZavrsetakDatum>
  <DomainObject.PlaniraniZavrsetakDatum>
    <izvorni_sadrzaj>15. veljače 2019.</izvorni_sadrzaj>
    <derivirana_varijabla naziv="DomainObject.PlaniraniZavrsetakDatum_1">15. veljače 2019.</derivirana_varijabla>
  </DomainObject.PlaniraniZavrsetakDatum>
  <DomainObject.PlaniraniPocetakDatum>
    <izvorni_sadrzaj>15. veljače 2019.</izvorni_sadrzaj>
    <derivirana_varijabla naziv="DomainObject.PlaniraniPocetakDatum_1">15. veljače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10:50</izvorni_sadrzaj>
    <derivirana_varijabla naziv="DomainObject.PlaniraniZavrsetakVrijeme_1">10:50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veljače 2019.</izvorni_sadrzaj>
    <derivirana_varijabla naziv="DomainObject.Zapisnik.DatumKreiranja_1">15. veljače 2019.</derivirana_varijabla>
  </DomainObject.Zapisnik.DatumKreiranja>
  <DomainObject.Zapisnik.ImovinskaKorist>
    <izvorni_sadrzaj/>
    <derivirana_varijabla naziv="DomainObject.Zapisnik.ImovinskaKorist_1"/>
  </DomainObject.Zapisnik.ImovinskaKorist>
  <DomainObject.Zapisnik.Oznaka>
    <izvorni_sadrzaj>St-373/2016-42</izvorni_sadrzaj>
    <derivirana_varijabla naziv="DomainObject.Zapisnik.Oznaka_1">St-373/2016-42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St-373/2016</izvorni_sadrzaj>
    <derivirana_varijabla naziv="DomainObject.Predmet.OznakaBroj_1">St-373/2016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DALMATINSKI RUDNICI BOKSITA društvo s ograničenom odgovornošću</izvorni_sadrzaj>
    <derivirana_varijabla naziv="DomainObject.Predmet.ProtustrankaFormated_1">  DALMATINSKI RUDNICI BOKSITA društvo s ograničenom odgovornošću</derivirana_varijabla>
  </DomainObject.Predmet.ProtustrankaFormated>
  <DomainObject.Predmet.ProtustrankaFormatedOIB>
    <izvorni_sadrzaj>  DALMATINSKI RUDNICI BOKSITA društvo s ograničenom odgovornošću, OIB 31782172312</izvorni_sadrzaj>
    <derivirana_varijabla naziv="DomainObject.Predmet.ProtustrankaFormatedOIB_1">  DALMATINSKI RUDNICI BOKSITA društvo s ograničenom odgovornošću, OIB 31782172312</derivirana_varijabla>
  </DomainObject.Predmet.ProtustrankaFormatedOIB>
  <DomainObject.Predmet.ProtustrankaFormatedWithAdress>
    <izvorni_sadrzaj> DALMATINSKI RUDNICI BOKSITA društvo s ograničenom odgovornošću, jadranska 1, 23450 Obrovac</izvorni_sadrzaj>
    <derivirana_varijabla naziv="DomainObject.Predmet.ProtustrankaFormatedWithAdress_1"> DALMATINSKI RUDNICI BOKSITA društvo s ograničenom odgovornošću, jadranska 1, 23450 Obrovac</derivirana_varijabla>
  </DomainObject.Predmet.ProtustrankaFormatedWithAdress>
  <DomainObject.Predmet.ProtustrankaFormatedWithAdressOIB>
    <izvorni_sadrzaj> DALMATINSKI RUDNICI BOKSITA društvo s ograničenom odgovornošću, OIB 31782172312, jadranska 1, 23450 Obrovac</izvorni_sadrzaj>
    <derivirana_varijabla naziv="DomainObject.Predmet.ProtustrankaFormatedWithAdressOIB_1"> DALMATINSKI RUDNICI BOKSITA društvo s ograničenom odgovornošću, OIB 31782172312, jadranska 1, 23450 Obrovac</derivirana_varijabla>
  </DomainObject.Predmet.ProtustrankaFormatedWithAdressOIB>
  <DomainObject.Predmet.ProtustrankaWithAdress>
    <izvorni_sadrzaj>DALMATINSKI RUDNICI BOKSITA društvo s ograničenom odgovornošću jadranska 1, 23450 Obrovac</izvorni_sadrzaj>
    <derivirana_varijabla naziv="DomainObject.Predmet.ProtustrankaWithAdress_1">DALMATINSKI RUDNICI BOKSITA društvo s ograničenom odgovornošću jadranska 1, 23450 Obrovac</derivirana_varijabla>
  </DomainObject.Predmet.ProtustrankaWithAdress>
  <DomainObject.Predmet.ProtustrankaWithAdressOIB>
    <izvorni_sadrzaj>DALMATINSKI RUDNICI BOKSITA društvo s ograničenom odgovornošću, OIB 31782172312, jadranska 1, 23450 Obrovac</izvorni_sadrzaj>
    <derivirana_varijabla naziv="DomainObject.Predmet.ProtustrankaWithAdressOIB_1">DALMATINSKI RUDNICI BOKSITA društvo s ograničenom odgovornošću, OIB 31782172312, jadranska 1, 23450 Obrovac</derivirana_varijabla>
  </DomainObject.Predmet.ProtustrankaWithAdressOIB>
  <DomainObject.Predmet.ProtustrankaNazivFormated>
    <izvorni_sadrzaj>DALMATINSKI RUDNICI BOKSITA društvo s ograničenom odgovornošću</izvorni_sadrzaj>
    <derivirana_varijabla naziv="DomainObject.Predmet.ProtustrankaNazivFormated_1">DALMATINSKI RUDNICI BOKSITA društvo s ograničenom odgovornošću</derivirana_varijabla>
  </DomainObject.Predmet.ProtustrankaNazivFormated>
  <DomainObject.Predmet.ProtustrankaNazivFormatedOIB>
    <izvorni_sadrzaj>DALMATINSKI RUDNICI BOKSITA društvo s ograničenom odgovornošću, OIB 31782172312</izvorni_sadrzaj>
    <derivirana_varijabla naziv="DomainObject.Predmet.ProtustrankaNazivFormatedOIB_1">DALMATINSKI RUDNICI BOKSITA društvo s ograničenom odgovornošću, OIB 31782172312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1908310.01</izvorni_sadrzaj>
    <derivirana_varijabla naziv="DomainObject.Predmet.TrenutnaVrijednost_1">1908310.01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DALMATINSKI RUDNICI BOKSITA društvo s ograničenom odgovornošću</item>
    </izvorni_sadrzaj>
    <derivirana_varijabla naziv="DomainObject.Predmet.ProtuStrankaListFormated_1">
      <item>DALMATINSKI RUDNICI BOKSITA društvo s ograničenom odgovornošću</item>
    </derivirana_varijabla>
  </DomainObject.Predmet.ProtuStrankaListFormated>
  <DomainObject.Predmet.ProtuStrankaListFormatedOIB>
    <izvorni_sadrzaj>
      <item>DALMATINSKI RUDNICI BOKSITA društvo s ograničenom odgovornošću, OIB 31782172312</item>
    </izvorni_sadrzaj>
    <derivirana_varijabla naziv="DomainObject.Predmet.ProtuStrankaListFormatedOIB_1">
      <item>DALMATINSKI RUDNICI BOKSITA društvo s ograničenom odgovornošću, OIB 31782172312</item>
    </derivirana_varijabla>
  </DomainObject.Predmet.ProtuStrankaListFormatedOIB>
  <DomainObject.Predmet.ProtuStrankaListFormatedWithAdress>
    <izvorni_sadrzaj>
      <item>DALMATINSKI RUDNICI BOKSITA društvo s ograničenom odgovornošću, jadranska 1, 23450 Obrovac</item>
    </izvorni_sadrzaj>
    <derivirana_varijabla naziv="DomainObject.Predmet.ProtuStrankaListFormatedWithAdress_1">
      <item>DALMATINSKI RUDNICI BOKSITA društvo s ograničenom odgovornošću, jadranska 1, 23450 Obrovac</item>
    </derivirana_varijabla>
  </DomainObject.Predmet.ProtuStrankaListFormatedWithAdress>
  <DomainObject.Predmet.ProtuStrankaListFormatedWithAdressOIB>
    <izvorni_sadrzaj>
      <item>DALMATINSKI RUDNICI BOKSITA društvo s ograničenom odgovornošću, OIB 31782172312, jadranska 1, 23450 Obrovac</item>
    </izvorni_sadrzaj>
    <derivirana_varijabla naziv="DomainObject.Predmet.ProtuStrankaListFormatedWithAdressOIB_1">
      <item>DALMATINSKI RUDNICI BOKSITA društvo s ograničenom odgovornošću, OIB 31782172312, jadranska 1, 23450 Obrovac</item>
    </derivirana_varijabla>
  </DomainObject.Predmet.ProtuStrankaListFormatedWithAdressOIB>
  <DomainObject.Predmet.ProtuStrankaListNazivFormated>
    <izvorni_sadrzaj>
      <item>DALMATINSKI RUDNICI BOKSITA društvo s ograničenom odgovornošću</item>
    </izvorni_sadrzaj>
    <derivirana_varijabla naziv="DomainObject.Predmet.ProtuStrankaListNazivFormated_1">
      <item>DALMATINSKI RUDNICI BOKSITA društvo s ograničenom odgovornošću</item>
    </derivirana_varijabla>
  </DomainObject.Predmet.ProtuStrankaListNazivFormated>
  <DomainObject.Predmet.ProtuStrankaListNazivFormatedOIB>
    <izvorni_sadrzaj>
      <item>DALMATINSKI RUDNICI BOKSITA društvo s ograničenom odgovornošću, OIB 31782172312</item>
    </izvorni_sadrzaj>
    <derivirana_varijabla naziv="DomainObject.Predmet.ProtuStrankaListNazivFormatedOIB_1">
      <item>DALMATINSKI RUDNICI BOKSITA društvo s ograničenom odgovornošću, OIB 31782172312</item>
    </derivirana_varijabla>
  </DomainObject.Predmet.ProtuStrankaListNazivFormatedOIB>
  <DomainObject.Predmet.OstaliListFormated>
    <izvorni_sadrzaj>
      <item>DUŠKO JURJEVIĆ</item>
    </izvorni_sadrzaj>
    <derivirana_varijabla naziv="DomainObject.Predmet.OstaliListFormated_1">
      <item>DUŠKO JURJEVIĆ</item>
    </derivirana_varijabla>
  </DomainObject.Predmet.OstaliListFormated>
  <DomainObject.Predmet.OstaliListFormatedOIB>
    <izvorni_sadrzaj>
      <item>DUŠKO JURJEVIĆ</item>
    </izvorni_sadrzaj>
    <derivirana_varijabla naziv="DomainObject.Predmet.OstaliListFormatedOIB_1">
      <item>DUŠKO JURJEVIĆ</item>
    </derivirana_varijabla>
  </DomainObject.Predmet.OstaliListFormatedOIB>
  <DomainObject.Predmet.OstaliListFormatedWithAdress>
    <izvorni_sadrzaj>
      <item>DUŠKO JURJEVIĆ, Kruševo, 23450 Kruševo</item>
    </izvorni_sadrzaj>
    <derivirana_varijabla naziv="DomainObject.Predmet.OstaliListFormatedWithAdress_1">
      <item>DUŠKO JURJEVIĆ, Kruševo, 23450 Kruševo</item>
    </derivirana_varijabla>
  </DomainObject.Predmet.OstaliListFormatedWithAdress>
  <DomainObject.Predmet.OstaliListFormatedWithAdressOIB>
    <izvorni_sadrzaj>
      <item>DUŠKO JURJEVIĆ, Kruševo, 23450 Kruševo</item>
    </izvorni_sadrzaj>
    <derivirana_varijabla naziv="DomainObject.Predmet.OstaliListFormatedWithAdressOIB_1">
      <item>DUŠKO JURJEVIĆ, Kruševo, 23450 Kruševo</item>
    </derivirana_varijabla>
  </DomainObject.Predmet.OstaliListFormatedWithAdressOIB>
  <DomainObject.Predmet.OstaliListNazivFormated>
    <izvorni_sadrzaj>
      <item>DUŠKO JURJEVIĆ</item>
    </izvorni_sadrzaj>
    <derivirana_varijabla naziv="DomainObject.Predmet.OstaliListNazivFormated_1">
      <item>DUŠKO JURJEVIĆ</item>
    </derivirana_varijabla>
  </DomainObject.Predmet.OstaliListNazivFormated>
  <DomainObject.Predmet.OstaliListNazivFormatedOIB>
    <izvorni_sadrzaj>
      <item>DUŠKO JURJEVIĆ</item>
    </izvorni_sadrzaj>
    <derivirana_varijabla naziv="DomainObject.Predmet.OstaliListNazivFormatedOIB_1">
      <item>DUŠKO JURJEVIĆ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St-373/2016-42</izvorni_sadrzaj>
    <derivirana_varijabla naziv="DomainObject.PoslovniBrojDokumenta_1">St-373/2016-42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DALMATINSKI RUDNICI BOKSITA društvo s ograničenom odgovornošću</izvorni_sadrzaj>
    <derivirana_varijabla naziv="DomainObject.Predmet.ProtustrankaIDrugi_1">DALMATINSKI RUDNICI BOKSITA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DALMATINSKI RUDNICI BOKSITA društvo s ograničenom odgovornošću, OIB 31782172312, jadranska 1, 23450 Obrovac</izvorni_sadrzaj>
    <derivirana_varijabla naziv="DomainObject.Predmet.ProtustrankaIDrugiAdressOIB_1">DALMATINSKI RUDNICI BOKSITA društvo s ograničenom odgovornošću, OIB 31782172312, jadranska 1,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DALMATINSKI RUDNICI BOKSITA društvo s ograničenom odgovornošću</item>
      <item>DUŠKO JURJEVIĆ</item>
    </izvorni_sadrzaj>
    <derivirana_varijabla naziv="DomainObject.Predmet.SudioniciListNaziv_1">
      <item>FINA</item>
      <item>DALMATINSKI RUDNICI BOKSITA društvo s ograničenom odgovornošću</item>
      <item>DUŠKO JURJEVIĆ</item>
    </derivirana_varijabla>
  </DomainObject.Predmet.SudioniciListNaziv>
  <DomainObject.Predmet.SudioniciListAdressOIB>
    <izvorni_sadrzaj>
      <item>FINA, OIB 85821130368</item>
      <item>DALMATINSKI RUDNICI BOKSITA društvo s ograničenom odgovornošću, OIB 31782172312, jadranska 1,23450 Obrovac</item>
      <item>DUŠKO JURJEVIĆ, Kruševo,23450 Kruševo</item>
    </izvorni_sadrzaj>
    <derivirana_varijabla naziv="DomainObject.Predmet.SudioniciListAdressOIB_1">
      <item>FINA, OIB 85821130368</item>
      <item>DALMATINSKI RUDNICI BOKSITA društvo s ograničenom odgovornošću, OIB 31782172312, jadranska 1,23450 Obrovac</item>
      <item>DUŠKO JURJEVIĆ, Kruševo,23450 Kruševo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31782172312</item>
      <item>, OIB null</item>
    </izvorni_sadrzaj>
    <derivirana_varijabla naziv="DomainObject.Predmet.SudioniciListNazivOIB_1">
      <item>, OIB 85821130368</item>
      <item>, OIB 31782172312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veljače 2019.</izvorni_sadrzaj>
    <derivirana_varijabla naziv="DomainObject.Predmet.DatumZadnjeOdrzaneSudskeRadnje_1">15.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0F5901-35EA-484D-8B82-7DB4769495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1101</properties:Words>
  <properties:Characters>6399</properties:Characters>
  <properties:Lines>173</properties:Lines>
  <properties:Paragraphs>63</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2018-10-01T08:32:00Z</dcterms:created>
  <dc:creator>abajlo</dc:creator>
  <cp:lastModifiedBy>Martina Kalmeta</cp:lastModifiedBy>
  <cp:lastPrinted>2018-10-02T08:06:00Z</cp:lastPrinted>
  <dcterms:modified xmlns:xsi="http://www.w3.org/2001/XMLSchema-instance" xsi:type="dcterms:W3CDTF">2019-02-15T11:34:00Z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St-373/2016-42 / Zapisnik - Skupština vjerovnika (St-373-16 SKUPŠTINA VJEROVNIKA.docx)</vt:lpwstr>
  </prop:property>
  <prop:property name="CC_coloring" pid="4" fmtid="{D5CDD505-2E9C-101B-9397-08002B2CF9AE}">
    <vt:bool>false</vt:bool>
  </prop:property>
  <prop:property name="BrojStranica" pid="5" fmtid="{D5CDD505-2E9C-101B-9397-08002B2CF9AE}">
    <vt:i4>3</vt:i4>
  </prop:property>
</prop:Properties>
</file>