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0df8" w14:paraId="a8a0df8" w:rsidRDefault="00F311BF" w:rsidP="00F311BF" w:rsidR="00F311BF" w:rsidRPr="00F311BF">
      <w:pPr>
        <w:pStyle w:val="Bezproreda10"/>
        <w15:collapsed w:val="false"/>
        <w:rPr>
          <w:rFonts w:hAnsi="Times New Roman" w:ascii="Times New Roman"/>
          <w:sz w:val="24"/>
          <w:szCs w:val="24"/>
        </w:rPr>
      </w:pPr>
      <w:r w:rsidRPr="00F311BF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11BF" w:rsidP="00F311BF" w:rsidR="00F311BF" w:rsidRPr="00F311BF">
      <w:pPr>
        <w:pStyle w:val="Bezproreda10"/>
        <w:rPr>
          <w:rFonts w:hAnsi="Times New Roman" w:ascii="Times New Roman"/>
          <w:sz w:val="24"/>
          <w:szCs w:val="24"/>
        </w:rPr>
      </w:pPr>
    </w:p>
    <w:p w:rsidRDefault="00F311BF" w:rsidP="00F311BF" w:rsidR="00F311BF" w:rsidRPr="00F311BF">
      <w:pPr>
        <w:pStyle w:val="Bezproreda10"/>
        <w:rPr>
          <w:rFonts w:hAnsi="Times New Roman" w:ascii="Times New Roman"/>
          <w:sz w:val="24"/>
          <w:szCs w:val="24"/>
        </w:rPr>
      </w:pPr>
      <w:r w:rsidRPr="00F311BF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F311BF" w:rsidP="00F311BF" w:rsidR="00F311BF" w:rsidRPr="00F311BF">
      <w:pPr>
        <w:pStyle w:val="Bezproreda10"/>
        <w:rPr>
          <w:rFonts w:hAnsi="Times New Roman" w:ascii="Times New Roman"/>
          <w:sz w:val="24"/>
          <w:szCs w:val="24"/>
        </w:rPr>
      </w:pPr>
      <w:r w:rsidRPr="00F311BF">
        <w:rPr>
          <w:rFonts w:hAnsi="Times New Roman" w:ascii="Times New Roman"/>
          <w:sz w:val="24"/>
          <w:szCs w:val="24"/>
        </w:rPr>
        <w:t>Trgovački sud u Osijeku</w:t>
      </w:r>
    </w:p>
    <w:p w:rsidRDefault="00F311BF" w:rsidP="00F311BF" w:rsidR="00F311BF">
      <w:pPr>
        <w:pStyle w:val="Bezproreda10"/>
        <w:rPr>
          <w:rFonts w:hAnsi="Times New Roman" w:ascii="Times New Roman"/>
          <w:sz w:val="24"/>
          <w:szCs w:val="24"/>
        </w:rPr>
      </w:pPr>
      <w:r w:rsidRPr="00F311BF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F311BF" w:rsidP="00F311BF" w:rsidR="00F311BF">
      <w:pPr>
        <w:pStyle w:val="Bezproreda10"/>
        <w:rPr>
          <w:rFonts w:hAnsi="Times New Roman" w:ascii="Times New Roman"/>
          <w:sz w:val="24"/>
          <w:szCs w:val="24"/>
        </w:rPr>
      </w:pPr>
    </w:p>
    <w:p w:rsidRDefault="00F311BF" w:rsidP="00F311BF" w:rsidR="00F311BF" w:rsidRPr="00F311BF">
      <w:pPr>
        <w:pStyle w:val="Bezproreda10"/>
        <w:rPr>
          <w:rFonts w:hAnsi="Times New Roman" w:ascii="Times New Roman"/>
          <w:sz w:val="24"/>
          <w:szCs w:val="24"/>
        </w:rPr>
      </w:pPr>
    </w:p>
    <w:p w:rsidRDefault="00F311BF" w:rsidP="00F311BF" w:rsidR="00D20901" w:rsidRPr="00F311B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B866B6">
      <w:pPr>
        <w:pStyle w:val="Bezproreda"/>
        <w:rPr>
          <w:rFonts w:hAnsi="Times New Roman" w:ascii="Times New Roman"/>
          <w:sz w:val="24"/>
          <w:szCs w:val="24"/>
        </w:rPr>
      </w:pPr>
    </w:p>
    <w:p w:rsidRDefault="00D20901" w:rsidP="00A14919" w:rsidR="00F427F2" w:rsidRPr="00F311B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311BF">
        <w:rPr>
          <w:rFonts w:hAnsi="Times New Roman" w:ascii="Times New Roman"/>
          <w:sz w:val="24"/>
          <w:szCs w:val="24"/>
        </w:rPr>
        <w:t xml:space="preserve">Trgovački sud u Osijeku, po </w:t>
      </w:r>
      <w:r w:rsidR="00905E01" w:rsidRPr="00F311BF">
        <w:rPr>
          <w:rFonts w:hAnsi="Times New Roman" w:ascii="Times New Roman"/>
          <w:sz w:val="24"/>
          <w:szCs w:val="24"/>
        </w:rPr>
        <w:t>stečajnoj sutkinji Nadi</w:t>
      </w:r>
      <w:r w:rsidRPr="00F311BF">
        <w:rPr>
          <w:rFonts w:hAnsi="Times New Roman" w:ascii="Times New Roman"/>
          <w:sz w:val="24"/>
          <w:szCs w:val="24"/>
        </w:rPr>
        <w:t xml:space="preserve"> Roso, </w:t>
      </w:r>
      <w:r w:rsidR="00F311BF">
        <w:rPr>
          <w:rFonts w:hAnsi="Times New Roman" w:ascii="Times New Roman"/>
          <w:sz w:val="24"/>
          <w:szCs w:val="24"/>
        </w:rPr>
        <w:t xml:space="preserve">u stečajnom predmetu dužnika: </w:t>
      </w:r>
      <w:r w:rsidRPr="00F311BF">
        <w:rPr>
          <w:rFonts w:hAnsi="Times New Roman" w:ascii="Times New Roman"/>
          <w:sz w:val="24"/>
          <w:szCs w:val="24"/>
        </w:rPr>
        <w:t xml:space="preserve"> </w:t>
      </w:r>
      <w:r w:rsidR="00F311BF" w:rsidRPr="00F311BF">
        <w:rPr>
          <w:rFonts w:hAnsi="Times New Roman" w:ascii="Times New Roman"/>
          <w:b/>
          <w:sz w:val="24"/>
          <w:szCs w:val="24"/>
        </w:rPr>
        <w:t>stečajna masa</w:t>
      </w:r>
      <w:r w:rsidR="00F311BF" w:rsidRPr="00F311BF">
        <w:rPr>
          <w:rFonts w:hAnsi="Times New Roman" w:ascii="Times New Roman"/>
          <w:bCs/>
          <w:sz w:val="24"/>
          <w:szCs w:val="24"/>
        </w:rPr>
        <w:t xml:space="preserve"> </w:t>
      </w:r>
      <w:r w:rsidR="00F311BF" w:rsidRPr="00F311BF">
        <w:rPr>
          <w:rFonts w:hAnsi="Times New Roman" w:ascii="Times New Roman"/>
          <w:b/>
          <w:sz w:val="24"/>
          <w:szCs w:val="24"/>
        </w:rPr>
        <w:t>iza AUTO CENTAR LOZIĆ d.o.o. „u stečaju“, Osijek</w:t>
      </w:r>
      <w:r w:rsidR="00F311BF" w:rsidRPr="00F311BF">
        <w:rPr>
          <w:rFonts w:hAnsi="Times New Roman" w:ascii="Times New Roman"/>
          <w:sz w:val="24"/>
          <w:szCs w:val="24"/>
        </w:rPr>
        <w:t xml:space="preserve">, </w:t>
      </w:r>
      <w:r w:rsidR="00F311BF" w:rsidRPr="00F311BF">
        <w:rPr>
          <w:rFonts w:hAnsi="Times New Roman" w:ascii="Times New Roman"/>
          <w:b/>
          <w:sz w:val="24"/>
          <w:szCs w:val="24"/>
        </w:rPr>
        <w:t>Trg bana Jelačića 27, MBS: 030198511, OIB: 16807680407</w:t>
      </w:r>
      <w:r w:rsidRPr="00F311BF">
        <w:rPr>
          <w:rFonts w:hAnsi="Times New Roman" w:ascii="Times New Roman"/>
          <w:sz w:val="24"/>
          <w:szCs w:val="24"/>
        </w:rPr>
        <w:t xml:space="preserve">, dana  </w:t>
      </w:r>
      <w:r w:rsidR="00F311BF">
        <w:rPr>
          <w:rFonts w:hAnsi="Times New Roman" w:ascii="Times New Roman"/>
          <w:sz w:val="24"/>
          <w:szCs w:val="24"/>
        </w:rPr>
        <w:t>4. prosinca 2018</w:t>
      </w:r>
      <w:r w:rsidR="00A14919" w:rsidRPr="00F311BF">
        <w:rPr>
          <w:rFonts w:hAnsi="Times New Roman" w:ascii="Times New Roman"/>
          <w:sz w:val="24"/>
          <w:szCs w:val="24"/>
        </w:rPr>
        <w:t>. g.,</w:t>
      </w:r>
    </w:p>
    <w:p w:rsidRDefault="00B866B6" w:rsidP="00A14919" w:rsidR="00B866B6" w:rsidRPr="00F311B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311B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311BF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B866B6" w:rsidP="00404F3C" w:rsidR="00B866B6" w:rsidRPr="00B866B6">
      <w:pPr>
        <w:pStyle w:val="Bezproreda1"/>
        <w:rPr>
          <w:rFonts w:hAnsi="Times New Roman" w:ascii="Times New Roman"/>
          <w:sz w:val="24"/>
          <w:szCs w:val="24"/>
        </w:rPr>
      </w:pPr>
    </w:p>
    <w:p w:rsidRDefault="00B866B6" w:rsidP="00B866B6" w:rsidR="00B866B6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2B4FD5">
        <w:rPr>
          <w:rFonts w:hAnsi="Times New Roman" w:ascii="Times New Roman"/>
          <w:sz w:val="24"/>
          <w:szCs w:val="24"/>
        </w:rPr>
        <w:t xml:space="preserve">Stečajnoj upraviteljici </w:t>
      </w:r>
      <w:r w:rsidRPr="006030A4">
        <w:rPr>
          <w:rFonts w:hAnsi="Times New Roman" w:ascii="Times New Roman"/>
          <w:b/>
          <w:sz w:val="24"/>
          <w:szCs w:val="24"/>
        </w:rPr>
        <w:t xml:space="preserve">Snježani </w:t>
      </w:r>
      <w:proofErr w:type="spellStart"/>
      <w:r w:rsidRPr="006030A4">
        <w:rPr>
          <w:rFonts w:hAnsi="Times New Roman" w:ascii="Times New Roman"/>
          <w:b/>
          <w:sz w:val="24"/>
          <w:szCs w:val="24"/>
        </w:rPr>
        <w:t>Sudarević</w:t>
      </w:r>
      <w:proofErr w:type="spellEnd"/>
      <w:r w:rsidRPr="006030A4">
        <w:rPr>
          <w:rFonts w:hAnsi="Times New Roman" w:ascii="Times New Roman"/>
          <w:b/>
          <w:sz w:val="24"/>
          <w:szCs w:val="24"/>
        </w:rPr>
        <w:t xml:space="preserve"> iz Osijeka, Trg bana Jelačića 27, OIB 83030278680</w:t>
      </w:r>
      <w:r w:rsidRPr="002B4FD5">
        <w:rPr>
          <w:rFonts w:hAnsi="Times New Roman" w:ascii="Times New Roman"/>
          <w:sz w:val="24"/>
          <w:szCs w:val="24"/>
        </w:rPr>
        <w:t xml:space="preserve">, </w:t>
      </w:r>
      <w:r w:rsidRPr="0037043F">
        <w:rPr>
          <w:rFonts w:hAnsi="Times New Roman" w:ascii="Times New Roman"/>
          <w:sz w:val="24"/>
          <w:szCs w:val="24"/>
        </w:rPr>
        <w:t>odobrava se konačna i ukupna nagrada za rad za obnašanje dužnosti stečajn</w:t>
      </w:r>
      <w:r>
        <w:rPr>
          <w:rFonts w:hAnsi="Times New Roman" w:ascii="Times New Roman"/>
          <w:sz w:val="24"/>
          <w:szCs w:val="24"/>
        </w:rPr>
        <w:t>e</w:t>
      </w:r>
      <w:r w:rsidRPr="0037043F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ice</w:t>
      </w:r>
      <w:r w:rsidRPr="0037043F">
        <w:rPr>
          <w:rFonts w:hAnsi="Times New Roman" w:ascii="Times New Roman"/>
          <w:sz w:val="24"/>
          <w:szCs w:val="24"/>
        </w:rPr>
        <w:t xml:space="preserve"> u iznosu od </w:t>
      </w:r>
      <w:r w:rsidR="00F311BF">
        <w:rPr>
          <w:rFonts w:hAnsi="Times New Roman" w:ascii="Times New Roman"/>
          <w:sz w:val="24"/>
          <w:szCs w:val="24"/>
        </w:rPr>
        <w:t>6.665,07</w:t>
      </w:r>
      <w:r w:rsidR="00242F3C">
        <w:rPr>
          <w:rFonts w:hAnsi="Times New Roman" w:ascii="Times New Roman"/>
          <w:sz w:val="24"/>
          <w:szCs w:val="24"/>
        </w:rPr>
        <w:t xml:space="preserve"> kn bruto</w:t>
      </w:r>
      <w:r>
        <w:rPr>
          <w:rFonts w:hAnsi="Times New Roman" w:ascii="Times New Roman"/>
          <w:sz w:val="24"/>
          <w:szCs w:val="24"/>
        </w:rPr>
        <w:t>.</w:t>
      </w:r>
    </w:p>
    <w:p w:rsidRDefault="00B866B6" w:rsidP="00B866B6" w:rsidR="00B866B6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866B6" w:rsidP="00B866B6" w:rsidR="00B866B6">
      <w:pPr>
        <w:pStyle w:val="Tijeloteksta"/>
        <w:numPr>
          <w:ilvl w:val="0"/>
          <w:numId w:val="14"/>
        </w:numPr>
      </w:pPr>
      <w:r>
        <w:t>Odobrava se stečajnoj upraviteljici da nakon pravomoćnosti ovog rješenja isplati iznos iz točke 1.  sa žiro računa stečajnog dužnika.</w:t>
      </w:r>
    </w:p>
    <w:p w:rsidRDefault="00B866B6" w:rsidP="00B866B6" w:rsidR="00B866B6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866B6" w:rsidP="00B866B6" w:rsidR="00B866B6" w:rsidRPr="0099466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>
        <w:rPr>
          <w:rFonts w:hAnsi="Times New Roman" w:ascii="Times New Roman"/>
          <w:sz w:val="24"/>
          <w:szCs w:val="24"/>
        </w:rPr>
        <w:t>mrežnoj stranici e-oglasnoj ploči Trgovačkog suda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F949C5" w:rsidP="002C0D19" w:rsidR="00F949C5">
      <w:pPr>
        <w:pStyle w:val="Bezproreda1"/>
        <w:rPr>
          <w:rFonts w:hAnsi="Times New Roman" w:ascii="Times New Roman"/>
          <w:sz w:val="24"/>
          <w:szCs w:val="24"/>
        </w:rPr>
      </w:pPr>
    </w:p>
    <w:p w:rsidRDefault="00F8480E" w:rsidP="002C0D19" w:rsidR="00F8480E" w:rsidRPr="00F8480E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F949C5" w:rsidP="002C0D19" w:rsidR="00F949C5">
      <w:pPr>
        <w:pStyle w:val="Bezproreda1"/>
        <w:rPr>
          <w:rFonts w:hAnsi="Times New Roman" w:ascii="Times New Roman"/>
          <w:sz w:val="24"/>
          <w:szCs w:val="24"/>
        </w:rPr>
      </w:pPr>
    </w:p>
    <w:p w:rsidRDefault="00F8480E" w:rsidP="002C0D19" w:rsidR="00F8480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25C84" w:rsidP="00725C84" w:rsidR="00725C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Rješenjem ovog suda broj </w:t>
      </w:r>
      <w:r w:rsidR="00F311BF">
        <w:rPr>
          <w:rFonts w:hAnsi="Times New Roman" w:ascii="Times New Roman"/>
          <w:sz w:val="24"/>
          <w:szCs w:val="24"/>
        </w:rPr>
        <w:t xml:space="preserve">6 </w:t>
      </w:r>
      <w:r>
        <w:rPr>
          <w:rFonts w:hAnsi="Times New Roman" w:ascii="Times New Roman"/>
          <w:sz w:val="24"/>
          <w:szCs w:val="24"/>
        </w:rPr>
        <w:t>St-</w:t>
      </w:r>
      <w:r w:rsidR="00F311BF">
        <w:rPr>
          <w:rFonts w:hAnsi="Times New Roman" w:ascii="Times New Roman"/>
          <w:sz w:val="24"/>
          <w:szCs w:val="24"/>
        </w:rPr>
        <w:t xml:space="preserve">367/14 od 22. siječnja 2018. g. </w:t>
      </w:r>
      <w:r>
        <w:rPr>
          <w:rFonts w:hAnsi="Times New Roman" w:ascii="Times New Roman"/>
          <w:sz w:val="24"/>
          <w:szCs w:val="24"/>
        </w:rPr>
        <w:t xml:space="preserve"> (pravomoćno </w:t>
      </w:r>
      <w:r w:rsidR="00F311BF">
        <w:rPr>
          <w:rFonts w:hAnsi="Times New Roman" w:ascii="Times New Roman"/>
          <w:sz w:val="24"/>
          <w:szCs w:val="24"/>
        </w:rPr>
        <w:t>9. veljače 2018. g.</w:t>
      </w:r>
      <w:r>
        <w:rPr>
          <w:rFonts w:hAnsi="Times New Roman" w:ascii="Times New Roman"/>
          <w:sz w:val="24"/>
          <w:szCs w:val="24"/>
        </w:rPr>
        <w:t>)</w:t>
      </w:r>
      <w:r w:rsidRPr="00F427F2">
        <w:rPr>
          <w:rFonts w:hAnsi="Times New Roman" w:ascii="Times New Roman"/>
          <w:sz w:val="24"/>
          <w:szCs w:val="24"/>
        </w:rPr>
        <w:t xml:space="preserve"> </w:t>
      </w:r>
      <w:r w:rsidR="00F311BF">
        <w:rPr>
          <w:rFonts w:hAnsi="Times New Roman" w:ascii="Times New Roman"/>
          <w:sz w:val="24"/>
          <w:szCs w:val="24"/>
        </w:rPr>
        <w:t>nastavljen je stečajni</w:t>
      </w:r>
      <w:r w:rsidRPr="00F427F2">
        <w:rPr>
          <w:rFonts w:hAnsi="Times New Roman" w:ascii="Times New Roman"/>
          <w:sz w:val="24"/>
          <w:szCs w:val="24"/>
        </w:rPr>
        <w:t xml:space="preserve"> postupak nad dužnikom </w:t>
      </w:r>
      <w:r w:rsidR="00F311BF" w:rsidRPr="00F311BF">
        <w:rPr>
          <w:rFonts w:hAnsi="Times New Roman" w:ascii="Times New Roman"/>
          <w:b/>
          <w:sz w:val="24"/>
          <w:szCs w:val="24"/>
        </w:rPr>
        <w:t>stečajna masa</w:t>
      </w:r>
      <w:r w:rsidR="00F311BF" w:rsidRPr="00F311BF">
        <w:rPr>
          <w:rFonts w:hAnsi="Times New Roman" w:ascii="Times New Roman"/>
          <w:bCs/>
          <w:sz w:val="24"/>
          <w:szCs w:val="24"/>
        </w:rPr>
        <w:t xml:space="preserve"> </w:t>
      </w:r>
      <w:r w:rsidR="00F311BF" w:rsidRPr="00F311BF">
        <w:rPr>
          <w:rFonts w:hAnsi="Times New Roman" w:ascii="Times New Roman"/>
          <w:b/>
          <w:sz w:val="24"/>
          <w:szCs w:val="24"/>
        </w:rPr>
        <w:t>iza AUTO CENTAR LOZIĆ d.o.o. „u stečaju“, Osijek</w:t>
      </w:r>
      <w:r w:rsidR="00F311BF" w:rsidRPr="00F311BF">
        <w:rPr>
          <w:rFonts w:hAnsi="Times New Roman" w:ascii="Times New Roman"/>
          <w:sz w:val="24"/>
          <w:szCs w:val="24"/>
        </w:rPr>
        <w:t xml:space="preserve">, </w:t>
      </w:r>
      <w:r w:rsidR="00F311BF" w:rsidRPr="00F311BF">
        <w:rPr>
          <w:rFonts w:hAnsi="Times New Roman" w:ascii="Times New Roman"/>
          <w:b/>
          <w:sz w:val="24"/>
          <w:szCs w:val="24"/>
        </w:rPr>
        <w:t>Trg bana Jelačića 27, MBS: 030198511, OIB: 16807680407</w:t>
      </w:r>
      <w:r>
        <w:rPr>
          <w:rFonts w:hAnsi="Times New Roman" w:ascii="Times New Roman"/>
          <w:sz w:val="24"/>
          <w:szCs w:val="24"/>
        </w:rPr>
        <w:t>.</w:t>
      </w:r>
    </w:p>
    <w:p w:rsidRDefault="00725C84" w:rsidP="00725C84" w:rsidR="00725C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Istim Rješenjem imenovana je za stečajnu upraviteljicu, automatskim odabirom,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</w:t>
      </w:r>
    </w:p>
    <w:p w:rsidRDefault="00725C84" w:rsidP="00F311BF" w:rsidR="00725C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F311BF">
        <w:rPr>
          <w:rFonts w:hAnsi="Times New Roman" w:ascii="Times New Roman"/>
          <w:sz w:val="24"/>
          <w:szCs w:val="24"/>
        </w:rPr>
        <w:t>18. lipnja 2018</w:t>
      </w:r>
      <w:r>
        <w:rPr>
          <w:rFonts w:hAnsi="Times New Roman" w:ascii="Times New Roman"/>
          <w:sz w:val="24"/>
          <w:szCs w:val="24"/>
        </w:rPr>
        <w:t xml:space="preserve">. g. stečajna upraviteljica predložila je da joj se odredi konačna nagrada za rad u stečajnom postupku navodeći da </w:t>
      </w:r>
      <w:r w:rsidR="00F311BF">
        <w:rPr>
          <w:rFonts w:hAnsi="Times New Roman" w:ascii="Times New Roman"/>
          <w:sz w:val="24"/>
          <w:szCs w:val="24"/>
        </w:rPr>
        <w:t xml:space="preserve">su naplaćena potraživanja stečajnog dužnika u ukupnom iznosu od 38.755,72 kn iz kojeg iznosa se namiruju vjerovnici I višeg isplatnog reda u 100% iznosu a vjerovnici II višeg isplatnog reda u iznosu od 0,25% tražbina. Predlaže da joj se odredi konačna nagrada prema čl. 94 Stečajnog zakona (NN br. </w:t>
      </w:r>
      <w:r w:rsidR="00F311BF">
        <w:rPr>
          <w:rFonts w:hAnsi="Times New Roman" w:ascii="Times New Roman"/>
          <w:sz w:val="24"/>
          <w:szCs w:val="24"/>
        </w:rPr>
        <w:lastRenderedPageBreak/>
        <w:t xml:space="preserve">71/15 i 104/17 dalje: SZ) te čl. 7, 13 i 15 Uredbe o kriterijima i načinu obračuna plaćanja nagrade stečajnim upraviteljima (NN 105/15 dalje: Uredba). </w:t>
      </w:r>
      <w:r w:rsidR="00242F3C">
        <w:rPr>
          <w:rFonts w:hAnsi="Times New Roman" w:ascii="Times New Roman"/>
          <w:sz w:val="24"/>
          <w:szCs w:val="24"/>
        </w:rPr>
        <w:t xml:space="preserve"> </w:t>
      </w:r>
    </w:p>
    <w:p w:rsidRDefault="00F311BF" w:rsidP="00F311BF" w:rsidR="00F311B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5C84" w:rsidP="00725C84" w:rsidR="00725C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</w:t>
      </w:r>
      <w:r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725C84" w:rsidP="00725C84" w:rsidR="00725C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stečajnog postupka unovčena je stečajna masa</w:t>
      </w:r>
      <w:r w:rsidR="00F311BF">
        <w:rPr>
          <w:rFonts w:hAnsi="Times New Roman" w:ascii="Times New Roman"/>
          <w:sz w:val="24"/>
          <w:szCs w:val="24"/>
        </w:rPr>
        <w:t xml:space="preserve"> naplatom potraživanja dužnika</w:t>
      </w:r>
      <w:r>
        <w:rPr>
          <w:rFonts w:hAnsi="Times New Roman" w:ascii="Times New Roman"/>
          <w:sz w:val="24"/>
          <w:szCs w:val="24"/>
        </w:rPr>
        <w:t xml:space="preserve"> – u ukupnom iznosu od </w:t>
      </w:r>
      <w:r w:rsidR="00F311BF">
        <w:rPr>
          <w:rFonts w:hAnsi="Times New Roman" w:ascii="Times New Roman"/>
          <w:sz w:val="24"/>
          <w:szCs w:val="24"/>
        </w:rPr>
        <w:t>38.755,72</w:t>
      </w:r>
      <w:r>
        <w:rPr>
          <w:rFonts w:hAnsi="Times New Roman" w:ascii="Times New Roman"/>
          <w:sz w:val="24"/>
          <w:szCs w:val="24"/>
        </w:rPr>
        <w:t xml:space="preserve"> kn te se nagrada stečajnoj upraviteljici obračunava na slijedeći način: </w:t>
      </w:r>
    </w:p>
    <w:p w:rsidRDefault="00725C84" w:rsidP="00725C84" w:rsidR="00725C84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Pr="00DC0397">
        <w:rPr>
          <w:rFonts w:hAnsi="Times New Roman" w:ascii="Times New Roman"/>
          <w:sz w:val="24"/>
          <w:szCs w:val="24"/>
        </w:rPr>
        <w:t xml:space="preserve">00.000,00 kn po postotku od 16% </w:t>
      </w:r>
      <w:r>
        <w:rPr>
          <w:rFonts w:hAnsi="Times New Roman" w:ascii="Times New Roman"/>
          <w:sz w:val="24"/>
          <w:szCs w:val="24"/>
        </w:rPr>
        <w:t xml:space="preserve">= što iznosi </w:t>
      </w:r>
      <w:r w:rsidR="00F311BF">
        <w:rPr>
          <w:rFonts w:hAnsi="Times New Roman" w:ascii="Times New Roman"/>
          <w:sz w:val="24"/>
          <w:szCs w:val="24"/>
        </w:rPr>
        <w:t>6.200,92</w:t>
      </w:r>
      <w:r>
        <w:rPr>
          <w:rFonts w:hAnsi="Times New Roman" w:ascii="Times New Roman"/>
          <w:sz w:val="24"/>
          <w:szCs w:val="24"/>
        </w:rPr>
        <w:t xml:space="preserve"> kn</w:t>
      </w:r>
      <w:r w:rsidR="00F311BF">
        <w:rPr>
          <w:rFonts w:hAnsi="Times New Roman" w:ascii="Times New Roman"/>
          <w:sz w:val="24"/>
          <w:szCs w:val="24"/>
        </w:rPr>
        <w:t xml:space="preserve"> na koji iznos se obračunavaju doprinosi za zdravstveno osiguranje u visini od 7,5% što iznosi 465,07 kn.</w:t>
      </w:r>
    </w:p>
    <w:p w:rsidRDefault="00725C84" w:rsidP="00725C84" w:rsidR="00725C8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725C84" w:rsidP="00725C84" w:rsidR="00725C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</w:t>
      </w:r>
      <w:r w:rsidRPr="00DC0397">
        <w:rPr>
          <w:rFonts w:hAnsi="Times New Roman" w:ascii="Times New Roman"/>
          <w:sz w:val="24"/>
          <w:szCs w:val="24"/>
        </w:rPr>
        <w:t xml:space="preserve">agrada u bruto iznosu prema tako propisanim pravilima iznosi </w:t>
      </w:r>
      <w:r w:rsidR="00F311BF">
        <w:rPr>
          <w:rFonts w:hAnsi="Times New Roman" w:ascii="Times New Roman"/>
          <w:sz w:val="24"/>
          <w:szCs w:val="24"/>
        </w:rPr>
        <w:t>6.665,07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F311BF" w:rsidP="00725C84" w:rsidR="00F311B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5C84" w:rsidP="00725C84" w:rsidR="00725C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DC0397">
        <w:rPr>
          <w:rFonts w:hAnsi="Times New Roman" w:ascii="Times New Roman"/>
          <w:sz w:val="24"/>
          <w:szCs w:val="24"/>
        </w:rPr>
        <w:t xml:space="preserve"> odlučiti sukladno čl. 94 st. 1 i 2 </w:t>
      </w:r>
      <w:r w:rsidR="00F311BF">
        <w:rPr>
          <w:rFonts w:hAnsi="Times New Roman" w:ascii="Times New Roman"/>
          <w:sz w:val="24"/>
          <w:szCs w:val="24"/>
        </w:rPr>
        <w:t>SZ</w:t>
      </w:r>
      <w:r w:rsidRPr="00DC0397">
        <w:rPr>
          <w:rFonts w:hAnsi="Times New Roman" w:ascii="Times New Roman"/>
          <w:sz w:val="24"/>
          <w:szCs w:val="24"/>
        </w:rPr>
        <w:t xml:space="preserve"> u vezi s čl. </w:t>
      </w:r>
      <w:r>
        <w:rPr>
          <w:rFonts w:hAnsi="Times New Roman" w:ascii="Times New Roman"/>
          <w:sz w:val="24"/>
          <w:szCs w:val="24"/>
        </w:rPr>
        <w:t xml:space="preserve">7, 8 </w:t>
      </w:r>
      <w:r w:rsidRPr="00DC0397">
        <w:rPr>
          <w:rFonts w:hAnsi="Times New Roman" w:ascii="Times New Roman"/>
          <w:sz w:val="24"/>
          <w:szCs w:val="24"/>
        </w:rPr>
        <w:t xml:space="preserve">i 15 </w:t>
      </w:r>
      <w:r w:rsidRPr="00040B85">
        <w:rPr>
          <w:rFonts w:hAnsi="Times New Roman" w:ascii="Times New Roman"/>
          <w:sz w:val="24"/>
          <w:szCs w:val="24"/>
        </w:rPr>
        <w:t xml:space="preserve">Uredbe </w:t>
      </w:r>
      <w:r>
        <w:rPr>
          <w:rFonts w:hAnsi="Times New Roman" w:ascii="Times New Roman"/>
          <w:sz w:val="24"/>
          <w:szCs w:val="24"/>
        </w:rPr>
        <w:t>kao u izreci.</w:t>
      </w: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20901" w:rsidP="00B866B6" w:rsidR="003B450C" w:rsidRPr="00F427F2">
      <w:pPr>
        <w:pStyle w:val="Bezproreda1"/>
        <w:tabs>
          <w:tab w:pos="4536" w:val="center"/>
          <w:tab w:pos="637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311BF">
        <w:rPr>
          <w:rFonts w:hAnsi="Times New Roman" w:ascii="Times New Roman"/>
          <w:sz w:val="24"/>
          <w:szCs w:val="24"/>
        </w:rPr>
        <w:t>4. prosinca 2018. g.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905E0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905E01">
        <w:rPr>
          <w:rFonts w:hAnsi="Times New Roman" w:ascii="Times New Roman"/>
          <w:sz w:val="24"/>
          <w:szCs w:val="24"/>
        </w:rPr>
        <w:t xml:space="preserve">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478E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B866B6">
        <w:rPr>
          <w:rFonts w:hAnsi="Times New Roman" w:ascii="Times New Roman"/>
          <w:sz w:val="24"/>
          <w:szCs w:val="24"/>
        </w:rPr>
        <w:t xml:space="preserve">Snježana </w:t>
      </w:r>
      <w:proofErr w:type="spellStart"/>
      <w:r w:rsidR="00B866B6"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94558E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0478E9">
        <w:rPr>
          <w:rFonts w:hAnsi="Times New Roman" w:ascii="Times New Roman"/>
          <w:sz w:val="24"/>
          <w:szCs w:val="24"/>
        </w:rPr>
        <w:t xml:space="preserve"> </w:t>
      </w:r>
    </w:p>
    <w:p w:rsidRDefault="00F311BF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K-4.1.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19185F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94558E">
        <w:rPr>
          <w:rFonts w:hAnsi="Times New Roman" w:ascii="Times New Roman"/>
          <w:sz w:val="24"/>
          <w:szCs w:val="24"/>
        </w:rPr>
        <w:t xml:space="preserve">                               </w:t>
      </w:r>
      <w:bookmarkStart w:name="_GoBack" w:id="0"/>
      <w:bookmarkEnd w:id="0"/>
    </w:p>
    <w:p w:rsidRDefault="0094558E" w:rsidP="0094558E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94558E" w:rsidP="0094558E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94558E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ACF" w:rsidP="00F427F2" w:rsidR="00A42ACF">
      <w:pPr>
        <w:spacing w:lineRule="auto" w:line="240" w:after="0"/>
      </w:pPr>
      <w:r>
        <w:separator/>
      </w:r>
    </w:p>
  </w:endnote>
  <w:endnote w:id="0" w:type="continuationSeparator">
    <w:p w:rsidRDefault="00A42ACF" w:rsidP="00F427F2" w:rsidR="00A42A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ACF" w:rsidP="00F427F2" w:rsidR="00A42ACF">
      <w:pPr>
        <w:spacing w:lineRule="auto" w:line="240" w:after="0"/>
      </w:pPr>
      <w:r>
        <w:separator/>
      </w:r>
    </w:p>
  </w:footnote>
  <w:footnote w:id="0" w:type="continuationSeparator">
    <w:p w:rsidRDefault="00A42ACF" w:rsidP="00F427F2" w:rsidR="00A42A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901" w:rsidR="00D2090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185F">
      <w:rPr>
        <w:noProof/>
      </w:rPr>
      <w:t>1</w:t>
    </w:r>
    <w:r>
      <w:fldChar w:fldCharType="end"/>
    </w:r>
  </w:p>
  <w:p w:rsidRDefault="00F311BF" w:rsidP="001C4254" w:rsidR="001C4254">
    <w:pPr>
      <w:pStyle w:val="Bezproreda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1C4254" w:rsidRPr="00F8588B">
      <w:rPr>
        <w:rFonts w:hAnsi="Times New Roman" w:ascii="Times New Roman"/>
        <w:sz w:val="24"/>
        <w:szCs w:val="24"/>
      </w:rPr>
      <w:t>6 St-</w:t>
    </w:r>
    <w:r>
      <w:rPr>
        <w:rFonts w:hAnsi="Times New Roman" w:ascii="Times New Roman"/>
        <w:sz w:val="24"/>
        <w:szCs w:val="24"/>
      </w:rPr>
      <w:t>367/14-136</w:t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78E9"/>
    <w:rsid w:val="00065080"/>
    <w:rsid w:val="000D2A5B"/>
    <w:rsid w:val="000D2DDD"/>
    <w:rsid w:val="0019122A"/>
    <w:rsid w:val="0019185F"/>
    <w:rsid w:val="001C4254"/>
    <w:rsid w:val="002303BA"/>
    <w:rsid w:val="00242F3C"/>
    <w:rsid w:val="002C0D19"/>
    <w:rsid w:val="00310252"/>
    <w:rsid w:val="00352B6A"/>
    <w:rsid w:val="003576DA"/>
    <w:rsid w:val="003600CC"/>
    <w:rsid w:val="00375DDD"/>
    <w:rsid w:val="0039574B"/>
    <w:rsid w:val="003B450C"/>
    <w:rsid w:val="003C1C2B"/>
    <w:rsid w:val="00404F3C"/>
    <w:rsid w:val="004164EB"/>
    <w:rsid w:val="004E311E"/>
    <w:rsid w:val="00573829"/>
    <w:rsid w:val="00725C84"/>
    <w:rsid w:val="00752475"/>
    <w:rsid w:val="0076127D"/>
    <w:rsid w:val="007B43BB"/>
    <w:rsid w:val="007B7E29"/>
    <w:rsid w:val="00810B98"/>
    <w:rsid w:val="00887529"/>
    <w:rsid w:val="008D6FC8"/>
    <w:rsid w:val="00905E01"/>
    <w:rsid w:val="0093701A"/>
    <w:rsid w:val="0094558E"/>
    <w:rsid w:val="009A0499"/>
    <w:rsid w:val="009A3C05"/>
    <w:rsid w:val="009D4867"/>
    <w:rsid w:val="00A00203"/>
    <w:rsid w:val="00A14919"/>
    <w:rsid w:val="00A2420B"/>
    <w:rsid w:val="00A42ACF"/>
    <w:rsid w:val="00A601A9"/>
    <w:rsid w:val="00A761B5"/>
    <w:rsid w:val="00A855CE"/>
    <w:rsid w:val="00AC1562"/>
    <w:rsid w:val="00AC6D07"/>
    <w:rsid w:val="00B071A9"/>
    <w:rsid w:val="00B1188C"/>
    <w:rsid w:val="00B866B6"/>
    <w:rsid w:val="00BA35DF"/>
    <w:rsid w:val="00BE0DC1"/>
    <w:rsid w:val="00BF318A"/>
    <w:rsid w:val="00C3447E"/>
    <w:rsid w:val="00CA1194"/>
    <w:rsid w:val="00CA1B44"/>
    <w:rsid w:val="00CD16C3"/>
    <w:rsid w:val="00CE019E"/>
    <w:rsid w:val="00D20901"/>
    <w:rsid w:val="00D463FF"/>
    <w:rsid w:val="00D51A30"/>
    <w:rsid w:val="00D6411F"/>
    <w:rsid w:val="00D74553"/>
    <w:rsid w:val="00D8487C"/>
    <w:rsid w:val="00DB2D35"/>
    <w:rsid w:val="00E32CE3"/>
    <w:rsid w:val="00E94CF4"/>
    <w:rsid w:val="00E96EFB"/>
    <w:rsid w:val="00EA06C7"/>
    <w:rsid w:val="00EE6EBF"/>
    <w:rsid w:val="00F311BF"/>
    <w:rsid w:val="00F427F2"/>
    <w:rsid w:val="00F8480E"/>
    <w:rsid w:val="00F949C5"/>
    <w:rsid w:val="00FC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20901"/>
    <w:rPr>
      <w:b/>
      <w:bCs/>
    </w:rPr>
  </w:style>
  <w:style w:styleId="Bezproreda" w:type="paragraph">
    <w:name w:val="No Spacing"/>
    <w:uiPriority w:val="1"/>
    <w:qFormat/>
    <w:rsid w:val="00D20901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D16C3"/>
    <w:pPr>
      <w:ind w:left="708"/>
    </w:pPr>
  </w:style>
  <w:style w:customStyle="true" w:styleId="Bezproreda10" w:type="paragraph">
    <w:name w:val="Bez proreda1"/>
    <w:uiPriority w:val="1"/>
    <w:qFormat/>
    <w:rsid w:val="00A14919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F8480E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F8480E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8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18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8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8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8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20901"/>
    <w:rPr>
      <w:b/>
      <w:bCs/>
    </w:rPr>
  </w:style>
  <w:style w:styleId="Bezproreda" w:type="paragraph">
    <w:name w:val="No Spacing"/>
    <w:uiPriority w:val="1"/>
    <w:qFormat/>
    <w:rsid w:val="00D20901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D16C3"/>
    <w:pPr>
      <w:ind w:left="708"/>
    </w:pPr>
  </w:style>
  <w:style w:customStyle="1" w:styleId="Bezproreda10" w:type="paragraph">
    <w:name w:val="Bez proreda1"/>
    <w:uiPriority w:val="1"/>
    <w:qFormat/>
    <w:rsid w:val="00A14919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F8480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F8480E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8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18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8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8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8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70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4704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50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2016.</izvorni_sadrzaj>
    <derivirana_varijabla naziv="DomainObject.Predmet.DatumRjesavanja_1">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St-367/2014</izvorni_sadrzaj>
    <derivirana_varijabla naziv="DomainObject.Predmet.OznakaBroj_1">St-367/2014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 Tt-16/6875</izvorni_sadrzaj>
    <derivirana_varijabla naziv="DomainObject.Predmet.PrimjedbaSuca_1">SUBJEKT BRISAN RJEŠENJEM
 Tt-16/6875</derivirana_varijabla>
  </DomainObject.Predmet.PrimjedbaSuca>
  <DomainObject.Predmet.ProtustrankaFormated>
    <izvorni_sadrzaj>  AUTO CENTAR LOZIĆ d.o.o. trgovina vozilima</izvorni_sadrzaj>
    <derivirana_varijabla naziv="DomainObject.Predmet.ProtustrankaFormated_1">  AUTO CENTAR LOZIĆ d.o.o. trgovina vozilima</derivirana_varijabla>
  </DomainObject.Predmet.ProtustrankaFormated>
  <DomainObject.Predmet.ProtustrankaFormatedOIB>
    <izvorni_sadrzaj>  AUTO CENTAR LOZIĆ d.o.o. trgovina vozilima, OIB 30382973961</izvorni_sadrzaj>
    <derivirana_varijabla naziv="DomainObject.Predmet.ProtustrankaFormatedOIB_1">  AUTO CENTAR LOZIĆ d.o.o. trgovina vozilima, OIB 30382973961</derivirana_varijabla>
  </DomainObject.Predmet.ProtustrankaFormatedOIB>
  <DomainObject.Predmet.ProtustrankaFormatedWithAdress>
    <izvorni_sadrzaj> AUTO CENTAR LOZIĆ d.o.o. trgovina vozilima, Županijska 21, 31000 Osijek</izvorni_sadrzaj>
    <derivirana_varijabla naziv="DomainObject.Predmet.ProtustrankaFormatedWithAdress_1"> AUTO CENTAR LOZIĆ d.o.o. trgovina vozilima, Županijska 21, 31000 Osijek</derivirana_varijabla>
  </DomainObject.Predmet.ProtustrankaFormatedWithAdress>
  <DomainObject.Predmet.ProtustrankaFormatedWithAdressOIB>
    <izvorni_sadrzaj> AUTO CENTAR LOZIĆ d.o.o. trgovina vozilima, OIB 30382973961, Županijska 21, 31000 Osijek</izvorni_sadrzaj>
    <derivirana_varijabla naziv="DomainObject.Predmet.ProtustrankaFormatedWithAdressOIB_1"> AUTO CENTAR LOZIĆ d.o.o. trgovina vozilima, OIB 30382973961, Županijska 21, 31000 Osijek</derivirana_varijabla>
  </DomainObject.Predmet.ProtustrankaFormatedWithAdressOIB>
  <DomainObject.Predmet.ProtustrankaWithAdress>
    <izvorni_sadrzaj>AUTO CENTAR LOZIĆ d.o.o. trgovina vozilima Županijska 21, 31000 Osijek</izvorni_sadrzaj>
    <derivirana_varijabla naziv="DomainObject.Predmet.ProtustrankaWithAdress_1">AUTO CENTAR LOZIĆ d.o.o. trgovina vozilima Županijska 21, 31000 Osijek</derivirana_varijabla>
  </DomainObject.Predmet.ProtustrankaWithAdress>
  <DomainObject.Predmet.ProtustrankaWithAdressOIB>
    <izvorni_sadrzaj>AUTO CENTAR LOZIĆ d.o.o. trgovina vozilima, OIB 30382973961, Županijska 21, 31000 Osijek</izvorni_sadrzaj>
    <derivirana_varijabla naziv="DomainObject.Predmet.ProtustrankaWithAdressOIB_1">AUTO CENTAR LOZIĆ d.o.o. trgovina vozilima, OIB 30382973961, Županijska 21, 31000 Osijek</derivirana_varijabla>
  </DomainObject.Predmet.ProtustrankaWithAdressOIB>
  <DomainObject.Predmet.ProtustrankaNazivFormated>
    <izvorni_sadrzaj>AUTO CENTAR LOZIĆ d.o.o. trgovina vozilima</izvorni_sadrzaj>
    <derivirana_varijabla naziv="DomainObject.Predmet.ProtustrankaNazivFormated_1">AUTO CENTAR LOZIĆ d.o.o. trgovina vozilima</derivirana_varijabla>
  </DomainObject.Predmet.ProtustrankaNazivFormated>
  <DomainObject.Predmet.ProtustrankaNazivFormatedOIB>
    <izvorni_sadrzaj>AUTO CENTAR LOZIĆ d.o.o. trgovina vozilima, OIB 30382973961</izvorni_sadrzaj>
    <derivirana_varijabla naziv="DomainObject.Predmet.ProtustrankaNazivFormatedOIB_1">AUTO CENTAR LOZIĆ d.o.o. trgovina vozilima, OIB 30382973961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AUTO CENTAR LOZIĆ d.o.o. trgovina vozilima</item>
    </izvorni_sadrzaj>
    <derivirana_varijabla naziv="DomainObject.Predmet.ProtuStrankaListFormated_1">
      <item>AUTO CENTAR LOZIĆ d.o.o. trgovina vozilima</item>
    </derivirana_varijabla>
  </DomainObject.Predmet.ProtuStrankaListFormated>
  <DomainObject.Predmet.ProtuStrankaListFormatedOIB>
    <izvorni_sadrzaj>
      <item>AUTO CENTAR LOZIĆ d.o.o. trgovina vozilima, OIB 30382973961</item>
    </izvorni_sadrzaj>
    <derivirana_varijabla naziv="DomainObject.Predmet.ProtuStrankaListFormatedOIB_1">
      <item>AUTO CENTAR LOZIĆ d.o.o. trgovina vozilima, OIB 30382973961</item>
    </derivirana_varijabla>
  </DomainObject.Predmet.ProtuStrankaListFormatedOIB>
  <DomainObject.Predmet.ProtuStrankaListFormatedWithAdress>
    <izvorni_sadrzaj>
      <item>AUTO CENTAR LOZIĆ d.o.o. trgovina vozilima, Županijska 21, 31000 Osijek</item>
    </izvorni_sadrzaj>
    <derivirana_varijabla naziv="DomainObject.Predmet.ProtuStrankaListFormatedWithAdress_1">
      <item>AUTO CENTAR LOZIĆ d.o.o. trgovina vozilima, Županijska 21, 31000 Osijek</item>
    </derivirana_varijabla>
  </DomainObject.Predmet.ProtuStrankaListFormatedWithAdress>
  <DomainObject.Predmet.ProtuStrankaListFormatedWithAdressOIB>
    <izvorni_sadrzaj>
      <item>AUTO CENTAR LOZIĆ d.o.o. trgovina vozilima, OIB 30382973961, Županijska 21, 31000 Osijek</item>
    </izvorni_sadrzaj>
    <derivirana_varijabla naziv="DomainObject.Predmet.ProtuStrankaListFormatedWithAdressOIB_1">
      <item>AUTO CENTAR LOZIĆ d.o.o. trgovina vozilima, OIB 30382973961, Županijska 21, 31000 Osijek</item>
    </derivirana_varijabla>
  </DomainObject.Predmet.ProtuStrankaListFormatedWithAdressOIB>
  <DomainObject.Predmet.ProtuStrankaListNazivFormated>
    <izvorni_sadrzaj>
      <item>AUTO CENTAR LOZIĆ d.o.o. trgovina vozilima</item>
    </izvorni_sadrzaj>
    <derivirana_varijabla naziv="DomainObject.Predmet.ProtuStrankaListNazivFormated_1">
      <item>AUTO CENTAR LOZIĆ d.o.o. trgovina vozilima</item>
    </derivirana_varijabla>
  </DomainObject.Predmet.ProtuStrankaListNazivFormated>
  <DomainObject.Predmet.ProtuStrankaListNazivFormatedOIB>
    <izvorni_sadrzaj>
      <item>AUTO CENTAR LOZIĆ d.o.o. trgovina vozilima, OIB 30382973961</item>
    </izvorni_sadrzaj>
    <derivirana_varijabla naziv="DomainObject.Predmet.ProtuStrankaListNazivFormatedOIB_1">
      <item>AUTO CENTAR LOZIĆ d.o.o. trgovina vozilima, OIB 30382973961</item>
    </derivirana_varijabla>
  </DomainObject.Predmet.ProtuStrankaListNazivFormatedOIB>
  <DomainObject.Predmet.OstaliListFormated>
    <izvorni_sadrzaj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izvorni_sadrzaj>
    <derivirana_varijabla naziv="DomainObject.Predmet.OstaliListFormated_1"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derivirana_varijabla>
  </DomainObject.Predmet.OstaliListFormated>
  <DomainObject.Predmet.OstaliListFormatedOIB>
    <izvorni_sadrzaj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izvorni_sadrzaj>
    <derivirana_varijabla naziv="DomainObject.Predmet.OstaliListFormatedOIB_1"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derivirana_varijabla>
  </DomainObject.Predmet.OstaliListFormatedOIB>
  <DomainObject.Predmet.OstaliListFormatedWithAdress>
    <izvorni_sadrzaj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Trg Bana Josipa Jelačića 27, 31000 Osijek</item>
      <item>ZK odjel Općinski sud Našice, bb, 31500 Našice</item>
    </izvorni_sadrzaj>
    <derivirana_varijabla naziv="DomainObject.Predmet.OstaliListFormatedWithAdress_1"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Trg Bana Josipa Jelačića 27, 31000 Osijek</item>
      <item>ZK odjel Općinski sud Našice, bb, 31500 Našice</item>
    </derivirana_varijabla>
  </DomainObject.Predmet.OstaliListFormatedWithAdress>
  <DomainObject.Predmet.OstaliListFormatedWithAdressOIB>
    <izvorni_sadrzaj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OIB 83030278680, Trg Bana Josipa Jelačića 27, 31000 Osijek</item>
      <item>ZK odjel Općinski sud Našice, bb, 31500 Našice</item>
    </izvorni_sadrzaj>
    <derivirana_varijabla naziv="DomainObject.Predmet.OstaliListFormatedWithAdressOIB_1"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OIB 83030278680, Trg Bana Josipa Jelačića 27, 31000 Osijek</item>
      <item>ZK odjel Općinski sud Našice, bb, 31500 Našice</item>
    </derivirana_varijabla>
  </DomainObject.Predmet.OstaliListFormatedWithAdressOIB>
  <DomainObject.Predmet.OstaliListNazivFormated>
    <izvorni_sadrzaj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izvorni_sadrzaj>
    <derivirana_varijabla naziv="DomainObject.Predmet.OstaliListNazivFormated_1"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derivirana_varijabla>
  </DomainObject.Predmet.OstaliListNazivFormated>
  <DomainObject.Predmet.OstaliListNazivFormatedOIB>
    <izvorni_sadrzaj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izvorni_sadrzaj>
    <derivirana_varijabla naziv="DomainObject.Predmet.OstaliListNazivFormatedOIB_1"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LOZIĆ d.o.o. trgovina vozilima</izvorni_sadrzaj>
    <derivirana_varijabla naziv="DomainObject.Predmet.ProtustrankaIDrugi_1">AUTO CENTAR LOZIĆ d.o.o. trgovina vozilima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AUTO CENTAR LOZIĆ d.o.o. trgovina vozilima, OIB 30382973961, Županijska 21, 31000 Osijek</izvorni_sadrzaj>
    <derivirana_varijabla naziv="DomainObject.Predmet.ProtustrankaIDrugiAdressOIB_1">AUTO CENTAR LOZIĆ d.o.o. trgovina vozilima, OIB 30382973961, Županijska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2016.</izvorni_sadrzaj>
    <derivirana_varijabla naziv="DomainObject.Predmet.OdlukaRjesenje.DatumDonosenjaOdluke_1">1. srpnja 2016.</derivirana_varijabla>
  </DomainObject.Predmet.OdlukaRjesenje.DatumDonosenjaOdluke>
  <DomainObject.Predmet.OdlukaRjesenje.DatumPravomocnosti>
    <izvorni_sadrzaj>20. srpnja 2016.</izvorni_sadrzaj>
    <derivirana_varijabla naziv="DomainObject.Predmet.OdlukaRjesenje.DatumPravomocnosti_1">20. srpnja 2016.</derivirana_varijabla>
  </DomainObject.Predmet.OdlukaRjesenje.DatumPravomocnosti>
  <DomainObject.Predmet.OdlukaRjesenje.Oznaka>
    <izvorni_sadrzaj>St-367/2014-61</izvorni_sadrzaj>
    <derivirana_varijabla naziv="DomainObject.Predmet.OdlukaRjesenje.Oznaka_1">St-367/2014-61</derivirana_varijabla>
  </DomainObject.Predmet.OdlukaRjesenje.Oznaka>
  <DomainObject.Predmet.SudioniciListNaziv>
    <izvorni_sadrzaj>
      <item>FINA Regionalni centar Zagreb</item>
      <item>AUTO CENTAR LOZIĆ d.o.o. trgovina vozilima</item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izvorni_sadrzaj>
    <derivirana_varijabla naziv="DomainObject.Predmet.SudioniciListNaziv_1">
      <item>FINA Regionalni centar Zagreb</item>
      <item>AUTO CENTAR LOZIĆ d.o.o. trgovina vozilima</item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derivirana_varijabla>
  </DomainObject.Predmet.SudioniciListNaziv>
  <DomainObject.Predmet.SudioniciListAdressOIB>
    <izvorni_sadrzaj>
      <item>FINA Regionalni centar Zagreb</item>
      <item>AUTO CENTAR LOZIĆ d.o.o. trgovina vozilima, OIB 30382973961, Županijska 21,31000 Osijek</item>
      <item>AUTO CENTAR LOZIĆ d.o.o.  stečaju - javnost</item>
      <item>ŽDO OSIJEK, BB,31000 Osijek</item>
      <item>POREZNA UPRAVA, PU OSIJEK, BB,31000 Osijek</item>
      <item>Fina Osijek, bb,31000 Osijek</item>
      <item>Registar suda - ovdje</item>
      <item>Snježana Sudarević, OIB 83030278680, Trg Bana Josipa Jelačića 27,31000 Osijek</item>
      <item>ZK odjel Općinski sud Našice, bb,31500 Našice</item>
    </izvorni_sadrzaj>
    <derivirana_varijabla naziv="DomainObject.Predmet.SudioniciListAdressOIB_1">
      <item>FINA Regionalni centar Zagreb</item>
      <item>AUTO CENTAR LOZIĆ d.o.o. trgovina vozilima, OIB 30382973961, Županijska 21,31000 Osijek</item>
      <item>AUTO CENTAR LOZIĆ d.o.o.  stečaju - javnost</item>
      <item>ŽDO OSIJEK, BB,31000 Osijek</item>
      <item>POREZNA UPRAVA, PU OSIJEK, BB,31000 Osijek</item>
      <item>Fina Osijek, bb,31000 Osijek</item>
      <item>Registar suda - ovdje</item>
      <item>Snježana Sudarević, OIB 83030278680, Trg Bana Josipa Jelačića 27,31000 Osijek</item>
      <item>ZK odjel Općinski sud Našice, bb,31500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30382973961</item>
      <item>, OIB null</item>
      <item>, OIB null</item>
      <item>, OIB null</item>
      <item>, OIB null</item>
      <item>, OIB null</item>
      <item>, OIB 83030278680</item>
      <item>, OIB null</item>
    </izvorni_sadrzaj>
    <derivirana_varijabla naziv="DomainObject.Predmet.SudioniciListNazivOIB_1">
      <item>, OIB null</item>
      <item>, OIB 30382973961</item>
      <item>, OIB null</item>
      <item>, OIB null</item>
      <item>, OIB null</item>
      <item>, OIB null</item>
      <item>, OIB null</item>
      <item>, OIB 83030278680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2016.</izvorni_sadrzaj>
    <derivirana_varijabla naziv="DomainObject.Predmet.DatumZadnjeOdrzaneSudskeRadnje_1">5. veljače 2016.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St-367/2014-122</izvorni_sadrzaj>
    <derivirana_varijabla naziv="DomainObject.PredzadnjaOdlukaIzPredmeta.Oznaka_1">St-367/2014-122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D0BB1F-80A0-4C64-A09C-185A382BC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469</properties:Words>
  <properties:Characters>2399</properties:Characters>
  <properties:Lines>127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2018-12-04T10:59:00Z</dcterms:created>
  <dc:creator>Blanka</dc:creator>
  <cp:lastModifiedBy>Danijela Sekulić</cp:lastModifiedBy>
  <cp:lastPrinted>2018-12-04T10:58:00Z</cp:lastPrinted>
  <dcterms:modified xmlns:xsi="http://www.w3.org/2001/XMLSchema-instance" xsi:type="dcterms:W3CDTF">2018-12-04T10:59:00Z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