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a964" w14:paraId="1f8a964" w:rsidRDefault="001B6753" w:rsidP="001B6753" w:rsidR="00844842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1BB7">
        <w:rPr>
          <w:b/>
        </w:rPr>
        <w:t xml:space="preserve">          </w:t>
      </w:r>
    </w:p>
    <w:p w:rsidRDefault="00E90DD0" w:rsidP="00E90DD0" w:rsidR="00E90DD0" w:rsidRPr="0068187D">
      <w:pPr>
        <w:jc w:val="both"/>
        <w:rPr>
          <w:b/>
        </w:rPr>
      </w:pPr>
      <w:r w:rsidRPr="0068187D">
        <w:rPr>
          <w:b/>
        </w:rPr>
        <w:t>Republika Hrvatska</w:t>
      </w:r>
    </w:p>
    <w:p w:rsidRDefault="00E90DD0" w:rsidP="00E90DD0" w:rsidR="00E90DD0" w:rsidRPr="0068187D">
      <w:pPr>
        <w:jc w:val="both"/>
        <w:rPr>
          <w:b/>
        </w:rPr>
      </w:pPr>
      <w:r w:rsidRPr="0068187D">
        <w:rPr>
          <w:b/>
        </w:rPr>
        <w:t>Trgovački sud u Osijeku</w:t>
      </w:r>
    </w:p>
    <w:p w:rsidRDefault="00E90DD0" w:rsidP="00E90DD0" w:rsidR="00E90DD0" w:rsidRPr="0068187D">
      <w:pPr>
        <w:jc w:val="both"/>
        <w:rPr>
          <w:b/>
        </w:rPr>
      </w:pPr>
      <w:r w:rsidRPr="0068187D">
        <w:rPr>
          <w:b/>
        </w:rPr>
        <w:t>Stalna služba u Slavonskom Brodu</w:t>
      </w:r>
    </w:p>
    <w:p w:rsidRDefault="00E90DD0" w:rsidP="00E90DD0" w:rsidR="00E90DD0" w:rsidRPr="0068187D">
      <w:pPr>
        <w:jc w:val="both"/>
        <w:rPr>
          <w:b/>
        </w:rPr>
      </w:pPr>
      <w:r w:rsidRPr="0068187D">
        <w:rPr>
          <w:b/>
        </w:rPr>
        <w:t>Slavonski Brod</w:t>
      </w:r>
    </w:p>
    <w:p w:rsidRDefault="00E90DD0" w:rsidP="005B6E1D" w:rsidR="001B6753">
      <w:pPr>
        <w:jc w:val="both"/>
        <w:rPr>
          <w:b/>
        </w:rPr>
      </w:pPr>
      <w:r w:rsidRPr="0068187D">
        <w:rPr>
          <w:b/>
        </w:rPr>
        <w:t>Trg pobjede 13</w:t>
      </w:r>
      <w:r w:rsidR="001B6753">
        <w:rPr>
          <w:b/>
        </w:rPr>
        <w:tab/>
      </w:r>
      <w:r w:rsidR="001B6753">
        <w:rPr>
          <w:b/>
        </w:rPr>
        <w:tab/>
        <w:t xml:space="preserve">                 </w:t>
      </w:r>
    </w:p>
    <w:p w:rsidRDefault="001B6753" w:rsidP="001B6753" w:rsidR="001B6753">
      <w:pPr>
        <w:rPr>
          <w:b/>
        </w:rPr>
      </w:pPr>
    </w:p>
    <w:p w:rsidRDefault="001B6753" w:rsidP="001B6753" w:rsidR="001B6753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1B6753" w:rsidP="001B6753" w:rsidR="001B6753">
      <w:pPr>
        <w:jc w:val="center"/>
        <w:rPr>
          <w:b/>
        </w:rPr>
      </w:pPr>
    </w:p>
    <w:p w:rsidRDefault="001B6753" w:rsidP="001B6753" w:rsidR="004B4E96">
      <w:pPr>
        <w:jc w:val="center"/>
        <w:rPr>
          <w:b/>
        </w:rPr>
      </w:pPr>
      <w:r>
        <w:rPr>
          <w:b/>
        </w:rPr>
        <w:t>R J E Š E N J E</w:t>
      </w:r>
    </w:p>
    <w:p w:rsidRDefault="001B6753" w:rsidP="003C6281" w:rsidR="003C6281">
      <w:r>
        <w:rPr>
          <w:b/>
        </w:rPr>
        <w:t xml:space="preserve"> </w:t>
      </w:r>
      <w:r>
        <w:rPr>
          <w:b/>
        </w:rPr>
        <w:tab/>
        <w:t xml:space="preserve">     </w:t>
      </w:r>
      <w:r>
        <w:rPr>
          <w:b/>
        </w:rPr>
        <w:tab/>
      </w:r>
    </w:p>
    <w:p w:rsidRDefault="003C6281" w:rsidP="003D3672" w:rsidR="00844842">
      <w:pPr>
        <w:jc w:val="both"/>
      </w:pPr>
      <w:r>
        <w:t xml:space="preserve"> </w:t>
      </w:r>
      <w:r>
        <w:tab/>
      </w:r>
      <w:r>
        <w:tab/>
        <w:t>Trgovački sud u Osijeku, Stalna služba u Slavonskom Brodu</w:t>
      </w:r>
      <w:r w:rsidR="001B6753">
        <w:rPr>
          <w:b/>
        </w:rPr>
        <w:t>,</w:t>
      </w:r>
      <w:r w:rsidR="001B6753">
        <w:t xml:space="preserve"> po sutkinji Mirni Vujčić, u  stečajnom postupku nad stečajnim dužnikom </w:t>
      </w:r>
      <w:r w:rsidR="00FE470F">
        <w:t xml:space="preserve">Global </w:t>
      </w:r>
      <w:proofErr w:type="spellStart"/>
      <w:r w:rsidR="00FE470F">
        <w:t>Distribution</w:t>
      </w:r>
      <w:proofErr w:type="spellEnd"/>
      <w:r w:rsidR="00FE470F">
        <w:t xml:space="preserve"> </w:t>
      </w:r>
      <w:proofErr w:type="spellStart"/>
      <w:r w:rsidR="00FE470F">
        <w:t>Southeast</w:t>
      </w:r>
      <w:proofErr w:type="spellEnd"/>
      <w:r w:rsidR="00FE470F">
        <w:t xml:space="preserve"> Europe d.o.o. za usluge</w:t>
      </w:r>
      <w:r w:rsidR="0039148F">
        <w:t xml:space="preserve"> u stečaju</w:t>
      </w:r>
      <w:r w:rsidR="00FE470F">
        <w:t xml:space="preserve">, skraćena tvrtka: Global </w:t>
      </w:r>
      <w:proofErr w:type="spellStart"/>
      <w:r w:rsidR="00FE470F">
        <w:t>Distribution</w:t>
      </w:r>
      <w:proofErr w:type="spellEnd"/>
      <w:r w:rsidR="00FE470F">
        <w:t xml:space="preserve"> </w:t>
      </w:r>
      <w:proofErr w:type="spellStart"/>
      <w:r w:rsidR="00FE470F">
        <w:t>Southeast</w:t>
      </w:r>
      <w:proofErr w:type="spellEnd"/>
      <w:r w:rsidR="00FE470F">
        <w:t xml:space="preserve"> Europe d.o.o</w:t>
      </w:r>
      <w:r w:rsidR="0039148F">
        <w:t>. u stečaju</w:t>
      </w:r>
      <w:r w:rsidR="00FE470F">
        <w:t xml:space="preserve">, Zagreb, </w:t>
      </w:r>
      <w:proofErr w:type="spellStart"/>
      <w:r w:rsidR="00FE470F">
        <w:t>Heinzelova</w:t>
      </w:r>
      <w:proofErr w:type="spellEnd"/>
      <w:r w:rsidR="00FE470F">
        <w:t xml:space="preserve"> 70,  OIB 98245158443</w:t>
      </w:r>
      <w:r w:rsidR="009752D3">
        <w:t xml:space="preserve">, dana </w:t>
      </w:r>
      <w:r w:rsidR="00FE470F">
        <w:t>30. siječnja 2019</w:t>
      </w:r>
      <w:r w:rsidR="001B6753">
        <w:t xml:space="preserve">. </w:t>
      </w:r>
      <w:r w:rsidR="00046650">
        <w:t>g</w:t>
      </w:r>
      <w:r w:rsidR="001B6753">
        <w:t>odine</w:t>
      </w:r>
    </w:p>
    <w:p w:rsidRDefault="007C5278" w:rsidP="003D3672" w:rsidR="007C5278">
      <w:pPr>
        <w:jc w:val="both"/>
      </w:pPr>
    </w:p>
    <w:p w:rsidRDefault="001B6753" w:rsidP="001B6753" w:rsidR="001B6753">
      <w:pPr>
        <w:ind w:hanging="720" w:left="720"/>
        <w:jc w:val="center"/>
      </w:pPr>
      <w:r>
        <w:t>r i j e š i o    j e</w:t>
      </w:r>
    </w:p>
    <w:p w:rsidRDefault="001B6753" w:rsidP="001B6753" w:rsidR="001B6753">
      <w:pPr>
        <w:ind w:firstLine="720" w:left="720"/>
        <w:jc w:val="both"/>
      </w:pPr>
    </w:p>
    <w:p w:rsidRDefault="001B6753" w:rsidP="00CB6C53" w:rsidR="00CB6C53">
      <w:pPr>
        <w:ind w:firstLine="720"/>
        <w:jc w:val="both"/>
      </w:pPr>
      <w:r>
        <w:rPr>
          <w:b/>
        </w:rPr>
        <w:t xml:space="preserve">        </w:t>
      </w:r>
      <w:r>
        <w:rPr>
          <w:b/>
        </w:rPr>
        <w:tab/>
      </w:r>
      <w:r w:rsidRPr="003C6281">
        <w:t>I.</w:t>
      </w:r>
      <w:r>
        <w:t xml:space="preserve"> Zaključuje se stečajni postupak nad stečajnim dužnikom </w:t>
      </w:r>
      <w:r w:rsidR="0039148F">
        <w:t xml:space="preserve">Global </w:t>
      </w:r>
      <w:proofErr w:type="spellStart"/>
      <w:r w:rsidR="0039148F">
        <w:t>Distribution</w:t>
      </w:r>
      <w:proofErr w:type="spellEnd"/>
      <w:r w:rsidR="0039148F">
        <w:t xml:space="preserve"> </w:t>
      </w:r>
      <w:proofErr w:type="spellStart"/>
      <w:r w:rsidR="0039148F">
        <w:t>Southeast</w:t>
      </w:r>
      <w:proofErr w:type="spellEnd"/>
      <w:r w:rsidR="0039148F">
        <w:t xml:space="preserve"> Europe d.o.o. za usluge u stečaju, skraćena tvrtka: Global </w:t>
      </w:r>
      <w:proofErr w:type="spellStart"/>
      <w:r w:rsidR="0039148F">
        <w:t>Distribution</w:t>
      </w:r>
      <w:proofErr w:type="spellEnd"/>
      <w:r w:rsidR="0039148F">
        <w:t xml:space="preserve"> </w:t>
      </w:r>
      <w:proofErr w:type="spellStart"/>
      <w:r w:rsidR="0039148F">
        <w:t>Southeast</w:t>
      </w:r>
      <w:proofErr w:type="spellEnd"/>
      <w:r w:rsidR="0039148F">
        <w:t xml:space="preserve"> Europe d.o.o. u stečaju, Zagreb, </w:t>
      </w:r>
      <w:proofErr w:type="spellStart"/>
      <w:r w:rsidR="0039148F">
        <w:t>Heinzelova</w:t>
      </w:r>
      <w:proofErr w:type="spellEnd"/>
      <w:r w:rsidR="0039148F">
        <w:t xml:space="preserve"> 70,  OIB 98245158443</w:t>
      </w:r>
      <w:r>
        <w:t>, a nakon okončanja završn</w:t>
      </w:r>
      <w:r w:rsidR="00046650">
        <w:t xml:space="preserve">e diobe po kojoj su </w:t>
      </w:r>
      <w:r w:rsidR="009B7E4F">
        <w:t xml:space="preserve">stečajni </w:t>
      </w:r>
      <w:r w:rsidR="00046650">
        <w:t>vjerovnici P</w:t>
      </w:r>
      <w:r>
        <w:t xml:space="preserve">rvog višeg </w:t>
      </w:r>
      <w:r w:rsidR="00B66E6B">
        <w:t>isplatnog reda namireni u iznosu odnosno postotku</w:t>
      </w:r>
      <w:r>
        <w:t xml:space="preserve">  od </w:t>
      </w:r>
      <w:r w:rsidR="0006479D">
        <w:t>65,9365</w:t>
      </w:r>
      <w:r>
        <w:t xml:space="preserve"> %  ukupno utvrđenih tražbina,</w:t>
      </w:r>
      <w:r w:rsidR="009B7E4F">
        <w:t xml:space="preserve"> </w:t>
      </w:r>
      <w:r>
        <w:t xml:space="preserve"> a na temelju odredbe čl. </w:t>
      </w:r>
      <w:r w:rsidR="009827E5">
        <w:t>286</w:t>
      </w:r>
      <w:r>
        <w:t>. Stečajnog zakona ( NN</w:t>
      </w:r>
      <w:r w:rsidR="009827E5">
        <w:t xml:space="preserve"> 71/15 i 104/17 </w:t>
      </w:r>
      <w:r>
        <w:t>).</w:t>
      </w:r>
      <w:r w:rsidR="00DD3CBD">
        <w:t xml:space="preserve"> </w:t>
      </w:r>
      <w:r w:rsidR="0006479D">
        <w:t xml:space="preserve"> </w:t>
      </w:r>
    </w:p>
    <w:p w:rsidRDefault="00CB6C53" w:rsidP="00CB6C53" w:rsidR="00CB6C53">
      <w:pPr>
        <w:ind w:firstLine="1440"/>
        <w:jc w:val="both"/>
        <w:rPr>
          <w:b/>
        </w:rPr>
      </w:pPr>
    </w:p>
    <w:p w:rsidRDefault="00E6544E" w:rsidP="00A95823" w:rsidR="00A31C14" w:rsidRPr="00A31C14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1B6753" w:rsidRPr="003C6281">
        <w:t>II.</w:t>
      </w:r>
      <w:r w:rsidR="001B6753">
        <w:rPr>
          <w:b/>
        </w:rPr>
        <w:t xml:space="preserve"> </w:t>
      </w:r>
      <w:r w:rsidR="001B6753">
        <w:t>Po pravomoćnosti ovog rješenja stečajni dužnik će se brisati iz Sudskog registra.</w:t>
      </w:r>
      <w:r w:rsidR="001B6753">
        <w:rPr>
          <w:b/>
        </w:rPr>
        <w:t xml:space="preserve"> </w:t>
      </w:r>
      <w:r w:rsidR="00FD654B">
        <w:t xml:space="preserve">                </w:t>
      </w:r>
      <w:r w:rsidR="00FD654B">
        <w:tab/>
      </w:r>
      <w:r w:rsidR="00A31C14" w:rsidRPr="00FD654B">
        <w:rPr>
          <w:b/>
        </w:rPr>
        <w:t xml:space="preserve">            </w:t>
      </w:r>
    </w:p>
    <w:p w:rsidRDefault="00A31C14" w:rsidP="00A31C14" w:rsidR="00A31C14" w:rsidRPr="00A31C14">
      <w:pPr>
        <w:ind w:firstLine="720"/>
        <w:jc w:val="both"/>
      </w:pPr>
    </w:p>
    <w:p w:rsidRDefault="00E6544E" w:rsidP="001B6753" w:rsidR="00E6544E">
      <w:pPr>
        <w:ind w:hanging="2880" w:left="2880"/>
        <w:jc w:val="center"/>
      </w:pPr>
      <w:r w:rsidRPr="003C6281">
        <w:t xml:space="preserve">                      </w:t>
      </w:r>
      <w:r w:rsidR="000E141D" w:rsidRPr="003C6281">
        <w:t>III</w:t>
      </w:r>
      <w:r w:rsidRPr="003C6281">
        <w:t>.</w:t>
      </w:r>
      <w:r>
        <w:rPr>
          <w:b/>
        </w:rPr>
        <w:t xml:space="preserve"> </w:t>
      </w:r>
      <w:r w:rsidRPr="00A31C14">
        <w:t>Rješenje  će se javno objaviti na mrežnoj stranici e-Oglasna ploča sudova.</w:t>
      </w:r>
    </w:p>
    <w:p w:rsidRDefault="00E6544E" w:rsidP="001B6753" w:rsidR="00E6544E">
      <w:pPr>
        <w:ind w:hanging="2880" w:left="2880"/>
        <w:jc w:val="center"/>
      </w:pPr>
    </w:p>
    <w:p w:rsidRDefault="00E6544E" w:rsidP="001B6753" w:rsidR="00E6544E">
      <w:pPr>
        <w:ind w:hanging="2880" w:left="2880"/>
        <w:jc w:val="center"/>
      </w:pPr>
    </w:p>
    <w:p w:rsidRDefault="001B6753" w:rsidP="001B6753" w:rsidR="001B6753">
      <w:pPr>
        <w:ind w:hanging="2880" w:left="2880"/>
        <w:jc w:val="center"/>
      </w:pPr>
      <w:r>
        <w:t>Obrazloženje</w:t>
      </w:r>
    </w:p>
    <w:p w:rsidRDefault="001B6753" w:rsidP="001B6753" w:rsidR="001B6753">
      <w:pPr>
        <w:ind w:hanging="2880" w:left="2880"/>
        <w:jc w:val="center"/>
      </w:pPr>
    </w:p>
    <w:p w:rsidRDefault="001B6753" w:rsidP="00731521" w:rsidR="00731521" w:rsidRPr="00731521">
      <w:pPr>
        <w:ind w:firstLine="1440"/>
        <w:jc w:val="both"/>
        <w:rPr>
          <w:lang w:eastAsia="hr-HR"/>
        </w:rPr>
      </w:pPr>
      <w:r>
        <w:t xml:space="preserve">  </w:t>
      </w:r>
      <w:r w:rsidR="00731521" w:rsidRPr="00731521">
        <w:rPr>
          <w:lang w:eastAsia="hr-HR"/>
        </w:rPr>
        <w:t>Rješenjem ovoga suda posl.br. 7/St-</w:t>
      </w:r>
      <w:r w:rsidR="007C2C82">
        <w:rPr>
          <w:lang w:eastAsia="hr-HR"/>
        </w:rPr>
        <w:t>1154/2017-16</w:t>
      </w:r>
      <w:r w:rsidR="00731521" w:rsidRPr="00731521">
        <w:rPr>
          <w:lang w:eastAsia="hr-HR"/>
        </w:rPr>
        <w:t xml:space="preserve"> od </w:t>
      </w:r>
      <w:r w:rsidR="007C2C82">
        <w:rPr>
          <w:lang w:eastAsia="hr-HR"/>
        </w:rPr>
        <w:t>09. ožujka 2018</w:t>
      </w:r>
      <w:r w:rsidR="00731521" w:rsidRPr="00731521">
        <w:rPr>
          <w:lang w:eastAsia="hr-HR"/>
        </w:rPr>
        <w:t>. godine otvoren je stečajni postupak nad stečajnim dužnikom</w:t>
      </w:r>
      <w:r w:rsidR="00731521" w:rsidRPr="00731521">
        <w:rPr>
          <w:b/>
          <w:lang w:eastAsia="hr-HR"/>
        </w:rPr>
        <w:t xml:space="preserve"> </w:t>
      </w:r>
      <w:r w:rsidR="007C2C82">
        <w:t xml:space="preserve">Global </w:t>
      </w:r>
      <w:proofErr w:type="spellStart"/>
      <w:r w:rsidR="007C2C82">
        <w:t>Distribution</w:t>
      </w:r>
      <w:proofErr w:type="spellEnd"/>
      <w:r w:rsidR="007C2C82">
        <w:t xml:space="preserve"> </w:t>
      </w:r>
      <w:proofErr w:type="spellStart"/>
      <w:r w:rsidR="007C2C82">
        <w:t>Southeast</w:t>
      </w:r>
      <w:proofErr w:type="spellEnd"/>
      <w:r w:rsidR="007C2C82">
        <w:t xml:space="preserve"> Europe d.o.o. za usluge, skraćena tvrtka: Global </w:t>
      </w:r>
      <w:proofErr w:type="spellStart"/>
      <w:r w:rsidR="007C2C82">
        <w:t>Distribution</w:t>
      </w:r>
      <w:proofErr w:type="spellEnd"/>
      <w:r w:rsidR="007C2C82">
        <w:t xml:space="preserve"> </w:t>
      </w:r>
      <w:proofErr w:type="spellStart"/>
      <w:r w:rsidR="007C2C82">
        <w:t>Southeast</w:t>
      </w:r>
      <w:proofErr w:type="spellEnd"/>
      <w:r w:rsidR="007C2C82">
        <w:t xml:space="preserve"> Europe d.o.o, Zagreb, </w:t>
      </w:r>
      <w:proofErr w:type="spellStart"/>
      <w:r w:rsidR="007C2C82">
        <w:t>Heinzelova</w:t>
      </w:r>
      <w:proofErr w:type="spellEnd"/>
      <w:r w:rsidR="007C2C82">
        <w:t xml:space="preserve"> 70,  OIB 98245158443</w:t>
      </w:r>
      <w:r w:rsidR="00731521" w:rsidRPr="00731521">
        <w:rPr>
          <w:lang w:eastAsia="hr-HR"/>
        </w:rPr>
        <w:t xml:space="preserve">, te je za stečajnog upravitelja imenovan </w:t>
      </w:r>
      <w:r w:rsidR="007C2C82">
        <w:rPr>
          <w:lang w:eastAsia="hr-HR"/>
        </w:rPr>
        <w:t xml:space="preserve">Živka </w:t>
      </w:r>
      <w:proofErr w:type="spellStart"/>
      <w:r w:rsidR="007C2C82">
        <w:rPr>
          <w:lang w:eastAsia="hr-HR"/>
        </w:rPr>
        <w:t>Posavac</w:t>
      </w:r>
      <w:proofErr w:type="spellEnd"/>
      <w:r w:rsidR="007C2C82">
        <w:rPr>
          <w:lang w:eastAsia="hr-HR"/>
        </w:rPr>
        <w:t xml:space="preserve"> iz Osijeka</w:t>
      </w:r>
      <w:r w:rsidR="00731521" w:rsidRPr="00731521">
        <w:rPr>
          <w:lang w:eastAsia="hr-HR"/>
        </w:rPr>
        <w:t xml:space="preserve">, </w:t>
      </w:r>
      <w:r w:rsidR="007C2C82">
        <w:rPr>
          <w:lang w:eastAsia="hr-HR"/>
        </w:rPr>
        <w:t xml:space="preserve">Vijenac </w:t>
      </w:r>
      <w:proofErr w:type="spellStart"/>
      <w:r w:rsidR="007C2C82">
        <w:rPr>
          <w:lang w:eastAsia="hr-HR"/>
        </w:rPr>
        <w:t>Paje</w:t>
      </w:r>
      <w:proofErr w:type="spellEnd"/>
      <w:r w:rsidR="007C2C82">
        <w:rPr>
          <w:lang w:eastAsia="hr-HR"/>
        </w:rPr>
        <w:t xml:space="preserve"> Kolarića 9, OIB 99335812289</w:t>
      </w:r>
      <w:r w:rsidR="00731521" w:rsidRPr="00731521">
        <w:rPr>
          <w:lang w:eastAsia="hr-HR"/>
        </w:rPr>
        <w:t>.</w:t>
      </w:r>
    </w:p>
    <w:p w:rsidRDefault="00731521" w:rsidP="00731521" w:rsidR="00731521" w:rsidRPr="00731521">
      <w:pPr>
        <w:ind w:firstLine="1440"/>
        <w:jc w:val="both"/>
        <w:rPr>
          <w:lang w:eastAsia="hr-HR"/>
        </w:rPr>
      </w:pPr>
      <w:r w:rsidRPr="00731521">
        <w:rPr>
          <w:lang w:eastAsia="hr-HR"/>
        </w:rPr>
        <w:t xml:space="preserve"> Pravomoćnim rješenjem posl.br. 7/St-</w:t>
      </w:r>
      <w:r w:rsidR="007C2C82">
        <w:rPr>
          <w:lang w:eastAsia="hr-HR"/>
        </w:rPr>
        <w:t>1154/2017-</w:t>
      </w:r>
      <w:r w:rsidR="00067DB7">
        <w:rPr>
          <w:lang w:eastAsia="hr-HR"/>
        </w:rPr>
        <w:t>32</w:t>
      </w:r>
      <w:r w:rsidRPr="00731521">
        <w:rPr>
          <w:lang w:eastAsia="hr-HR"/>
        </w:rPr>
        <w:t xml:space="preserve"> od </w:t>
      </w:r>
      <w:r w:rsidR="00067DB7">
        <w:rPr>
          <w:lang w:eastAsia="hr-HR"/>
        </w:rPr>
        <w:t>29. svibnja 2018</w:t>
      </w:r>
      <w:r w:rsidRPr="00731521">
        <w:rPr>
          <w:lang w:eastAsia="hr-HR"/>
        </w:rPr>
        <w:t xml:space="preserve">. godine utvrđene su tražbine stečajnih vjerovnika i to tražbine stečajnih vjerovnika Prvog višeg isplatnog  reda u iznosu od </w:t>
      </w:r>
      <w:r w:rsidR="00067DB7">
        <w:rPr>
          <w:lang w:eastAsia="hr-HR"/>
        </w:rPr>
        <w:t>61.939,95</w:t>
      </w:r>
      <w:r w:rsidRPr="00731521">
        <w:rPr>
          <w:lang w:eastAsia="hr-HR"/>
        </w:rPr>
        <w:t xml:space="preserve">  Kn i tražbine stečajnih vjerovnika Drugog višeg isplatnog reda u iznosu od </w:t>
      </w:r>
      <w:r w:rsidR="00067DB7">
        <w:rPr>
          <w:lang w:eastAsia="hr-HR"/>
        </w:rPr>
        <w:t>485.514,52</w:t>
      </w:r>
      <w:r w:rsidR="00B57A73">
        <w:rPr>
          <w:lang w:eastAsia="hr-HR"/>
        </w:rPr>
        <w:t xml:space="preserve"> Kn</w:t>
      </w:r>
      <w:r w:rsidRPr="00731521">
        <w:rPr>
          <w:lang w:eastAsia="hr-HR"/>
        </w:rPr>
        <w:t xml:space="preserve">. </w:t>
      </w:r>
    </w:p>
    <w:p w:rsidRDefault="002E20D1" w:rsidP="002E20D1" w:rsidR="00B949A5" w:rsidRPr="002E20D1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2E20D1">
        <w:t>T</w:t>
      </w:r>
      <w:r w:rsidR="000253AB" w:rsidRPr="002E20D1">
        <w:t>ijekom stečaj</w:t>
      </w:r>
      <w:r w:rsidR="007B1B7F">
        <w:t>nog postupka unovčena je imovina</w:t>
      </w:r>
      <w:r w:rsidRPr="002E20D1">
        <w:t xml:space="preserve"> stečajnog dužnika na način da </w:t>
      </w:r>
      <w:r w:rsidR="00B949A5">
        <w:t xml:space="preserve">je naplaćeno potraživanje od Republike Hrvatske Ministarstva financija Porezne uprave u iznosu od 73.304,49 Kn naplaćene tražbine </w:t>
      </w:r>
      <w:r w:rsidR="009B76B7">
        <w:t xml:space="preserve">od kupca u iznosu od 2.699,54 Kn i ostvaren prihod od kamata u iznosu od </w:t>
      </w:r>
      <w:r w:rsidR="00E9484F">
        <w:t>1,04</w:t>
      </w:r>
      <w:r w:rsidR="00521911">
        <w:t xml:space="preserve"> Kn odnosno ukupno unovčena imovina od </w:t>
      </w:r>
      <w:r w:rsidR="00521911" w:rsidRPr="00887082">
        <w:t>76.005,07 Kn.</w:t>
      </w:r>
    </w:p>
    <w:p w:rsidRDefault="001B6753" w:rsidP="001B6753" w:rsidR="001B6753" w:rsidRPr="007B1B7F">
      <w:pPr>
        <w:jc w:val="both"/>
        <w:rPr>
          <w:b/>
        </w:rPr>
      </w:pPr>
      <w:r>
        <w:lastRenderedPageBreak/>
        <w:tab/>
        <w:t xml:space="preserve"> </w:t>
      </w:r>
      <w:r>
        <w:tab/>
        <w:t xml:space="preserve"> </w:t>
      </w:r>
      <w:r w:rsidR="00521911">
        <w:t>Nakon što je stečajna</w:t>
      </w:r>
      <w:r>
        <w:t xml:space="preserve"> upravitelj</w:t>
      </w:r>
      <w:r w:rsidR="00521911">
        <w:t>ica</w:t>
      </w:r>
      <w:r>
        <w:t xml:space="preserve"> okonča</w:t>
      </w:r>
      <w:r w:rsidR="00521911">
        <w:t>la</w:t>
      </w:r>
      <w:r>
        <w:t xml:space="preserve"> unovčenje predmeta stečajne mase rješenjem ovoga suda poslovni broj 7/St</w:t>
      </w:r>
      <w:r w:rsidR="00521911">
        <w:t>-1154/2017-37</w:t>
      </w:r>
      <w:r>
        <w:t xml:space="preserve"> od </w:t>
      </w:r>
      <w:r w:rsidR="009A5274">
        <w:t xml:space="preserve"> </w:t>
      </w:r>
      <w:r w:rsidR="000149E5">
        <w:t xml:space="preserve">28. rujna </w:t>
      </w:r>
      <w:r w:rsidR="009A5274">
        <w:t xml:space="preserve">2018. godine </w:t>
      </w:r>
      <w:r>
        <w:t>dana je suglasnost na završnu diobu, te je održano z</w:t>
      </w:r>
      <w:r w:rsidR="00A31C14">
        <w:t xml:space="preserve">avršno ročište vjerovnika dana </w:t>
      </w:r>
      <w:r w:rsidR="000149E5">
        <w:t xml:space="preserve">03. prosinca </w:t>
      </w:r>
      <w:r w:rsidR="009A5274">
        <w:t xml:space="preserve"> 2018. godine. </w:t>
      </w:r>
    </w:p>
    <w:p w:rsidRDefault="001B6753" w:rsidP="001B6753" w:rsidR="004D5B91">
      <w:pPr>
        <w:jc w:val="both"/>
      </w:pPr>
      <w:r>
        <w:t xml:space="preserve"> </w:t>
      </w:r>
      <w:r>
        <w:tab/>
        <w:t xml:space="preserve"> </w:t>
      </w:r>
      <w:r>
        <w:tab/>
        <w:t>Na završnom ročištu vjerovnici su raspravl</w:t>
      </w:r>
      <w:r w:rsidR="00CC286A">
        <w:t>jali o završnom računu stečajne upraviteljice</w:t>
      </w:r>
      <w:r>
        <w:t xml:space="preserve"> koji je stečajna sutkinja ispitala i p</w:t>
      </w:r>
      <w:r w:rsidR="00CA5A2E">
        <w:t>otvrdila</w:t>
      </w:r>
      <w:r w:rsidR="00103B24">
        <w:t xml:space="preserve"> </w:t>
      </w:r>
      <w:r w:rsidR="00CA5A2E">
        <w:t>sukladno odredbi čl. 95</w:t>
      </w:r>
      <w:r>
        <w:t>. Stečajnog zakona</w:t>
      </w:r>
      <w:r w:rsidR="00CA5A2E">
        <w:t>( dalje SZ ,</w:t>
      </w:r>
      <w:r w:rsidR="00CA5A2E" w:rsidRPr="00CA5A2E">
        <w:t xml:space="preserve"> </w:t>
      </w:r>
      <w:r w:rsidR="00CA5A2E">
        <w:t>NN  71/15</w:t>
      </w:r>
      <w:r w:rsidR="008566F8">
        <w:t>, 104/17</w:t>
      </w:r>
      <w:r w:rsidR="00CA5A2E">
        <w:t xml:space="preserve"> ) </w:t>
      </w:r>
      <w:r w:rsidR="00CC286A">
        <w:t xml:space="preserve">. </w:t>
      </w:r>
      <w:r>
        <w:t>Na završnom ročištu</w:t>
      </w:r>
      <w:r w:rsidR="00CA5A2E">
        <w:t xml:space="preserve"> vjerovnici nisu imali primjedbi</w:t>
      </w:r>
      <w:r>
        <w:t xml:space="preserve"> na završni račun stečajnog upravitelja, a niti su isticali prigovore na završni diobeni popis. </w:t>
      </w:r>
    </w:p>
    <w:p w:rsidRDefault="001B6753" w:rsidP="00B66E6B" w:rsidR="004D5B91" w:rsidRPr="00B66E6B">
      <w:pPr>
        <w:ind w:firstLine="720"/>
        <w:jc w:val="both"/>
      </w:pPr>
      <w:r>
        <w:t xml:space="preserve"> </w:t>
      </w:r>
      <w:r>
        <w:tab/>
        <w:t xml:space="preserve">Sukladno tome, u cijelosti je prihvaćena završna dioba stečajne mase po kojoj se od raspoložive diobene mase ostvarene unovčenjem imovine dužnika u iznosu od </w:t>
      </w:r>
      <w:r w:rsidR="00533E8F">
        <w:t>40.841,03</w:t>
      </w:r>
      <w:r w:rsidR="00140AEF">
        <w:t xml:space="preserve"> Kn, koja </w:t>
      </w:r>
      <w:r w:rsidR="00A31C14">
        <w:t xml:space="preserve"> je </w:t>
      </w:r>
      <w:r w:rsidR="00140AEF">
        <w:t>pre</w:t>
      </w:r>
      <w:r w:rsidR="000B6035">
        <w:t>o</w:t>
      </w:r>
      <w:r w:rsidR="00140AEF">
        <w:t>stala nakon namirenja</w:t>
      </w:r>
      <w:r w:rsidR="0050356D">
        <w:t xml:space="preserve"> </w:t>
      </w:r>
      <w:r w:rsidR="00140AEF">
        <w:t xml:space="preserve"> </w:t>
      </w:r>
      <w:r>
        <w:t xml:space="preserve">već dospjelih troškova stečajnog postupka i </w:t>
      </w:r>
      <w:r w:rsidR="00DB3A26">
        <w:t xml:space="preserve">ostalih </w:t>
      </w:r>
      <w:r>
        <w:t>obveza stečajne mase</w:t>
      </w:r>
      <w:r w:rsidR="00A31C14">
        <w:t xml:space="preserve"> u iznosu od </w:t>
      </w:r>
      <w:r w:rsidR="00533E8F">
        <w:t>13.801,81</w:t>
      </w:r>
      <w:r w:rsidR="00A2305E">
        <w:t xml:space="preserve"> </w:t>
      </w:r>
      <w:r w:rsidR="006806E1" w:rsidRPr="006806E1">
        <w:t>Kn</w:t>
      </w:r>
      <w:r w:rsidR="006806E1">
        <w:rPr>
          <w:b/>
        </w:rPr>
        <w:t xml:space="preserve"> </w:t>
      </w:r>
      <w:r>
        <w:t xml:space="preserve">te i rezervacije sredstava u iznosu </w:t>
      </w:r>
      <w:r w:rsidR="00A31C14">
        <w:t xml:space="preserve">od </w:t>
      </w:r>
      <w:r w:rsidR="001F465D">
        <w:t xml:space="preserve"> </w:t>
      </w:r>
      <w:r w:rsidR="00533E8F">
        <w:t>21.362,33</w:t>
      </w:r>
      <w:r w:rsidR="002E20D1">
        <w:t xml:space="preserve"> </w:t>
      </w:r>
      <w:r>
        <w:t xml:space="preserve"> Kn za podmirenje troškova stečajnog postupka i obveza stečajne mase koji involviraju na</w:t>
      </w:r>
      <w:r w:rsidR="00DB3A26">
        <w:t xml:space="preserve">gradu </w:t>
      </w:r>
      <w:r w:rsidR="00B23A0F">
        <w:t>za rad stečajne</w:t>
      </w:r>
      <w:r w:rsidR="00DB3A26">
        <w:t xml:space="preserve"> upravitelj</w:t>
      </w:r>
      <w:r w:rsidR="00B23A0F">
        <w:t>ice</w:t>
      </w:r>
      <w:r>
        <w:t xml:space="preserve"> </w:t>
      </w:r>
      <w:r w:rsidR="00B23A0F">
        <w:t xml:space="preserve">i naknadu stvarnih troškova stečajne upraviteljice, </w:t>
      </w:r>
      <w:r>
        <w:t>te troškove za</w:t>
      </w:r>
      <w:r w:rsidR="00140AEF">
        <w:t>tvaranja računa</w:t>
      </w:r>
      <w:r w:rsidR="00DB3A26">
        <w:t>,</w:t>
      </w:r>
      <w:r w:rsidR="00140AEF">
        <w:t xml:space="preserve"> arhivir</w:t>
      </w:r>
      <w:r w:rsidR="00B23B66">
        <w:t xml:space="preserve">anja i druge troškove, </w:t>
      </w:r>
      <w:r>
        <w:t xml:space="preserve"> </w:t>
      </w:r>
      <w:r w:rsidR="00DE40C6">
        <w:t xml:space="preserve">stečajni </w:t>
      </w:r>
      <w:r w:rsidR="00B82391">
        <w:t>vjerovnici  P</w:t>
      </w:r>
      <w:r>
        <w:t xml:space="preserve">rvog višeg isplatnog reda čije utvrđene tražbine iznose </w:t>
      </w:r>
      <w:r w:rsidR="009853D0">
        <w:t>61.939,95</w:t>
      </w:r>
      <w:r>
        <w:t xml:space="preserve"> Kn namiruju u </w:t>
      </w:r>
      <w:r w:rsidR="00DE40C6">
        <w:t xml:space="preserve">visini odnosno </w:t>
      </w:r>
      <w:r>
        <w:t xml:space="preserve">postotku od </w:t>
      </w:r>
      <w:r w:rsidR="009853D0">
        <w:t>65,9365</w:t>
      </w:r>
      <w:r>
        <w:t>% ukupno utvrđenih tražbina</w:t>
      </w:r>
      <w:r w:rsidR="00A31C14">
        <w:t>.</w:t>
      </w:r>
    </w:p>
    <w:p w:rsidRDefault="001B6753" w:rsidP="001B6753" w:rsidR="001B6753">
      <w:pPr>
        <w:ind w:firstLine="720"/>
        <w:jc w:val="both"/>
      </w:pPr>
      <w:r>
        <w:tab/>
      </w:r>
      <w:r w:rsidR="00C63C1A">
        <w:t>P</w:t>
      </w:r>
      <w:r>
        <w:t>ravomoćnim rješ</w:t>
      </w:r>
      <w:r w:rsidR="00BE33D6">
        <w:t>enjem</w:t>
      </w:r>
      <w:r w:rsidR="00C63C1A">
        <w:t xml:space="preserve"> </w:t>
      </w:r>
      <w:proofErr w:type="spellStart"/>
      <w:r w:rsidR="00C63C1A">
        <w:t>posl</w:t>
      </w:r>
      <w:proofErr w:type="spellEnd"/>
      <w:r w:rsidR="00C63C1A">
        <w:t>. br. 7/St-1154/2017-43 od 04. prosinca 2018. godine određena je nagrada za rad stečajne upraviteljice u iznosu od 12.160,81 Kn bruto, a</w:t>
      </w:r>
      <w:r w:rsidR="00A31C14">
        <w:t xml:space="preserve"> </w:t>
      </w:r>
      <w:r w:rsidR="00C63C1A">
        <w:t xml:space="preserve">rješenjem </w:t>
      </w:r>
      <w:r w:rsidR="00A31C14">
        <w:t>posl.br. 7/St-</w:t>
      </w:r>
      <w:r w:rsidR="00FC0C51">
        <w:t>1154/2017-45</w:t>
      </w:r>
      <w:r w:rsidR="004D5B91">
        <w:t xml:space="preserve"> </w:t>
      </w:r>
      <w:r>
        <w:t xml:space="preserve">od </w:t>
      </w:r>
      <w:r w:rsidR="00FC0C51">
        <w:t>14. prosinca</w:t>
      </w:r>
      <w:r w:rsidR="00E11BD3">
        <w:t xml:space="preserve"> </w:t>
      </w:r>
      <w:r>
        <w:t>201</w:t>
      </w:r>
      <w:r w:rsidR="00E11BD3">
        <w:t>8</w:t>
      </w:r>
      <w:r>
        <w:t>. godine određena je</w:t>
      </w:r>
      <w:r w:rsidR="00FC0C51">
        <w:t xml:space="preserve"> na</w:t>
      </w:r>
      <w:r w:rsidR="00C63C1A">
        <w:t xml:space="preserve">knada stvarnih troškova </w:t>
      </w:r>
      <w:r w:rsidR="00FC0C51">
        <w:t xml:space="preserve"> stečajne</w:t>
      </w:r>
      <w:r>
        <w:t xml:space="preserve"> upravitelj</w:t>
      </w:r>
      <w:r w:rsidR="00FC0C51">
        <w:t xml:space="preserve">ice u iznosu od </w:t>
      </w:r>
      <w:r w:rsidR="00CE0479">
        <w:t>1</w:t>
      </w:r>
      <w:r w:rsidR="00C63C1A">
        <w:t xml:space="preserve">.386,00 Kn neto, </w:t>
      </w:r>
    </w:p>
    <w:p w:rsidRDefault="001B6753" w:rsidP="005267D0" w:rsidR="001B6753">
      <w:pPr>
        <w:ind w:firstLine="1440"/>
        <w:jc w:val="both"/>
      </w:pPr>
      <w:r>
        <w:t xml:space="preserve">Iz </w:t>
      </w:r>
      <w:r w:rsidR="005267D0">
        <w:t>podneska</w:t>
      </w:r>
      <w:r w:rsidR="00CE0479">
        <w:t xml:space="preserve"> stečajne</w:t>
      </w:r>
      <w:r>
        <w:t xml:space="preserve"> upravit</w:t>
      </w:r>
      <w:r w:rsidR="00CE0479">
        <w:t>eljice</w:t>
      </w:r>
      <w:r w:rsidR="004D5B91">
        <w:t xml:space="preserve"> koje je sud zaprimio dana </w:t>
      </w:r>
      <w:r w:rsidR="00CE0479">
        <w:t>28</w:t>
      </w:r>
      <w:r w:rsidR="00D34AAA">
        <w:t>.</w:t>
      </w:r>
      <w:r w:rsidR="00CE0479">
        <w:t xml:space="preserve"> siječnja 2019</w:t>
      </w:r>
      <w:r>
        <w:t>. godine i</w:t>
      </w:r>
      <w:r w:rsidR="008C468D">
        <w:t xml:space="preserve"> </w:t>
      </w:r>
      <w:r w:rsidR="00CE0479">
        <w:t>izvoda OTP banke d.d. Split</w:t>
      </w:r>
      <w:r w:rsidR="005267D0">
        <w:t xml:space="preserve"> </w:t>
      </w:r>
      <w:r>
        <w:t>u prilogu</w:t>
      </w:r>
      <w:r w:rsidR="005267D0">
        <w:t xml:space="preserve"> podneska</w:t>
      </w:r>
      <w:r>
        <w:t xml:space="preserve"> proizlazi da je stečajn</w:t>
      </w:r>
      <w:r w:rsidR="00CE0479">
        <w:t>a</w:t>
      </w:r>
      <w:r>
        <w:t xml:space="preserve"> upravitelj</w:t>
      </w:r>
      <w:r w:rsidR="00CE0479">
        <w:t xml:space="preserve">ica okončala </w:t>
      </w:r>
      <w:r>
        <w:t>završnu diobu na način d</w:t>
      </w:r>
      <w:r w:rsidR="00140AEF">
        <w:t>a je namiri</w:t>
      </w:r>
      <w:r w:rsidR="00CE0479">
        <w:t>la</w:t>
      </w:r>
      <w:r w:rsidR="00140AEF">
        <w:t xml:space="preserve"> </w:t>
      </w:r>
      <w:r w:rsidR="005349FB">
        <w:t xml:space="preserve">stečajne </w:t>
      </w:r>
      <w:r w:rsidR="00140AEF">
        <w:t>vjerovnike P</w:t>
      </w:r>
      <w:r>
        <w:t>rvog višeg isplatnog reda</w:t>
      </w:r>
      <w:r w:rsidR="00140AEF">
        <w:t xml:space="preserve"> </w:t>
      </w:r>
      <w:r>
        <w:t>sukladno završnom diobenom popisu</w:t>
      </w:r>
      <w:r w:rsidR="000C1BB7">
        <w:t>. Nadalje</w:t>
      </w:r>
      <w:r w:rsidR="00140AEF">
        <w:t xml:space="preserve">, </w:t>
      </w:r>
      <w:r w:rsidR="000C1BB7">
        <w:t xml:space="preserve">proizlazi </w:t>
      </w:r>
      <w:r w:rsidR="00530112">
        <w:t xml:space="preserve">i </w:t>
      </w:r>
      <w:r w:rsidR="000C1BB7">
        <w:t>d</w:t>
      </w:r>
      <w:r w:rsidR="00CE0479">
        <w:t>a je stečajna</w:t>
      </w:r>
      <w:r w:rsidR="00140AEF">
        <w:t xml:space="preserve"> upravitelj</w:t>
      </w:r>
      <w:r w:rsidR="00CE0479">
        <w:t>ica</w:t>
      </w:r>
      <w:r w:rsidR="00140AEF">
        <w:t xml:space="preserve"> izvrši</w:t>
      </w:r>
      <w:r w:rsidR="00CE0479">
        <w:t>la</w:t>
      </w:r>
      <w:r w:rsidR="000C1BB7">
        <w:t xml:space="preserve"> isplatu </w:t>
      </w:r>
      <w:r w:rsidR="00530112">
        <w:t>nagrade</w:t>
      </w:r>
      <w:r w:rsidR="00FC4150">
        <w:t xml:space="preserve"> za rad</w:t>
      </w:r>
      <w:r w:rsidR="00CE0479">
        <w:t>, kao i naknadu stvarnih troškova</w:t>
      </w:r>
      <w:r w:rsidR="001A738B">
        <w:t xml:space="preserve"> </w:t>
      </w:r>
      <w:r>
        <w:t xml:space="preserve"> </w:t>
      </w:r>
      <w:r w:rsidR="000F26B9">
        <w:t>i pripadajuće porez</w:t>
      </w:r>
      <w:r w:rsidR="00B0299B">
        <w:t>e</w:t>
      </w:r>
      <w:r w:rsidR="000F26B9">
        <w:t xml:space="preserve"> i doprinose </w:t>
      </w:r>
      <w:r>
        <w:t xml:space="preserve">i </w:t>
      </w:r>
      <w:r w:rsidR="00FC4150">
        <w:t>tako</w:t>
      </w:r>
      <w:r w:rsidR="00140AEF">
        <w:t xml:space="preserve"> podmiri</w:t>
      </w:r>
      <w:r w:rsidR="000651FE">
        <w:t>la</w:t>
      </w:r>
      <w:r w:rsidR="00CE0479">
        <w:t xml:space="preserve"> i troškove</w:t>
      </w:r>
      <w:r w:rsidR="000651FE">
        <w:t xml:space="preserve"> stečajnog postupka, kao i dosp</w:t>
      </w:r>
      <w:r w:rsidR="00CE0479">
        <w:t xml:space="preserve">jele obveze stečajne mase. </w:t>
      </w:r>
      <w:r>
        <w:t xml:space="preserve">          </w:t>
      </w:r>
    </w:p>
    <w:p w:rsidRDefault="001B6753" w:rsidP="003A31A5" w:rsidR="003A31A5">
      <w:pPr>
        <w:jc w:val="both"/>
      </w:pPr>
      <w:r>
        <w:t xml:space="preserve"> </w:t>
      </w:r>
      <w:r w:rsidR="007F1B69">
        <w:t xml:space="preserve"> </w:t>
      </w:r>
      <w:r w:rsidR="007F1B69">
        <w:tab/>
      </w:r>
      <w:r w:rsidR="007F1B69">
        <w:tab/>
      </w:r>
      <w:r w:rsidR="000651FE">
        <w:t>Kako je, dakle, stečajna</w:t>
      </w:r>
      <w:r>
        <w:t xml:space="preserve"> upravitelj</w:t>
      </w:r>
      <w:r w:rsidR="000651FE">
        <w:t>ica</w:t>
      </w:r>
      <w:r>
        <w:t xml:space="preserve"> i namiri</w:t>
      </w:r>
      <w:r w:rsidR="000651FE">
        <w:t>la</w:t>
      </w:r>
      <w:r>
        <w:t xml:space="preserve"> stečajne vjerovnike sukladno završnom diobenom popisu i time okonča</w:t>
      </w:r>
      <w:r w:rsidR="000651FE">
        <w:t>la završnu diobu te namirila</w:t>
      </w:r>
      <w:r>
        <w:t xml:space="preserve"> dospjel</w:t>
      </w:r>
      <w:r w:rsidR="001C758A">
        <w:t>e troškove stečajnog postupka i obveze stečajne mase,</w:t>
      </w:r>
      <w:r w:rsidR="00A32659">
        <w:t xml:space="preserve"> </w:t>
      </w:r>
      <w:r>
        <w:t>to</w:t>
      </w:r>
      <w:r w:rsidR="00A32659">
        <w:t xml:space="preserve"> </w:t>
      </w:r>
      <w:r>
        <w:t xml:space="preserve">je </w:t>
      </w:r>
      <w:r w:rsidR="00E75829">
        <w:t>na temelju odredb</w:t>
      </w:r>
      <w:r w:rsidR="008566F8">
        <w:t xml:space="preserve">e čl. </w:t>
      </w:r>
      <w:r w:rsidR="000651FE">
        <w:t>28</w:t>
      </w:r>
      <w:r w:rsidR="008566F8">
        <w:t xml:space="preserve">6. </w:t>
      </w:r>
      <w:r w:rsidR="000651FE">
        <w:t xml:space="preserve">SZ-a </w:t>
      </w:r>
      <w:r>
        <w:t xml:space="preserve">valjalo </w:t>
      </w:r>
      <w:r>
        <w:rPr>
          <w:b/>
        </w:rPr>
        <w:t xml:space="preserve">                                                          </w:t>
      </w:r>
      <w:r w:rsidR="008566F8">
        <w:rPr>
          <w:b/>
        </w:rPr>
        <w:t xml:space="preserve">                           </w:t>
      </w:r>
      <w:r>
        <w:t xml:space="preserve">donijeti odluku o zaključenju stečajnog </w:t>
      </w:r>
      <w:r w:rsidR="00875311">
        <w:t>postupka nad stečajnim dužnikom,</w:t>
      </w:r>
      <w:r w:rsidR="00A46E8A">
        <w:t xml:space="preserve"> pa je odlučeno kao izreci</w:t>
      </w:r>
      <w:r>
        <w:t xml:space="preserve"> rješenja.</w:t>
      </w:r>
      <w:r w:rsidR="001A738B">
        <w:tab/>
      </w:r>
      <w:r w:rsidR="001A738B">
        <w:tab/>
      </w:r>
      <w:r w:rsidR="00E75829">
        <w:tab/>
      </w:r>
      <w:r w:rsidR="00E75829">
        <w:tab/>
      </w:r>
    </w:p>
    <w:p w:rsidRDefault="003A31A5" w:rsidP="003A31A5" w:rsidR="003A31A5">
      <w:pPr>
        <w:jc w:val="both"/>
      </w:pPr>
    </w:p>
    <w:p w:rsidRDefault="003A31A5" w:rsidP="005B6E1D" w:rsidR="005B6E1D">
      <w:pPr>
        <w:jc w:val="both"/>
      </w:pPr>
      <w:r>
        <w:t xml:space="preserve"> </w:t>
      </w:r>
      <w:r>
        <w:tab/>
      </w:r>
      <w:r>
        <w:tab/>
      </w:r>
      <w:r w:rsidR="008566F8">
        <w:t xml:space="preserve">U Slavonskom Brodu, </w:t>
      </w:r>
      <w:r w:rsidR="000651FE">
        <w:t>30. siječnja 2019</w:t>
      </w:r>
      <w:r w:rsidR="001B6753">
        <w:t>. godine</w:t>
      </w:r>
    </w:p>
    <w:p w:rsidRDefault="001B6753" w:rsidP="001B6753" w:rsidR="001B67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CB6C53">
        <w:t xml:space="preserve">            </w:t>
      </w:r>
      <w:r>
        <w:t xml:space="preserve">  Stečajna sutkinja</w:t>
      </w:r>
    </w:p>
    <w:p w:rsidRDefault="001B6753" w:rsidP="00431C0A" w:rsidR="001B67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FC4150">
        <w:t xml:space="preserve">   </w:t>
      </w:r>
      <w:r>
        <w:t xml:space="preserve">  </w:t>
      </w:r>
      <w:r w:rsidR="00CB6C53">
        <w:t xml:space="preserve">        </w:t>
      </w:r>
      <w:r w:rsidR="007D1142">
        <w:t xml:space="preserve">  </w:t>
      </w:r>
      <w:r>
        <w:t xml:space="preserve">Mirna Vujčić </w:t>
      </w:r>
    </w:p>
    <w:p w:rsidRDefault="001B6753" w:rsidP="001B6753" w:rsidR="001B6753" w:rsidRPr="005B6E1D">
      <w:pPr>
        <w:rPr>
          <w:sz w:val="20"/>
          <w:szCs w:val="20"/>
        </w:rPr>
      </w:pPr>
    </w:p>
    <w:p w:rsidRDefault="001B6753" w:rsidP="001B6753" w:rsidR="001B6753" w:rsidRPr="005B6E1D">
      <w:pPr>
        <w:rPr>
          <w:b/>
          <w:sz w:val="18"/>
          <w:szCs w:val="18"/>
        </w:rPr>
      </w:pPr>
      <w:r w:rsidRPr="005B6E1D">
        <w:rPr>
          <w:b/>
          <w:sz w:val="18"/>
          <w:szCs w:val="18"/>
        </w:rPr>
        <w:t>NAPUTAK O PRAVNOM LIJEKU</w:t>
      </w:r>
    </w:p>
    <w:p w:rsidRDefault="001B6753" w:rsidP="001B6753" w:rsidR="001B6753" w:rsidRPr="005B6E1D">
      <w:pPr>
        <w:rPr>
          <w:sz w:val="18"/>
          <w:szCs w:val="18"/>
        </w:rPr>
      </w:pPr>
      <w:r w:rsidRPr="005B6E1D">
        <w:rPr>
          <w:sz w:val="18"/>
          <w:szCs w:val="18"/>
        </w:rPr>
        <w:t xml:space="preserve">Protiv ovog rješenja dopuštena je žalba u roku od osam dana po </w:t>
      </w:r>
    </w:p>
    <w:p w:rsidRDefault="001B6753" w:rsidP="001B6753" w:rsidR="001B6753" w:rsidRPr="005B6E1D">
      <w:pPr>
        <w:rPr>
          <w:sz w:val="18"/>
          <w:szCs w:val="18"/>
        </w:rPr>
      </w:pPr>
      <w:r w:rsidRPr="005B6E1D">
        <w:rPr>
          <w:sz w:val="18"/>
          <w:szCs w:val="18"/>
        </w:rPr>
        <w:t>isteku osmog dana od dana objave rješenja na mrežnoj stranici</w:t>
      </w:r>
    </w:p>
    <w:p w:rsidRDefault="001B6753" w:rsidP="001B6753" w:rsidR="001B6753" w:rsidRPr="005B6E1D">
      <w:pPr>
        <w:rPr>
          <w:sz w:val="18"/>
          <w:szCs w:val="18"/>
        </w:rPr>
      </w:pPr>
      <w:r w:rsidRPr="005B6E1D">
        <w:rPr>
          <w:sz w:val="18"/>
          <w:szCs w:val="18"/>
        </w:rPr>
        <w:t xml:space="preserve">e-Oglasna ploča sudova. Žalba se podnosi  Visokom trgovačkom </w:t>
      </w:r>
    </w:p>
    <w:p w:rsidRDefault="001B6753" w:rsidP="001B6753" w:rsidR="005B6E1D">
      <w:pPr>
        <w:rPr>
          <w:sz w:val="16"/>
          <w:szCs w:val="16"/>
        </w:rPr>
      </w:pPr>
      <w:r w:rsidRPr="005B6E1D">
        <w:rPr>
          <w:sz w:val="18"/>
          <w:szCs w:val="18"/>
        </w:rPr>
        <w:t>sudu u Zagrebu  putem ovoga suda  u tri  primjerka.</w:t>
      </w:r>
    </w:p>
    <w:p w:rsidRDefault="005B6E1D" w:rsidP="001B6753" w:rsidR="005B6E1D">
      <w:pPr>
        <w:ind w:hanging="720" w:left="720"/>
        <w:rPr>
          <w:sz w:val="22"/>
          <w:szCs w:val="22"/>
        </w:rPr>
      </w:pPr>
    </w:p>
    <w:p w:rsidRDefault="001B6753" w:rsidP="001B6753" w:rsidR="001B6753" w:rsidRPr="005B6E1D">
      <w:pPr>
        <w:ind w:hanging="720" w:left="720"/>
        <w:rPr>
          <w:sz w:val="22"/>
          <w:szCs w:val="22"/>
        </w:rPr>
      </w:pPr>
      <w:r w:rsidRPr="005B6E1D">
        <w:rPr>
          <w:sz w:val="22"/>
          <w:szCs w:val="22"/>
        </w:rPr>
        <w:t>DNA:</w:t>
      </w:r>
    </w:p>
    <w:p w:rsidRDefault="001B6753" w:rsidP="001B6753" w:rsidR="001B6753" w:rsidRPr="005B6E1D">
      <w:pPr>
        <w:ind w:hanging="720" w:left="720"/>
        <w:rPr>
          <w:sz w:val="22"/>
          <w:szCs w:val="22"/>
        </w:rPr>
      </w:pPr>
      <w:r w:rsidRPr="005B6E1D">
        <w:rPr>
          <w:sz w:val="22"/>
          <w:szCs w:val="22"/>
        </w:rPr>
        <w:t>1. Rješenje nepravomoćno</w:t>
      </w:r>
    </w:p>
    <w:p w:rsidRDefault="001B6753" w:rsidP="001B6753" w:rsidR="001B6753" w:rsidRPr="005B6E1D">
      <w:pPr>
        <w:ind w:hanging="720" w:left="720"/>
        <w:rPr>
          <w:sz w:val="22"/>
          <w:szCs w:val="22"/>
        </w:rPr>
      </w:pPr>
      <w:r w:rsidRPr="005B6E1D">
        <w:rPr>
          <w:sz w:val="22"/>
          <w:szCs w:val="22"/>
        </w:rPr>
        <w:t>2. Rješenje objaviti na mrežnoj stranici e-Oglasna ploča sudova</w:t>
      </w:r>
    </w:p>
    <w:p w:rsidRDefault="001B6753" w:rsidP="001B6753" w:rsidR="001B6753" w:rsidRPr="005B6E1D">
      <w:pPr>
        <w:ind w:hanging="720" w:left="720"/>
        <w:rPr>
          <w:sz w:val="22"/>
          <w:szCs w:val="22"/>
        </w:rPr>
      </w:pPr>
      <w:r w:rsidRPr="005B6E1D">
        <w:rPr>
          <w:sz w:val="22"/>
          <w:szCs w:val="22"/>
        </w:rPr>
        <w:t>te dostaviti:</w:t>
      </w:r>
    </w:p>
    <w:p w:rsidRDefault="000651FE" w:rsidP="001B6753" w:rsidR="001B6753" w:rsidRPr="005B6E1D">
      <w:pPr>
        <w:ind w:hanging="720" w:left="720"/>
        <w:rPr>
          <w:sz w:val="22"/>
          <w:szCs w:val="22"/>
        </w:rPr>
      </w:pPr>
      <w:r w:rsidRPr="005B6E1D">
        <w:rPr>
          <w:sz w:val="22"/>
          <w:szCs w:val="22"/>
        </w:rPr>
        <w:t>- stečajnoj upraviteljici</w:t>
      </w:r>
    </w:p>
    <w:p w:rsidRDefault="001B6753" w:rsidP="001B6753" w:rsidR="001B6753" w:rsidRPr="005B6E1D">
      <w:pPr>
        <w:ind w:hanging="720" w:left="720"/>
        <w:rPr>
          <w:sz w:val="22"/>
          <w:szCs w:val="22"/>
        </w:rPr>
      </w:pPr>
      <w:r w:rsidRPr="005B6E1D">
        <w:rPr>
          <w:sz w:val="22"/>
          <w:szCs w:val="22"/>
        </w:rPr>
        <w:t>- ŽDO Građansko- upravnom odjelu, Slavonski Brod</w:t>
      </w:r>
    </w:p>
    <w:p w:rsidRDefault="00431C0A" w:rsidP="00431C0A" w:rsidR="00431C0A" w:rsidRPr="005B6E1D">
      <w:pPr>
        <w:ind w:hanging="720" w:left="720"/>
        <w:rPr>
          <w:sz w:val="22"/>
          <w:szCs w:val="22"/>
        </w:rPr>
      </w:pPr>
      <w:r w:rsidRPr="005B6E1D">
        <w:rPr>
          <w:sz w:val="22"/>
          <w:szCs w:val="22"/>
        </w:rPr>
        <w:t>- OTP banci</w:t>
      </w:r>
    </w:p>
    <w:p w:rsidRDefault="001B6753" w:rsidP="001B6753" w:rsidR="001B6753" w:rsidRPr="005B6E1D">
      <w:pPr>
        <w:ind w:hanging="720" w:left="720"/>
        <w:rPr>
          <w:sz w:val="22"/>
          <w:szCs w:val="22"/>
        </w:rPr>
      </w:pPr>
      <w:r w:rsidRPr="005B6E1D">
        <w:rPr>
          <w:sz w:val="22"/>
          <w:szCs w:val="22"/>
        </w:rPr>
        <w:t>- sudskom registru po pravomoćnosti</w:t>
      </w:r>
      <w:r w:rsidR="007D01C0" w:rsidRPr="005B6E1D">
        <w:rPr>
          <w:sz w:val="22"/>
          <w:szCs w:val="22"/>
        </w:rPr>
        <w:t xml:space="preserve"> elektronski i </w:t>
      </w:r>
      <w:r w:rsidR="006E1C00" w:rsidRPr="005B6E1D">
        <w:rPr>
          <w:sz w:val="22"/>
          <w:szCs w:val="22"/>
        </w:rPr>
        <w:t xml:space="preserve">u </w:t>
      </w:r>
      <w:r w:rsidR="007D01C0" w:rsidRPr="005B6E1D">
        <w:rPr>
          <w:sz w:val="22"/>
          <w:szCs w:val="22"/>
        </w:rPr>
        <w:t>papirnatom obliku radi upisa st. mase</w:t>
      </w:r>
    </w:p>
    <w:p w:rsidRDefault="001B6753" w:rsidP="001B6753" w:rsidR="001B6753" w:rsidRPr="005B6E1D">
      <w:pPr>
        <w:ind w:hanging="720" w:left="720"/>
        <w:rPr>
          <w:sz w:val="22"/>
          <w:szCs w:val="22"/>
        </w:rPr>
      </w:pPr>
      <w:r w:rsidRPr="005B6E1D">
        <w:rPr>
          <w:sz w:val="22"/>
          <w:szCs w:val="22"/>
        </w:rPr>
        <w:t>- FINI</w:t>
      </w:r>
      <w:r w:rsidR="000651FE" w:rsidRPr="005B6E1D">
        <w:rPr>
          <w:sz w:val="22"/>
          <w:szCs w:val="22"/>
        </w:rPr>
        <w:t xml:space="preserve"> odmah i</w:t>
      </w:r>
      <w:r w:rsidRPr="005B6E1D">
        <w:rPr>
          <w:sz w:val="22"/>
          <w:szCs w:val="22"/>
        </w:rPr>
        <w:t xml:space="preserve"> po pravomoćnosti</w:t>
      </w:r>
    </w:p>
    <w:p w:rsidRDefault="00E90DD0" w:rsidP="005B6E1D" w:rsidR="00DB052E" w:rsidRPr="001B6753">
      <w:pPr>
        <w:ind w:hanging="720" w:left="720"/>
      </w:pPr>
      <w:r w:rsidRPr="005B6E1D">
        <w:rPr>
          <w:sz w:val="22"/>
          <w:szCs w:val="22"/>
        </w:rPr>
        <w:t>- Poreznoj upravi po pravomoćnosti</w:t>
      </w:r>
    </w:p>
    <w:sectPr w:rsidR="00DB052E" w:rsidRPr="001B675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BAC" w:rsidP="00844842" w:rsidR="006F2BAC">
      <w:r>
        <w:separator/>
      </w:r>
    </w:p>
  </w:endnote>
  <w:endnote w:id="0" w:type="continuationSeparator">
    <w:p w:rsidRDefault="006F2BAC" w:rsidP="00844842" w:rsidR="006F2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BAC" w:rsidP="00844842" w:rsidR="006F2BAC">
      <w:r>
        <w:separator/>
      </w:r>
    </w:p>
  </w:footnote>
  <w:footnote w:id="0" w:type="continuationSeparator">
    <w:p w:rsidRDefault="006F2BAC" w:rsidP="00844842" w:rsidR="006F2B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842" w:rsidP="00844842" w:rsidR="00844842" w:rsidRPr="00844842">
    <w:pPr>
      <w:pStyle w:val="Zaglavlje"/>
      <w:jc w:val="right"/>
      <w:rPr>
        <w:b/>
      </w:rPr>
    </w:pPr>
    <w:r w:rsidRPr="00844842">
      <w:rPr>
        <w:b/>
      </w:rPr>
      <w:t>Broj: 7/St-</w:t>
    </w:r>
    <w:r w:rsidR="00FE470F">
      <w:rPr>
        <w:b/>
      </w:rPr>
      <w:t>1154</w:t>
    </w:r>
    <w:r w:rsidRPr="00844842">
      <w:rPr>
        <w:b/>
      </w:rPr>
      <w:t>/201</w:t>
    </w:r>
    <w:r w:rsidR="00FE470F">
      <w:rPr>
        <w:b/>
      </w:rPr>
      <w:t>7</w:t>
    </w:r>
    <w:r w:rsidRPr="00844842">
      <w:rPr>
        <w:b/>
      </w:rPr>
      <w:t>-</w:t>
    </w:r>
    <w:r w:rsidR="0021176E">
      <w:rPr>
        <w:b/>
      </w:rPr>
      <w:t>47</w:t>
    </w:r>
  </w:p>
  <w:p w:rsidRDefault="00844842" w:rsidR="0084484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753"/>
    <w:rsid w:val="0000717B"/>
    <w:rsid w:val="000149E5"/>
    <w:rsid w:val="000154BE"/>
    <w:rsid w:val="0002062F"/>
    <w:rsid w:val="000253AB"/>
    <w:rsid w:val="00046650"/>
    <w:rsid w:val="00062052"/>
    <w:rsid w:val="0006479D"/>
    <w:rsid w:val="000651FE"/>
    <w:rsid w:val="00067DB7"/>
    <w:rsid w:val="00075019"/>
    <w:rsid w:val="000B6035"/>
    <w:rsid w:val="000C1BB7"/>
    <w:rsid w:val="000E141D"/>
    <w:rsid w:val="000F26B9"/>
    <w:rsid w:val="000F5929"/>
    <w:rsid w:val="00103B24"/>
    <w:rsid w:val="00140AEF"/>
    <w:rsid w:val="0015397D"/>
    <w:rsid w:val="00160493"/>
    <w:rsid w:val="001A738B"/>
    <w:rsid w:val="001B6753"/>
    <w:rsid w:val="001C758A"/>
    <w:rsid w:val="001F2FE0"/>
    <w:rsid w:val="001F465D"/>
    <w:rsid w:val="001F4E76"/>
    <w:rsid w:val="001F78B5"/>
    <w:rsid w:val="0021176E"/>
    <w:rsid w:val="00225257"/>
    <w:rsid w:val="002B505E"/>
    <w:rsid w:val="002E20D1"/>
    <w:rsid w:val="00354357"/>
    <w:rsid w:val="00384B5B"/>
    <w:rsid w:val="0039148F"/>
    <w:rsid w:val="003A31A5"/>
    <w:rsid w:val="003C6281"/>
    <w:rsid w:val="003D3672"/>
    <w:rsid w:val="00422EB7"/>
    <w:rsid w:val="00431C0A"/>
    <w:rsid w:val="00485E56"/>
    <w:rsid w:val="004B4E96"/>
    <w:rsid w:val="004B735F"/>
    <w:rsid w:val="004D5B91"/>
    <w:rsid w:val="0050356D"/>
    <w:rsid w:val="00521911"/>
    <w:rsid w:val="005267D0"/>
    <w:rsid w:val="00530112"/>
    <w:rsid w:val="00533E8F"/>
    <w:rsid w:val="005349FB"/>
    <w:rsid w:val="00540795"/>
    <w:rsid w:val="005B4E03"/>
    <w:rsid w:val="005B6E1D"/>
    <w:rsid w:val="005C2AF7"/>
    <w:rsid w:val="006354F8"/>
    <w:rsid w:val="006806E1"/>
    <w:rsid w:val="006E1C00"/>
    <w:rsid w:val="006F2BAC"/>
    <w:rsid w:val="00713BF8"/>
    <w:rsid w:val="00717DC8"/>
    <w:rsid w:val="00731521"/>
    <w:rsid w:val="00735A4D"/>
    <w:rsid w:val="00780760"/>
    <w:rsid w:val="00781807"/>
    <w:rsid w:val="0078242C"/>
    <w:rsid w:val="007B0FF4"/>
    <w:rsid w:val="007B1B7F"/>
    <w:rsid w:val="007C2C82"/>
    <w:rsid w:val="007C5278"/>
    <w:rsid w:val="007D01C0"/>
    <w:rsid w:val="007D1142"/>
    <w:rsid w:val="007F1B69"/>
    <w:rsid w:val="007F30B8"/>
    <w:rsid w:val="00844842"/>
    <w:rsid w:val="008537AA"/>
    <w:rsid w:val="008566F8"/>
    <w:rsid w:val="00871FB5"/>
    <w:rsid w:val="00875311"/>
    <w:rsid w:val="0088399B"/>
    <w:rsid w:val="00887082"/>
    <w:rsid w:val="008C468D"/>
    <w:rsid w:val="008E4B31"/>
    <w:rsid w:val="00910D0D"/>
    <w:rsid w:val="00925FFB"/>
    <w:rsid w:val="009565D6"/>
    <w:rsid w:val="009573E6"/>
    <w:rsid w:val="009752D3"/>
    <w:rsid w:val="009820DB"/>
    <w:rsid w:val="009827E5"/>
    <w:rsid w:val="009853D0"/>
    <w:rsid w:val="009A5274"/>
    <w:rsid w:val="009B0C8E"/>
    <w:rsid w:val="009B76B7"/>
    <w:rsid w:val="009B7E4F"/>
    <w:rsid w:val="00A2305E"/>
    <w:rsid w:val="00A31C14"/>
    <w:rsid w:val="00A32659"/>
    <w:rsid w:val="00A46E8A"/>
    <w:rsid w:val="00A54CED"/>
    <w:rsid w:val="00A85070"/>
    <w:rsid w:val="00A95823"/>
    <w:rsid w:val="00B0299B"/>
    <w:rsid w:val="00B0303A"/>
    <w:rsid w:val="00B20C51"/>
    <w:rsid w:val="00B23A0F"/>
    <w:rsid w:val="00B23B66"/>
    <w:rsid w:val="00B57A73"/>
    <w:rsid w:val="00B63CE4"/>
    <w:rsid w:val="00B66E6B"/>
    <w:rsid w:val="00B80D54"/>
    <w:rsid w:val="00B82391"/>
    <w:rsid w:val="00B949A5"/>
    <w:rsid w:val="00BA061C"/>
    <w:rsid w:val="00BB1586"/>
    <w:rsid w:val="00BE33D6"/>
    <w:rsid w:val="00C514C4"/>
    <w:rsid w:val="00C63C1A"/>
    <w:rsid w:val="00C707D2"/>
    <w:rsid w:val="00C84F94"/>
    <w:rsid w:val="00C93952"/>
    <w:rsid w:val="00CA3984"/>
    <w:rsid w:val="00CA4966"/>
    <w:rsid w:val="00CA5A2E"/>
    <w:rsid w:val="00CB6C53"/>
    <w:rsid w:val="00CC286A"/>
    <w:rsid w:val="00CE0479"/>
    <w:rsid w:val="00CE3063"/>
    <w:rsid w:val="00D152D3"/>
    <w:rsid w:val="00D32833"/>
    <w:rsid w:val="00D34AAA"/>
    <w:rsid w:val="00D44B75"/>
    <w:rsid w:val="00D50B27"/>
    <w:rsid w:val="00D703EC"/>
    <w:rsid w:val="00DB052E"/>
    <w:rsid w:val="00DB3A26"/>
    <w:rsid w:val="00DD3CBD"/>
    <w:rsid w:val="00DE40C6"/>
    <w:rsid w:val="00DE56A8"/>
    <w:rsid w:val="00DF45C7"/>
    <w:rsid w:val="00E11BD3"/>
    <w:rsid w:val="00E36EBB"/>
    <w:rsid w:val="00E6544E"/>
    <w:rsid w:val="00E75829"/>
    <w:rsid w:val="00E90DD0"/>
    <w:rsid w:val="00E9484F"/>
    <w:rsid w:val="00EB0745"/>
    <w:rsid w:val="00F02DFB"/>
    <w:rsid w:val="00F03439"/>
    <w:rsid w:val="00F75CD3"/>
    <w:rsid w:val="00FC0C51"/>
    <w:rsid w:val="00FC4150"/>
    <w:rsid w:val="00FD654B"/>
    <w:rsid w:val="00FE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67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753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B6C5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448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4842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448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4842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1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1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1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1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1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67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753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B6C5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448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4842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448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4842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71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1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1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1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1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56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32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83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32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201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10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615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Zakona o sudovima.</izvorni_sadrzaj>
    <derivirana_varijabla naziv="DomainObject.Predmet.Opis_1">čl.11 Zakona o sudovima.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St-1154/2017</izvorni_sadrzaj>
    <derivirana_varijabla naziv="DomainObject.Predmet.OznakaBroj_1">St-1154/2017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110 SZ.st 1</izvorni_sadrzaj>
    <derivirana_varijabla naziv="DomainObject.Predmet.PrimjedbaSuca_1">Članak 110 SZ.st 1</derivirana_varijabla>
  </DomainObject.Predmet.PrimjedbaSuca>
  <DomainObject.Predmet.ProtustrankaFormated>
    <izvorni_sadrzaj>  Global Distribution Southeast Europe d.o.o.</izvorni_sadrzaj>
    <derivirana_varijabla naziv="DomainObject.Predmet.ProtustrankaFormated_1">  Global Distribution Southeast Europe d.o.o.</derivirana_varijabla>
  </DomainObject.Predmet.ProtustrankaFormated>
  <DomainObject.Predmet.ProtustrankaFormatedOIB>
    <izvorni_sadrzaj>  Global Distribution Southeast Europe d.o.o., OIB 98245158443</izvorni_sadrzaj>
    <derivirana_varijabla naziv="DomainObject.Predmet.ProtustrankaFormatedOIB_1">  Global Distribution Southeast Europe d.o.o., OIB 98245158443</derivirana_varijabla>
  </DomainObject.Predmet.ProtustrankaFormatedOIB>
  <DomainObject.Predmet.ProtustrankaFormatedWithAdress>
    <izvorni_sadrzaj> Global Distribution Southeast Europe d.o.o., Heinzelova 70, 10000 Zagreb</izvorni_sadrzaj>
    <derivirana_varijabla naziv="DomainObject.Predmet.ProtustrankaFormatedWithAdress_1"> Global Distribution Southeast Europe d.o.o., Heinzelova 70, 10000 Zagreb</derivirana_varijabla>
  </DomainObject.Predmet.ProtustrankaFormatedWithAdress>
  <DomainObject.Predmet.ProtustrankaFormatedWithAdressOIB>
    <izvorni_sadrzaj> Global Distribution Southeast Europe d.o.o., OIB 98245158443, Heinzelova 70, 10000 Zagreb</izvorni_sadrzaj>
    <derivirana_varijabla naziv="DomainObject.Predmet.ProtustrankaFormatedWithAdressOIB_1"> Global Distribution Southeast Europe d.o.o., OIB 98245158443, Heinzelova 70, 10000 Zagreb</derivirana_varijabla>
  </DomainObject.Predmet.ProtustrankaFormatedWithAdressOIB>
  <DomainObject.Predmet.ProtustrankaWithAdress>
    <izvorni_sadrzaj>Global Distribution Southeast Europe d.o.o. Heinzelova 70, 10000 Zagreb</izvorni_sadrzaj>
    <derivirana_varijabla naziv="DomainObject.Predmet.ProtustrankaWithAdress_1">Global Distribution Southeast Europe d.o.o. Heinzelova 70, 10000 Zagreb</derivirana_varijabla>
  </DomainObject.Predmet.ProtustrankaWithAdress>
  <DomainObject.Predmet.ProtustrankaWithAdressOIB>
    <izvorni_sadrzaj>Global Distribution Southeast Europe d.o.o., OIB 98245158443, Heinzelova 70, 10000 Zagreb</izvorni_sadrzaj>
    <derivirana_varijabla naziv="DomainObject.Predmet.ProtustrankaWithAdressOIB_1">Global Distribution Southeast Europe d.o.o., OIB 98245158443, Heinzelova 70, 10000 Zagreb</derivirana_varijabla>
  </DomainObject.Predmet.ProtustrankaWithAdressOIB>
  <DomainObject.Predmet.ProtustrankaNazivFormated>
    <izvorni_sadrzaj>Global Distribution Southeast Europe d.o.o.</izvorni_sadrzaj>
    <derivirana_varijabla naziv="DomainObject.Predmet.ProtustrankaNazivFormated_1">Global Distribution Southeast Europe d.o.o.</derivirana_varijabla>
  </DomainObject.Predmet.ProtustrankaNazivFormated>
  <DomainObject.Predmet.ProtustrankaNazivFormatedOIB>
    <izvorni_sadrzaj>Global Distribution Southeast Europe d.o.o., OIB 98245158443</izvorni_sadrzaj>
    <derivirana_varijabla naziv="DomainObject.Predmet.ProtustrankaNazivFormatedOIB_1">Global Distribution Southeast Europe d.o.o., OIB 98245158443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120205.59</izvorni_sadrzaj>
    <derivirana_varijabla naziv="DomainObject.Predmet.TrenutnaVrijednost_1">120205.59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Distribution Southeast Europe d.o.o.</item>
    </izvorni_sadrzaj>
    <derivirana_varijabla naziv="DomainObject.Predmet.ProtuStrankaListFormated_1">
      <item>Global Distribution Southeast Europe d.o.o.</item>
    </derivirana_varijabla>
  </DomainObject.Predmet.ProtuStrankaListFormated>
  <DomainObject.Predmet.ProtuStrankaListFormatedOIB>
    <izvorni_sadrzaj>
      <item>Global Distribution Southeast Europe d.o.o., OIB 98245158443</item>
    </izvorni_sadrzaj>
    <derivirana_varijabla naziv="DomainObject.Predmet.ProtuStrankaListFormatedOIB_1">
      <item>Global Distribution Southeast Europe d.o.o., OIB 98245158443</item>
    </derivirana_varijabla>
  </DomainObject.Predmet.ProtuStrankaListFormatedOIB>
  <DomainObject.Predmet.ProtuStrankaListFormatedWithAdress>
    <izvorni_sadrzaj>
      <item>Global Distribution Southeast Europe d.o.o., Heinzelova 70, 10000 Zagreb</item>
    </izvorni_sadrzaj>
    <derivirana_varijabla naziv="DomainObject.Predmet.ProtuStrankaListFormatedWithAdress_1">
      <item>Global Distribution Southeast Europe d.o.o., Heinzelova 70, 10000 Zagreb</item>
    </derivirana_varijabla>
  </DomainObject.Predmet.ProtuStrankaListFormatedWithAdress>
  <DomainObject.Predmet.ProtuStrankaListFormatedWithAdressOIB>
    <izvorni_sadrzaj>
      <item>Global Distribution Southeast Europe d.o.o., OIB 98245158443, Heinzelova 70, 10000 Zagreb</item>
    </izvorni_sadrzaj>
    <derivirana_varijabla naziv="DomainObject.Predmet.ProtuStrankaListFormatedWithAdressOIB_1">
      <item>Global Distribution Southeast Europe d.o.o., OIB 98245158443, Heinzelova 70, 10000 Zagreb</item>
    </derivirana_varijabla>
  </DomainObject.Predmet.ProtuStrankaListFormatedWithAdressOIB>
  <DomainObject.Predmet.ProtuStrankaListNazivFormated>
    <izvorni_sadrzaj>
      <item>Global Distribution Southeast Europe d.o.o.</item>
    </izvorni_sadrzaj>
    <derivirana_varijabla naziv="DomainObject.Predmet.ProtuStrankaListNazivFormated_1">
      <item>Global Distribution Southeast Europe d.o.o.</item>
    </derivirana_varijabla>
  </DomainObject.Predmet.ProtuStrankaListNazivFormated>
  <DomainObject.Predmet.ProtuStrankaListNazivFormatedOIB>
    <izvorni_sadrzaj>
      <item>Global Distribution Southeast Europe d.o.o., OIB 98245158443</item>
    </izvorni_sadrzaj>
    <derivirana_varijabla naziv="DomainObject.Predmet.ProtuStrankaListNazivFormatedOIB_1">
      <item>Global Distribution Southeast Europe d.o.o., OIB 98245158443</item>
    </derivirana_varijabla>
  </DomainObject.Predmet.ProtuStrankaListNazivFormatedOIB>
  <DomainObject.Predmet.OstaliListFormated>
    <izvorni_sadrzaj>
      <item>Alan Mitrović</item>
      <item>Danko Krznar</item>
      <item>Maja Kruljac</item>
      <item>Živka Posavac</item>
    </izvorni_sadrzaj>
    <derivirana_varijabla naziv="DomainObject.Predmet.OstaliListFormated_1">
      <item>Alan Mitrović</item>
      <item>Danko Krznar</item>
      <item>Maja Kruljac</item>
      <item>Živka Posavac</item>
    </derivirana_varijabla>
  </DomainObject.Predmet.OstaliListFormated>
  <DomainObject.Predmet.OstaliListFormatedOIB>
    <izvorni_sadrzaj>
      <item>Alan Mitrović, OIB 54433836668</item>
      <item>Danko Krznar</item>
      <item>Maja Kruljac</item>
      <item>Živka Posavac</item>
    </izvorni_sadrzaj>
    <derivirana_varijabla naziv="DomainObject.Predmet.OstaliListFormatedOIB_1">
      <item>Alan Mitrović, OIB 54433836668</item>
      <item>Danko Krznar</item>
      <item>Maja Kruljac</item>
      <item>Živka Posavac</item>
    </derivirana_varijabla>
  </DomainObject.Predmet.OstaliListFormatedOIB>
  <DomainObject.Predmet.OstaliListFormatedWithAdress>
    <izvorni_sadrzaj>
      <item>Alan Mitrović</item>
      <item>Danko Krznar</item>
      <item>Maja Kruljac</item>
      <item>Živka Posavac</item>
    </izvorni_sadrzaj>
    <derivirana_varijabla naziv="DomainObject.Predmet.OstaliListFormatedWithAdress_1">
      <item>Alan Mitrović</item>
      <item>Danko Krznar</item>
      <item>Maja Kruljac</item>
      <item>Živka Posavac</item>
    </derivirana_varijabla>
  </DomainObject.Predmet.OstaliListFormatedWithAdress>
  <DomainObject.Predmet.OstaliListFormatedWithAdressOIB>
    <izvorni_sadrzaj>
      <item>Alan Mitrović, OIB 54433836668</item>
      <item>Danko Krznar</item>
      <item>Maja Kruljac</item>
      <item>Živka Posavac</item>
    </izvorni_sadrzaj>
    <derivirana_varijabla naziv="DomainObject.Predmet.OstaliListFormatedWithAdressOIB_1">
      <item>Alan Mitrović, OIB 54433836668</item>
      <item>Danko Krznar</item>
      <item>Maja Kruljac</item>
      <item>Živka Posavac</item>
    </derivirana_varijabla>
  </DomainObject.Predmet.OstaliListFormatedWithAdressOIB>
  <DomainObject.Predmet.OstaliListNazivFormated>
    <izvorni_sadrzaj>
      <item>Alan Mitrović</item>
      <item>Danko Krznar</item>
      <item>Maja Kruljac</item>
      <item>Živka Posavac</item>
    </izvorni_sadrzaj>
    <derivirana_varijabla naziv="DomainObject.Predmet.OstaliListNazivFormated_1">
      <item>Alan Mitrović</item>
      <item>Danko Krznar</item>
      <item>Maja Kruljac</item>
      <item>Živka Posavac</item>
    </derivirana_varijabla>
  </DomainObject.Predmet.OstaliListNazivFormated>
  <DomainObject.Predmet.OstaliListNazivFormatedOIB>
    <izvorni_sadrzaj>
      <item>Alan Mitrović, OIB 54433836668</item>
      <item>Danko Krznar</item>
      <item>Maja Kruljac</item>
      <item>Živka Posavac</item>
    </izvorni_sadrzaj>
    <derivirana_varijabla naziv="DomainObject.Predmet.OstaliListNazivFormatedOIB_1">
      <item>Alan Mitrović, OIB 54433836668</item>
      <item>Danko Krznar</item>
      <item>Maja Kruljac</item>
      <item>Živka Posavac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Distribution Southeast Europe d.o.o.</izvorni_sadrzaj>
    <derivirana_varijabla naziv="DomainObject.Predmet.ProtustrankaIDrugi_1">Global Distribution Southeast Europe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Distribution Southeast Europe d.o.o., OIB 98245158443, Heinzelova 70, 10000 Zagreb</izvorni_sadrzaj>
    <derivirana_varijabla naziv="DomainObject.Predmet.ProtustrankaIDrugiAdressOIB_1">Global Distribution Southeast Europe d.o.o., OIB 98245158443, Heinzelova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Distribution Southeast Europe d.o.o.</item>
      <item>FINA Regionalni centar Zagreb</item>
      <item>Alan Mitrović</item>
      <item>Danko Krznar</item>
      <item>Maja Kruljac</item>
      <item>Živka Posavac</item>
    </izvorni_sadrzaj>
    <derivirana_varijabla naziv="DomainObject.Predmet.SudioniciListNaziv_1">
      <item>Global Distribution Southeast Europe d.o.o.</item>
      <item>FINA Regionalni centar Zagreb</item>
      <item>Alan Mitrović</item>
      <item>Danko Krznar</item>
      <item>Maja Kruljac</item>
      <item>Živka Posavac</item>
    </derivirana_varijabla>
  </DomainObject.Predmet.SudioniciListNaziv>
  <DomainObject.Predmet.SudioniciListAdressOIB>
    <izvorni_sadrzaj>
      <item>Global Distribution Southeast Europe d.o.o., OIB 98245158443, Heinzelova 70,10000 Zagreb</item>
      <item>FINA Regionalni centar Zagreb, OIB 85821130368, Trg svibanjskih žrtava 1995. 1,10000 Zagreb</item>
      <item>Alan Mitrović, OIB 54433836668</item>
      <item>Danko Krznar</item>
      <item>Maja Kruljac</item>
      <item>Živka Posavac</item>
    </izvorni_sadrzaj>
    <derivirana_varijabla naziv="DomainObject.Predmet.SudioniciListAdressOIB_1">
      <item>Global Distribution Southeast Europe d.o.o., OIB 98245158443, Heinzelova 70,10000 Zagreb</item>
      <item>FINA Regionalni centar Zagreb, OIB 85821130368, Trg svibanjskih žrtava 1995. 1,10000 Zagreb</item>
      <item>Alan Mitrović, OIB 54433836668</item>
      <item>Danko Krznar</item>
      <item>Maja Kruljac</item>
      <item>Živka Posavac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98245158443</item>
      <item>, OIB 85821130368</item>
      <item>, OIB 54433836668</item>
      <item>, OIB null</item>
      <item>, OIB null</item>
      <item>, OIB null</item>
    </izvorni_sadrzaj>
    <derivirana_varijabla naziv="DomainObject.Predmet.SudioniciListNazivOIB_1">
      <item>, OIB 98245158443</item>
      <item>, OIB 85821130368</item>
      <item>, OIB 54433836668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St-1154/2017-43</izvorni_sadrzaj>
    <derivirana_varijabla naziv="DomainObject.PredzadnjaOdlukaIzPredmeta.Oznaka_1">St-1154/2017-43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824</properties:Words>
  <properties:Characters>4650</properties:Characters>
  <properties:Lines>99</properties:Lines>
  <properties:Paragraphs>40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2019-01-30T10:35:00Z</dcterms:created>
  <dc:creator>wsadmin</dc:creator>
  <cp:lastModifiedBy>wsadmin</cp:lastModifiedBy>
  <cp:lastPrinted>2019-01-30T11:10:00Z</cp:lastPrinted>
  <dcterms:modified xmlns:xsi="http://www.w3.org/2001/XMLSchema-instance" xsi:type="dcterms:W3CDTF">2019-01-30T11:13:00Z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(st-1154-2017-GLOBAL DISTRIBUTION čl. 286 SZ-a ZAKLJUČENJE ST POSTUPKA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