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de69" w14:paraId="d49de69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143BF2">
        <w:rPr>
          <w:rFonts w:hAnsi="Times New Roman" w:ascii="Times New Roman"/>
          <w:szCs w:val="24"/>
          <w:lang w:val="hr-HR"/>
        </w:rPr>
        <w:t>2383</w:t>
      </w:r>
      <w:r w:rsidR="00CB5668">
        <w:rPr>
          <w:rFonts w:hAnsi="Times New Roman" w:ascii="Times New Roman"/>
          <w:szCs w:val="24"/>
          <w:lang w:val="hr-HR"/>
        </w:rPr>
        <w:t>/17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087860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464CAD" w:rsidRPr="00DC184A">
        <w:rPr>
          <w:rFonts w:hAnsi="Times New Roman" w:ascii="Times New Roman"/>
          <w:szCs w:val="24"/>
          <w:lang w:val="hr-HR"/>
        </w:rPr>
        <w:t xml:space="preserve">Trgovački sud u Zagrebu, po sucu mr.sc. Ivani Koštarić Fegeš, u stečajnom postupku povodom zahtjeva Financijske agencije, Zagreb, Ulica grada Vukovara 70, OIB: 85821130368, za provedbu skraćenog stečajnog postupka nad </w:t>
      </w:r>
      <w:r w:rsidR="00464CAD" w:rsidRPr="00787F54">
        <w:rPr>
          <w:rFonts w:hAnsi="Times New Roman" w:ascii="Times New Roman"/>
          <w:szCs w:val="24"/>
          <w:lang w:val="hr-HR"/>
        </w:rPr>
        <w:t xml:space="preserve">dužnikom </w:t>
      </w:r>
      <w:r w:rsidR="00787F54" w:rsidRPr="00787F54">
        <w:rPr>
          <w:rFonts w:hAnsi="Times New Roman" w:ascii="Times New Roman"/>
          <w:lang w:val="hr-HR"/>
        </w:rPr>
        <w:t>VIDOVIĆ USLUGE  j.d.o.o., Sesvete, A. Vrameca 12, OIB: 47423742806</w:t>
      </w:r>
      <w:r w:rsidR="00D4254F" w:rsidRPr="00787F54">
        <w:rPr>
          <w:rFonts w:hAnsi="Times New Roman" w:ascii="Times New Roman"/>
          <w:lang w:val="hr-HR"/>
        </w:rPr>
        <w:t>,</w:t>
      </w:r>
      <w:r w:rsidR="00464CAD" w:rsidRPr="00787F54">
        <w:rPr>
          <w:rFonts w:hAnsi="Times New Roman" w:ascii="Times New Roman"/>
          <w:szCs w:val="24"/>
          <w:lang w:val="hr-HR"/>
        </w:rPr>
        <w:t xml:space="preserve"> </w:t>
      </w:r>
      <w:r w:rsidR="00FC3F11" w:rsidRPr="00787F54">
        <w:rPr>
          <w:rFonts w:hAnsi="Times New Roman" w:ascii="Times New Roman"/>
          <w:szCs w:val="24"/>
          <w:lang w:val="hr-HR"/>
        </w:rPr>
        <w:t>19</w:t>
      </w:r>
      <w:r w:rsidR="00464CAD" w:rsidRPr="00787F54">
        <w:rPr>
          <w:rFonts w:hAnsi="Times New Roman" w:ascii="Times New Roman"/>
          <w:szCs w:val="24"/>
          <w:lang w:val="hr-HR"/>
        </w:rPr>
        <w:t>.</w:t>
      </w:r>
      <w:r w:rsidR="00464CAD" w:rsidRPr="00087860">
        <w:rPr>
          <w:rFonts w:hAnsi="Times New Roman" w:ascii="Times New Roman"/>
          <w:szCs w:val="24"/>
          <w:lang w:val="hr-HR"/>
        </w:rPr>
        <w:t xml:space="preserve"> </w:t>
      </w:r>
      <w:r w:rsidR="00CB5668" w:rsidRPr="00087860">
        <w:rPr>
          <w:rFonts w:hAnsi="Times New Roman" w:ascii="Times New Roman"/>
          <w:szCs w:val="24"/>
          <w:lang w:val="hr-HR"/>
        </w:rPr>
        <w:t>prosinca</w:t>
      </w:r>
      <w:r w:rsidR="00464CAD" w:rsidRPr="00087860">
        <w:rPr>
          <w:rFonts w:hAnsi="Times New Roman" w:ascii="Times New Roman"/>
          <w:szCs w:val="24"/>
          <w:lang w:val="hr-HR"/>
        </w:rPr>
        <w:t xml:space="preserve"> 2017.,</w:t>
      </w:r>
    </w:p>
    <w:p w:rsidRDefault="004B6C33" w:rsidP="00997BA9" w:rsidR="004B6C33" w:rsidRPr="003737EA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</w:rPr>
        <w:t xml:space="preserve">I. </w:t>
      </w:r>
      <w:r w:rsidR="00F20BD9" w:rsidRPr="00B576D2">
        <w:rPr>
          <w:rFonts w:hAnsi="Times New Roman" w:ascii="Times New Roman"/>
          <w:szCs w:val="24"/>
        </w:rPr>
        <w:t>Otvara</w:t>
      </w:r>
      <w:r w:rsidR="00EE69E5" w:rsidRPr="00B576D2">
        <w:rPr>
          <w:rFonts w:hAnsi="Times New Roman" w:ascii="Times New Roman"/>
          <w:szCs w:val="24"/>
        </w:rPr>
        <w:t xml:space="preserve"> se </w:t>
      </w:r>
      <w:r w:rsidR="00007BCF" w:rsidRPr="00B576D2">
        <w:rPr>
          <w:rFonts w:hAnsi="Times New Roman" w:ascii="Times New Roman"/>
          <w:szCs w:val="24"/>
        </w:rPr>
        <w:t xml:space="preserve">skraćeni </w:t>
      </w:r>
      <w:r w:rsidR="00EE69E5" w:rsidRPr="00B576D2">
        <w:rPr>
          <w:rFonts w:hAnsi="Times New Roman" w:ascii="Times New Roman"/>
          <w:szCs w:val="24"/>
        </w:rPr>
        <w:t>stečajni postupak nad dužnikom</w:t>
      </w:r>
      <w:r w:rsidRPr="00B576D2">
        <w:rPr>
          <w:rFonts w:hAnsi="Times New Roman" w:ascii="Times New Roman"/>
          <w:szCs w:val="24"/>
        </w:rPr>
        <w:t xml:space="preserve"> </w:t>
      </w:r>
      <w:r w:rsidR="00EB5561" w:rsidRPr="00787F54">
        <w:rPr>
          <w:rFonts w:hAnsi="Times New Roman" w:ascii="Times New Roman"/>
        </w:rPr>
        <w:t>VIDOVIĆ USLUGE  j.d.o.o., Sesvete, A. Vrameca 12, OIB: 47423742806</w:t>
      </w:r>
      <w:r w:rsidR="004B243F">
        <w:rPr>
          <w:rFonts w:hAnsi="Times New Roman" w:ascii="Times New Roman"/>
        </w:rPr>
        <w:t xml:space="preserve">. </w:t>
      </w:r>
      <w:r w:rsidR="00007BCF" w:rsidRPr="00B576D2">
        <w:rPr>
          <w:rFonts w:hAnsi="Times New Roman" w:ascii="Times New Roman"/>
          <w:szCs w:val="24"/>
        </w:rPr>
        <w:t>Skraćeni s</w:t>
      </w:r>
      <w:r w:rsidR="00EE69E5" w:rsidRPr="00B576D2">
        <w:rPr>
          <w:rFonts w:hAnsi="Times New Roman" w:ascii="Times New Roman"/>
          <w:szCs w:val="24"/>
        </w:rPr>
        <w:t xml:space="preserve">tečajni postupak otvoren je </w:t>
      </w:r>
      <w:r w:rsidR="00FC3F11">
        <w:rPr>
          <w:rFonts w:hAnsi="Times New Roman" w:ascii="Times New Roman"/>
          <w:szCs w:val="24"/>
        </w:rPr>
        <w:t>19</w:t>
      </w:r>
      <w:r w:rsidR="002D0EAF">
        <w:rPr>
          <w:rFonts w:hAnsi="Times New Roman" w:ascii="Times New Roman"/>
          <w:szCs w:val="24"/>
        </w:rPr>
        <w:t>. prosinca</w:t>
      </w:r>
      <w:r w:rsidR="00CF21A3">
        <w:rPr>
          <w:rFonts w:hAnsi="Times New Roman" w:ascii="Times New Roman"/>
          <w:szCs w:val="24"/>
        </w:rPr>
        <w:t xml:space="preserve"> </w:t>
      </w:r>
      <w:r w:rsidR="00082CF7" w:rsidRPr="00B576D2">
        <w:rPr>
          <w:rFonts w:hAnsi="Times New Roman" w:ascii="Times New Roman"/>
          <w:szCs w:val="24"/>
        </w:rPr>
        <w:t>201</w:t>
      </w:r>
      <w:r w:rsidR="00CF21A3">
        <w:rPr>
          <w:rFonts w:hAnsi="Times New Roman" w:ascii="Times New Roman"/>
          <w:szCs w:val="24"/>
        </w:rPr>
        <w:t>7</w:t>
      </w:r>
      <w:r w:rsidR="00082CF7" w:rsidRPr="00B576D2">
        <w:rPr>
          <w:rFonts w:hAnsi="Times New Roman" w:ascii="Times New Roman"/>
          <w:szCs w:val="24"/>
        </w:rPr>
        <w:t xml:space="preserve">. u </w:t>
      </w:r>
      <w:r w:rsidR="00AB7EB4">
        <w:rPr>
          <w:rFonts w:hAnsi="Times New Roman" w:ascii="Times New Roman"/>
          <w:szCs w:val="24"/>
        </w:rPr>
        <w:t>14,00</w:t>
      </w:r>
      <w:r w:rsidR="00082CF7" w:rsidRPr="005F79FE">
        <w:rPr>
          <w:rFonts w:hAnsi="Times New Roman" w:ascii="Times New Roman"/>
          <w:szCs w:val="24"/>
        </w:rPr>
        <w:t xml:space="preserve"> </w:t>
      </w:r>
      <w:r w:rsidR="0083146F" w:rsidRPr="005F79FE">
        <w:rPr>
          <w:rFonts w:hAnsi="Times New Roman" w:ascii="Times New Roman"/>
          <w:szCs w:val="24"/>
        </w:rPr>
        <w:t>sati</w:t>
      </w:r>
      <w:r w:rsidR="00EE69E5" w:rsidRPr="00B576D2">
        <w:rPr>
          <w:rFonts w:hAnsi="Times New Roman" w:ascii="Times New Roman"/>
          <w:szCs w:val="24"/>
        </w:rPr>
        <w:t>, kada je ovo rješenje</w:t>
      </w:r>
      <w:r w:rsidR="00B2463B" w:rsidRPr="00B576D2">
        <w:rPr>
          <w:rFonts w:hAnsi="Times New Roman" w:ascii="Times New Roman"/>
          <w:szCs w:val="24"/>
        </w:rPr>
        <w:t xml:space="preserve"> ob</w:t>
      </w:r>
      <w:r w:rsidR="000D11F2" w:rsidRPr="00B576D2">
        <w:rPr>
          <w:rFonts w:hAnsi="Times New Roman" w:ascii="Times New Roman"/>
          <w:szCs w:val="24"/>
        </w:rPr>
        <w:t>javljeno na mrežnoj stranici e-oglasna ploča Trgovačkog</w:t>
      </w:r>
      <w:r w:rsidR="00B2463B" w:rsidRPr="00B576D2">
        <w:rPr>
          <w:rFonts w:hAnsi="Times New Roman" w:ascii="Times New Roman"/>
          <w:szCs w:val="24"/>
        </w:rPr>
        <w:t xml:space="preserve"> suda</w:t>
      </w:r>
      <w:r w:rsidR="000D11F2" w:rsidRPr="00B576D2">
        <w:rPr>
          <w:rFonts w:hAnsi="Times New Roman" w:ascii="Times New Roman"/>
          <w:szCs w:val="24"/>
        </w:rPr>
        <w:t xml:space="preserve"> u Zagrebu</w:t>
      </w:r>
      <w:r w:rsidR="00B2463B" w:rsidRPr="00B576D2">
        <w:rPr>
          <w:rFonts w:hAnsi="Times New Roman" w:ascii="Times New Roman"/>
          <w:szCs w:val="24"/>
        </w:rPr>
        <w:t>.</w:t>
      </w:r>
    </w:p>
    <w:p w:rsidRDefault="00836165" w:rsidP="00EB1310" w:rsidR="00836165" w:rsidRPr="00B576D2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F87036">
        <w:rPr>
          <w:rFonts w:hAnsi="Times New Roman" w:ascii="Times New Roman"/>
          <w:szCs w:val="24"/>
        </w:rPr>
        <w:t xml:space="preserve"> </w:t>
      </w:r>
      <w:r w:rsidR="00074F4E">
        <w:rPr>
          <w:rFonts w:hAnsi="Times New Roman" w:ascii="Times New Roman"/>
          <w:szCs w:val="24"/>
        </w:rPr>
        <w:t xml:space="preserve">Lucija Reicher Travaš, Zagreb, </w:t>
      </w:r>
      <w:r w:rsidR="00F001AA">
        <w:rPr>
          <w:rFonts w:hAnsi="Times New Roman" w:ascii="Times New Roman"/>
          <w:szCs w:val="24"/>
        </w:rPr>
        <w:t>Vlaška 78, OIB: 70849412327.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145AAA" w:rsidR="00EE69E5">
      <w:pPr>
        <w:ind w:firstLine="720"/>
        <w:jc w:val="both"/>
        <w:rPr>
          <w:rFonts w:hAnsi="Times New Roman" w:ascii="Times New Roman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 xml:space="preserve">Zaključuje se </w:t>
      </w:r>
      <w:r w:rsidR="00007BCF" w:rsidRPr="00B576D2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B576D2">
        <w:rPr>
          <w:rFonts w:hAnsi="Times New Roman" w:ascii="Times New Roman"/>
          <w:szCs w:val="24"/>
          <w:lang w:val="hr-HR"/>
        </w:rPr>
        <w:t>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9458E9" w:rsidRPr="00787F54">
        <w:rPr>
          <w:rFonts w:hAnsi="Times New Roman" w:ascii="Times New Roman"/>
          <w:lang w:val="hr-HR"/>
        </w:rPr>
        <w:t>VIDOVIĆ USLUGE  j.d.o.o., Sesvete, A. Vrameca 12, OIB: 47423742806</w:t>
      </w:r>
      <w:r w:rsidR="00145AAA">
        <w:rPr>
          <w:rFonts w:hAnsi="Times New Roman" w:ascii="Times New Roman"/>
          <w:lang w:val="hr-HR"/>
        </w:rPr>
        <w:t>.</w:t>
      </w:r>
    </w:p>
    <w:p w:rsidRDefault="00145AAA" w:rsidP="00145AAA" w:rsidR="00145AAA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B1310" w:rsidP="00655203" w:rsidR="00EE69E5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IV. </w:t>
      </w:r>
      <w:r w:rsidR="000D11F2" w:rsidRPr="00B576D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9458E9" w:rsidRPr="00787F54">
        <w:rPr>
          <w:rFonts w:hAnsi="Times New Roman" w:ascii="Times New Roman"/>
          <w:lang w:val="hr-HR"/>
        </w:rPr>
        <w:t>VIDOVIĆ USLUGE  j.d.o.o., Sesvete, A. Vrameca 12, OIB: 47423742806</w:t>
      </w:r>
      <w:r w:rsidR="00361624" w:rsidRPr="004B6C33">
        <w:rPr>
          <w:rFonts w:hAnsi="Times New Roman" w:ascii="Times New Roman"/>
        </w:rPr>
        <w:t>,</w:t>
      </w:r>
      <w:r w:rsidR="000D11F2" w:rsidRPr="00B576D2">
        <w:rPr>
          <w:rFonts w:hAnsi="Times New Roman" w:ascii="Times New Roman"/>
          <w:szCs w:val="24"/>
        </w:rPr>
        <w:t xml:space="preserve"> </w:t>
      </w:r>
      <w:r w:rsidR="000D11F2" w:rsidRPr="00B576D2">
        <w:rPr>
          <w:rFonts w:hAnsi="Times New Roman" w:ascii="Times New Roman"/>
          <w:szCs w:val="24"/>
          <w:lang w:val="hr-HR"/>
        </w:rPr>
        <w:t xml:space="preserve">brisat će se iz </w:t>
      </w:r>
      <w:r w:rsidR="00BF3B37">
        <w:rPr>
          <w:rFonts w:hAnsi="Times New Roman" w:ascii="Times New Roman"/>
          <w:szCs w:val="24"/>
          <w:lang w:val="hr-HR"/>
        </w:rPr>
        <w:t>sudskog registra</w:t>
      </w:r>
      <w:r w:rsidR="00EE69E5" w:rsidRPr="00B576D2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A7532D" w:rsidP="00A7532D" w:rsidR="00A7532D" w:rsidRPr="003843F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Financijska agencija </w:t>
      </w:r>
      <w:r>
        <w:rPr>
          <w:rFonts w:hAnsi="Times New Roman" w:ascii="Times New Roman"/>
          <w:szCs w:val="24"/>
          <w:lang w:val="hr-HR"/>
        </w:rPr>
        <w:t xml:space="preserve">podnijela </w:t>
      </w:r>
      <w:r w:rsidRPr="003843F0">
        <w:rPr>
          <w:rFonts w:hAnsi="Times New Roman" w:ascii="Times New Roman"/>
          <w:szCs w:val="24"/>
          <w:lang w:val="hr-HR"/>
        </w:rPr>
        <w:t>je</w:t>
      </w:r>
      <w:r w:rsidR="00F16C20">
        <w:rPr>
          <w:rFonts w:hAnsi="Times New Roman" w:ascii="Times New Roman"/>
          <w:szCs w:val="24"/>
          <w:lang w:val="hr-HR"/>
        </w:rPr>
        <w:t xml:space="preserve"> </w:t>
      </w:r>
      <w:r w:rsidR="00FC35B3">
        <w:rPr>
          <w:rFonts w:hAnsi="Times New Roman" w:ascii="Times New Roman"/>
          <w:szCs w:val="24"/>
          <w:lang w:val="hr-HR"/>
        </w:rPr>
        <w:t>29</w:t>
      </w:r>
      <w:r w:rsidR="00F16C20">
        <w:rPr>
          <w:rFonts w:hAnsi="Times New Roman" w:ascii="Times New Roman"/>
          <w:szCs w:val="24"/>
          <w:lang w:val="hr-HR"/>
        </w:rPr>
        <w:t xml:space="preserve">. kolovoza 2017. </w:t>
      </w:r>
      <w:r w:rsidRPr="003843F0">
        <w:rPr>
          <w:rFonts w:hAnsi="Times New Roman" w:ascii="Times New Roman"/>
          <w:szCs w:val="24"/>
          <w:lang w:val="hr-HR"/>
        </w:rPr>
        <w:t xml:space="preserve">zahtjev za provedbu skraćenog stečajnog postupka nad dužnikom </w:t>
      </w:r>
      <w:r w:rsidR="00FC35B3" w:rsidRPr="00787F54">
        <w:rPr>
          <w:rFonts w:hAnsi="Times New Roman" w:ascii="Times New Roman"/>
          <w:lang w:val="hr-HR"/>
        </w:rPr>
        <w:t>VIDOVIĆ USLUGE  j.d.o.o., Sesvete, A. Vrameca 12, OIB: 47423742806</w:t>
      </w:r>
      <w:r w:rsidR="00D12603">
        <w:rPr>
          <w:rFonts w:hAnsi="Times New Roman" w:ascii="Times New Roman"/>
          <w:lang w:val="hr-HR"/>
        </w:rPr>
        <w:t xml:space="preserve">, </w:t>
      </w:r>
      <w:r w:rsidRPr="003843F0">
        <w:rPr>
          <w:rFonts w:hAnsi="Times New Roman" w:ascii="Times New Roman"/>
          <w:szCs w:val="24"/>
          <w:lang w:val="hr-HR"/>
        </w:rPr>
        <w:t xml:space="preserve">na temelju odredbe čl. </w:t>
      </w:r>
      <w:r w:rsidR="00B358E7">
        <w:rPr>
          <w:rFonts w:hAnsi="Times New Roman" w:ascii="Times New Roman"/>
          <w:szCs w:val="24"/>
          <w:lang w:val="hr-HR"/>
        </w:rPr>
        <w:t>429</w:t>
      </w:r>
      <w:r w:rsidRPr="003843F0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D03FBC">
        <w:rPr>
          <w:rFonts w:hAnsi="Times New Roman" w:ascii="Times New Roman"/>
          <w:szCs w:val="24"/>
          <w:lang w:val="hr-HR"/>
        </w:rPr>
        <w:t xml:space="preserve">je </w:t>
      </w:r>
      <w:r w:rsidRPr="003843F0">
        <w:rPr>
          <w:rFonts w:hAnsi="Times New Roman" w:ascii="Times New Roman"/>
          <w:szCs w:val="24"/>
          <w:lang w:val="hr-HR"/>
        </w:rPr>
        <w:t xml:space="preserve">na dan </w:t>
      </w:r>
      <w:r w:rsidR="004E4606">
        <w:rPr>
          <w:rFonts w:hAnsi="Times New Roman" w:ascii="Times New Roman"/>
          <w:szCs w:val="24"/>
          <w:lang w:val="hr-HR"/>
        </w:rPr>
        <w:t>23</w:t>
      </w:r>
      <w:r w:rsidR="00D12603">
        <w:rPr>
          <w:rFonts w:hAnsi="Times New Roman" w:ascii="Times New Roman"/>
          <w:szCs w:val="24"/>
          <w:lang w:val="hr-HR"/>
        </w:rPr>
        <w:t xml:space="preserve">. kolovoza </w:t>
      </w:r>
      <w:r w:rsidRPr="003843F0">
        <w:rPr>
          <w:rFonts w:hAnsi="Times New Roman" w:ascii="Times New Roman"/>
          <w:szCs w:val="24"/>
          <w:lang w:val="hr-HR"/>
        </w:rPr>
        <w:t>201</w:t>
      </w:r>
      <w:r w:rsidR="00D03FBC">
        <w:rPr>
          <w:rFonts w:hAnsi="Times New Roman" w:ascii="Times New Roman"/>
          <w:szCs w:val="24"/>
          <w:lang w:val="hr-HR"/>
        </w:rPr>
        <w:t>7</w:t>
      </w:r>
      <w:r w:rsidRPr="003843F0">
        <w:rPr>
          <w:rFonts w:hAnsi="Times New Roman" w:ascii="Times New Roman"/>
          <w:szCs w:val="24"/>
          <w:lang w:val="hr-HR"/>
        </w:rPr>
        <w:t>. dužnik u Očevidniku redoslijeda osnova za plaćanje ima</w:t>
      </w:r>
      <w:r w:rsidR="00D03FBC">
        <w:rPr>
          <w:rFonts w:hAnsi="Times New Roman" w:ascii="Times New Roman"/>
          <w:szCs w:val="24"/>
          <w:lang w:val="hr-HR"/>
        </w:rPr>
        <w:t>o</w:t>
      </w:r>
      <w:r w:rsidRPr="003843F0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B358E7">
        <w:rPr>
          <w:rFonts w:hAnsi="Times New Roman" w:ascii="Times New Roman"/>
          <w:szCs w:val="24"/>
          <w:lang w:val="hr-HR"/>
        </w:rPr>
        <w:t>120</w:t>
      </w:r>
      <w:r w:rsidRPr="003843F0">
        <w:rPr>
          <w:rFonts w:hAnsi="Times New Roman" w:ascii="Times New Roman"/>
          <w:szCs w:val="24"/>
          <w:lang w:val="hr-HR"/>
        </w:rPr>
        <w:t xml:space="preserve"> dana, u ukupnom iznosu od </w:t>
      </w:r>
      <w:r w:rsidR="00F749E3">
        <w:rPr>
          <w:rFonts w:hAnsi="Times New Roman" w:ascii="Times New Roman"/>
          <w:szCs w:val="24"/>
          <w:lang w:val="hr-HR"/>
        </w:rPr>
        <w:t>16.922,96</w:t>
      </w:r>
      <w:r w:rsidRPr="003843F0">
        <w:rPr>
          <w:rFonts w:hAnsi="Times New Roman" w:ascii="Times New Roman"/>
          <w:szCs w:val="24"/>
          <w:lang w:val="hr-HR"/>
        </w:rPr>
        <w:t xml:space="preserve"> kn, te da dužnik nema zaposlenih.</w:t>
      </w:r>
    </w:p>
    <w:p w:rsidRDefault="000F5459" w:rsidP="00BD5B2E" w:rsidR="005B1B7B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  <w:t xml:space="preserve">Iz potvrde Hrvatskog zavoda </w:t>
      </w:r>
      <w:r w:rsidR="00DD3838">
        <w:rPr>
          <w:rFonts w:hAnsi="Times New Roman" w:ascii="Times New Roman"/>
          <w:szCs w:val="24"/>
          <w:lang w:val="hr-HR"/>
        </w:rPr>
        <w:t xml:space="preserve">za mirovinsko osiguranje (list </w:t>
      </w:r>
      <w:r w:rsidR="00D03FBC">
        <w:rPr>
          <w:rFonts w:hAnsi="Times New Roman" w:ascii="Times New Roman"/>
          <w:szCs w:val="24"/>
          <w:lang w:val="hr-HR"/>
        </w:rPr>
        <w:t>5</w:t>
      </w:r>
      <w:r w:rsidR="001D40DE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 proizlazi kako dužnik nema zaposlenih</w:t>
      </w:r>
      <w:r w:rsidR="00DD3838">
        <w:rPr>
          <w:rFonts w:hAnsi="Times New Roman" w:ascii="Times New Roman"/>
          <w:szCs w:val="24"/>
          <w:lang w:val="hr-HR"/>
        </w:rPr>
        <w:t>.</w:t>
      </w:r>
      <w:r w:rsidR="005B1B7B">
        <w:rPr>
          <w:rFonts w:hAnsi="Times New Roman" w:ascii="Times New Roman"/>
          <w:szCs w:val="24"/>
          <w:lang w:val="hr-HR"/>
        </w:rPr>
        <w:t xml:space="preserve"> </w:t>
      </w:r>
    </w:p>
    <w:p w:rsidRDefault="000F5459" w:rsidP="005B1B7B" w:rsidR="000F545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 </w:t>
      </w:r>
      <w:r w:rsidR="001D40DE">
        <w:rPr>
          <w:rFonts w:hAnsi="Times New Roman" w:ascii="Times New Roman"/>
          <w:szCs w:val="24"/>
          <w:lang w:val="hr-HR"/>
        </w:rPr>
        <w:t xml:space="preserve">potvrde </w:t>
      </w:r>
      <w:r w:rsidR="00D03FBC">
        <w:rPr>
          <w:rFonts w:hAnsi="Times New Roman" w:ascii="Times New Roman"/>
          <w:szCs w:val="24"/>
          <w:lang w:val="hr-HR"/>
        </w:rPr>
        <w:t xml:space="preserve">Financijske agencije o blokadi računa i novčanih sredstava </w:t>
      </w:r>
      <w:r w:rsidRPr="00B576D2">
        <w:rPr>
          <w:rFonts w:hAnsi="Times New Roman" w:ascii="Times New Roman"/>
          <w:szCs w:val="24"/>
          <w:lang w:val="hr-HR"/>
        </w:rPr>
        <w:t xml:space="preserve">(list </w:t>
      </w:r>
      <w:r w:rsidR="000B71FA">
        <w:rPr>
          <w:rFonts w:hAnsi="Times New Roman" w:ascii="Times New Roman"/>
          <w:szCs w:val="24"/>
          <w:lang w:val="hr-HR"/>
        </w:rPr>
        <w:t>7</w:t>
      </w:r>
      <w:r w:rsidR="00147562">
        <w:rPr>
          <w:rFonts w:hAnsi="Times New Roman" w:ascii="Times New Roman"/>
          <w:szCs w:val="24"/>
          <w:lang w:val="hr-HR"/>
        </w:rPr>
        <w:t>.</w:t>
      </w:r>
      <w:r w:rsidRPr="00B576D2">
        <w:rPr>
          <w:rFonts w:hAnsi="Times New Roman" w:ascii="Times New Roman"/>
          <w:szCs w:val="24"/>
          <w:lang w:val="hr-HR"/>
        </w:rPr>
        <w:t xml:space="preserve"> spisa)</w:t>
      </w:r>
      <w:r w:rsidR="006B612C">
        <w:rPr>
          <w:rFonts w:hAnsi="Times New Roman" w:ascii="Times New Roman"/>
          <w:szCs w:val="24"/>
          <w:lang w:val="hr-HR"/>
        </w:rPr>
        <w:t xml:space="preserve"> i Očevidnika o redoslijedu plaćanja s obračunatom kamatom (list </w:t>
      </w:r>
      <w:r w:rsidR="000B71FA">
        <w:rPr>
          <w:rFonts w:hAnsi="Times New Roman" w:ascii="Times New Roman"/>
          <w:szCs w:val="24"/>
          <w:lang w:val="hr-HR"/>
        </w:rPr>
        <w:t>8.-9.</w:t>
      </w:r>
      <w:r w:rsidR="006B612C">
        <w:rPr>
          <w:rFonts w:hAnsi="Times New Roman" w:ascii="Times New Roman"/>
          <w:szCs w:val="24"/>
          <w:lang w:val="hr-HR"/>
        </w:rPr>
        <w:t xml:space="preserve"> spisa)</w:t>
      </w:r>
      <w:r w:rsidR="00DD3838">
        <w:rPr>
          <w:rFonts w:hAnsi="Times New Roman" w:ascii="Times New Roman"/>
          <w:szCs w:val="24"/>
          <w:lang w:val="hr-HR"/>
        </w:rPr>
        <w:t xml:space="preserve">, </w:t>
      </w:r>
      <w:r w:rsidRPr="00B576D2">
        <w:rPr>
          <w:rFonts w:hAnsi="Times New Roman" w:ascii="Times New Roman"/>
          <w:szCs w:val="24"/>
          <w:lang w:val="hr-HR"/>
        </w:rPr>
        <w:t xml:space="preserve">proizlazi </w:t>
      </w:r>
      <w:r w:rsidR="006B612C">
        <w:rPr>
          <w:rFonts w:hAnsi="Times New Roman" w:ascii="Times New Roman"/>
          <w:szCs w:val="24"/>
          <w:lang w:val="hr-HR"/>
        </w:rPr>
        <w:t xml:space="preserve">kako je na dan </w:t>
      </w:r>
      <w:r w:rsidR="000B71FA">
        <w:rPr>
          <w:rFonts w:hAnsi="Times New Roman" w:ascii="Times New Roman"/>
          <w:szCs w:val="24"/>
          <w:lang w:val="hr-HR"/>
        </w:rPr>
        <w:t>5</w:t>
      </w:r>
      <w:r w:rsidR="00D03FBC">
        <w:rPr>
          <w:rFonts w:hAnsi="Times New Roman" w:ascii="Times New Roman"/>
          <w:szCs w:val="24"/>
          <w:lang w:val="hr-HR"/>
        </w:rPr>
        <w:t xml:space="preserve">. listopada 2017. dužnik u </w:t>
      </w:r>
      <w:r w:rsidRPr="00B576D2">
        <w:rPr>
          <w:rFonts w:hAnsi="Times New Roman" w:ascii="Times New Roman"/>
          <w:szCs w:val="24"/>
          <w:lang w:val="hr-HR"/>
        </w:rPr>
        <w:t>Očevidniku redoslijeda osnova za plaćanje</w:t>
      </w:r>
      <w:r w:rsidR="001D40DE">
        <w:rPr>
          <w:rFonts w:hAnsi="Times New Roman" w:ascii="Times New Roman"/>
          <w:szCs w:val="24"/>
          <w:lang w:val="hr-HR"/>
        </w:rPr>
        <w:t xml:space="preserve">, koji vodi </w:t>
      </w:r>
      <w:r w:rsidR="001D40DE">
        <w:rPr>
          <w:rFonts w:hAnsi="Times New Roman" w:ascii="Times New Roman"/>
          <w:szCs w:val="24"/>
          <w:lang w:val="hr-HR"/>
        </w:rPr>
        <w:lastRenderedPageBreak/>
        <w:t xml:space="preserve">Financijska agencija, </w:t>
      </w:r>
      <w:r w:rsidR="00CA2376">
        <w:rPr>
          <w:rFonts w:hAnsi="Times New Roman" w:ascii="Times New Roman"/>
          <w:szCs w:val="24"/>
          <w:lang w:val="hr-HR"/>
        </w:rPr>
        <w:t>ima</w:t>
      </w:r>
      <w:r w:rsidR="00D03FBC">
        <w:rPr>
          <w:rFonts w:hAnsi="Times New Roman" w:ascii="Times New Roman"/>
          <w:szCs w:val="24"/>
          <w:lang w:val="hr-HR"/>
        </w:rPr>
        <w:t>o</w:t>
      </w:r>
      <w:r w:rsidR="00CA2376">
        <w:rPr>
          <w:rFonts w:hAnsi="Times New Roman" w:ascii="Times New Roman"/>
          <w:szCs w:val="24"/>
          <w:lang w:val="hr-HR"/>
        </w:rPr>
        <w:t xml:space="preserve"> </w:t>
      </w:r>
      <w:r w:rsidRPr="00B576D2">
        <w:rPr>
          <w:rFonts w:hAnsi="Times New Roman" w:ascii="Times New Roman"/>
          <w:szCs w:val="24"/>
          <w:lang w:val="hr-HR"/>
        </w:rPr>
        <w:t xml:space="preserve">evidentirane neizvršene osnove za plaćanje u neprekinutom razdoblju dužem od </w:t>
      </w:r>
      <w:r w:rsidR="000B71FA">
        <w:rPr>
          <w:rFonts w:hAnsi="Times New Roman" w:ascii="Times New Roman"/>
          <w:szCs w:val="24"/>
          <w:lang w:val="hr-HR"/>
        </w:rPr>
        <w:t>162</w:t>
      </w:r>
      <w:r w:rsidRPr="00B576D2">
        <w:rPr>
          <w:rFonts w:hAnsi="Times New Roman" w:ascii="Times New Roman"/>
          <w:szCs w:val="24"/>
          <w:lang w:val="hr-HR"/>
        </w:rPr>
        <w:t xml:space="preserve"> dana</w:t>
      </w:r>
      <w:r w:rsidR="00DD3838">
        <w:rPr>
          <w:rFonts w:hAnsi="Times New Roman" w:ascii="Times New Roman"/>
          <w:szCs w:val="24"/>
          <w:lang w:val="hr-HR"/>
        </w:rPr>
        <w:t xml:space="preserve"> u ukupnom iznosu od </w:t>
      </w:r>
      <w:r w:rsidR="000B71FA">
        <w:rPr>
          <w:rFonts w:hAnsi="Times New Roman" w:ascii="Times New Roman"/>
          <w:szCs w:val="24"/>
          <w:lang w:val="hr-HR"/>
        </w:rPr>
        <w:t>17.009,63</w:t>
      </w:r>
      <w:r w:rsidR="00DD3838">
        <w:rPr>
          <w:rFonts w:hAnsi="Times New Roman" w:ascii="Times New Roman"/>
          <w:szCs w:val="24"/>
          <w:lang w:val="hr-HR"/>
        </w:rPr>
        <w:t xml:space="preserve"> kn.</w:t>
      </w:r>
    </w:p>
    <w:p w:rsidRDefault="00AA6AA3" w:rsidP="005B1B7B" w:rsidR="00AA6AA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Uvidom u sudski registar ovoga suda za dužnika utvrđeno je kako u konkretnom slučaju nisu ispunjene pretpostavke za pokretanje drugog postupka radi brisanja dužnika iz sudskog registra.</w:t>
      </w:r>
    </w:p>
    <w:p w:rsidRDefault="00EE69E5" w:rsidP="00E847F0" w:rsidR="00E847F0" w:rsidRPr="00063A14">
      <w:pPr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AA6AA3">
        <w:rPr>
          <w:rFonts w:hAnsi="Times New Roman" w:ascii="Times New Roman"/>
          <w:szCs w:val="24"/>
          <w:lang w:val="hr-HR"/>
        </w:rPr>
        <w:t>Uzevši u obzir navedeno sud je utvrdio kako su u konkretno</w:t>
      </w:r>
      <w:r w:rsidR="00E847F0">
        <w:rPr>
          <w:rFonts w:hAnsi="Times New Roman" w:ascii="Times New Roman"/>
          <w:szCs w:val="24"/>
          <w:lang w:val="hr-HR"/>
        </w:rPr>
        <w:t>m</w:t>
      </w:r>
      <w:r w:rsidR="00AA6AA3">
        <w:rPr>
          <w:rFonts w:hAnsi="Times New Roman" w:ascii="Times New Roman"/>
          <w:szCs w:val="24"/>
          <w:lang w:val="hr-HR"/>
        </w:rPr>
        <w:t xml:space="preserve"> slučaju ispunjene kumulativne pretpostavke iz čl. 428. SZ-a za provedbu skraćenoga stečajnoga postupka nad dužnikom. Zbog toga </w:t>
      </w:r>
      <w:r w:rsidR="00E847F0">
        <w:rPr>
          <w:rFonts w:hAnsi="Times New Roman" w:ascii="Times New Roman"/>
          <w:szCs w:val="24"/>
          <w:lang w:val="hr-HR"/>
        </w:rPr>
        <w:t xml:space="preserve">su, u </w:t>
      </w:r>
      <w:r w:rsidR="00E847F0" w:rsidRPr="00063A14">
        <w:rPr>
          <w:rFonts w:hAnsi="Times New Roman" w:ascii="Times New Roman"/>
          <w:szCs w:val="24"/>
          <w:lang w:val="hr-HR"/>
        </w:rPr>
        <w:t xml:space="preserve">skladu s odredbama čl. 430. SZ-a, oglasom od </w:t>
      </w:r>
      <w:r w:rsidR="00E847F0">
        <w:rPr>
          <w:rFonts w:hAnsi="Times New Roman" w:ascii="Times New Roman"/>
          <w:szCs w:val="24"/>
          <w:lang w:val="hr-HR"/>
        </w:rPr>
        <w:t>27</w:t>
      </w:r>
      <w:r w:rsidR="00E847F0" w:rsidRPr="00063A14">
        <w:rPr>
          <w:rFonts w:hAnsi="Times New Roman" w:ascii="Times New Roman"/>
          <w:szCs w:val="24"/>
          <w:lang w:val="hr-HR"/>
        </w:rPr>
        <w:t xml:space="preserve">. </w:t>
      </w:r>
      <w:r w:rsidR="00E847F0">
        <w:rPr>
          <w:rFonts w:hAnsi="Times New Roman" w:ascii="Times New Roman"/>
          <w:szCs w:val="24"/>
          <w:lang w:val="hr-HR"/>
        </w:rPr>
        <w:t xml:space="preserve">rujna </w:t>
      </w:r>
      <w:r w:rsidR="00E847F0" w:rsidRPr="00063A14">
        <w:rPr>
          <w:rFonts w:hAnsi="Times New Roman" w:ascii="Times New Roman"/>
          <w:szCs w:val="24"/>
          <w:lang w:val="hr-HR"/>
        </w:rPr>
        <w:t>201</w:t>
      </w:r>
      <w:r w:rsidR="00E847F0">
        <w:rPr>
          <w:rFonts w:hAnsi="Times New Roman" w:ascii="Times New Roman"/>
          <w:szCs w:val="24"/>
          <w:lang w:val="hr-HR"/>
        </w:rPr>
        <w:t xml:space="preserve">7. </w:t>
      </w:r>
      <w:r w:rsidR="00E847F0" w:rsidRPr="00063A14">
        <w:rPr>
          <w:rFonts w:hAnsi="Times New Roman" w:ascii="Times New Roman"/>
          <w:szCs w:val="24"/>
          <w:lang w:val="hr-HR"/>
        </w:rPr>
        <w:t>pozvan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</w:t>
      </w:r>
      <w:r w:rsidR="00E847F0">
        <w:rPr>
          <w:rFonts w:hAnsi="Times New Roman" w:ascii="Times New Roman"/>
          <w:szCs w:val="24"/>
          <w:lang w:val="hr-HR"/>
        </w:rPr>
        <w:t>osobe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ovlašten</w:t>
      </w:r>
      <w:r w:rsidR="00E847F0">
        <w:rPr>
          <w:rFonts w:hAnsi="Times New Roman" w:ascii="Times New Roman"/>
          <w:szCs w:val="24"/>
          <w:lang w:val="hr-HR"/>
        </w:rPr>
        <w:t>e</w:t>
      </w:r>
      <w:r w:rsidR="00E847F0" w:rsidRPr="00063A14">
        <w:rPr>
          <w:rFonts w:hAnsi="Times New Roman" w:ascii="Times New Roman"/>
          <w:szCs w:val="24"/>
          <w:lang w:val="hr-HR"/>
        </w:rPr>
        <w:t xml:space="preserve"> za zastupanje dužnika po zakonu u roku od 15 dana od </w:t>
      </w:r>
      <w:r w:rsidR="00333A8B">
        <w:rPr>
          <w:rFonts w:hAnsi="Times New Roman" w:ascii="Times New Roman"/>
          <w:szCs w:val="24"/>
          <w:lang w:val="hr-HR"/>
        </w:rPr>
        <w:t xml:space="preserve">isteka osmoga dana od dana </w:t>
      </w:r>
      <w:r w:rsidR="00E847F0" w:rsidRPr="00063A14">
        <w:rPr>
          <w:rFonts w:hAnsi="Times New Roman" w:ascii="Times New Roman"/>
          <w:szCs w:val="24"/>
          <w:lang w:val="hr-HR"/>
        </w:rPr>
        <w:t>objave oglasa</w:t>
      </w:r>
      <w:r w:rsidR="00333A8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E847F0" w:rsidRPr="00063A14">
        <w:rPr>
          <w:rFonts w:hAnsi="Times New Roman" w:ascii="Times New Roman"/>
          <w:szCs w:val="24"/>
          <w:lang w:val="hr-HR"/>
        </w:rPr>
        <w:t xml:space="preserve">, podnijeti sudu javnobilježnički ovjerovljen popis imovine i obveza dužnika na propisanom obrascu te su tim oglasom pozvani dužnikovi vjerovnici u roku od 45 dana od </w:t>
      </w:r>
      <w:r w:rsidR="00272F3F">
        <w:rPr>
          <w:rFonts w:hAnsi="Times New Roman" w:ascii="Times New Roman"/>
          <w:szCs w:val="24"/>
          <w:lang w:val="hr-HR"/>
        </w:rPr>
        <w:t xml:space="preserve">isteka osmoga dana od dana </w:t>
      </w:r>
      <w:r w:rsidR="00272F3F" w:rsidRPr="00063A14">
        <w:rPr>
          <w:rFonts w:hAnsi="Times New Roman" w:ascii="Times New Roman"/>
          <w:szCs w:val="24"/>
          <w:lang w:val="hr-HR"/>
        </w:rPr>
        <w:t>objave oglasa</w:t>
      </w:r>
      <w:r w:rsidR="00272F3F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272F3F" w:rsidRPr="00063A14">
        <w:rPr>
          <w:rFonts w:hAnsi="Times New Roman" w:ascii="Times New Roman"/>
          <w:szCs w:val="24"/>
          <w:lang w:val="hr-HR"/>
        </w:rPr>
        <w:t xml:space="preserve">, </w:t>
      </w:r>
      <w:r w:rsidR="00E847F0" w:rsidRPr="00063A14">
        <w:rPr>
          <w:rFonts w:hAnsi="Times New Roman" w:ascii="Times New Roman"/>
          <w:szCs w:val="24"/>
          <w:lang w:val="hr-HR"/>
        </w:rPr>
        <w:t>predložiti otvaranje stečajnog postupka nad dužnikom i predujmiti sredstva za namirenje troškova postupka, uz upozorenje na pravne posljedice ne postupanja po pozivu iz navedenog oglasa iz čl. 431. SZ-a.</w:t>
      </w:r>
    </w:p>
    <w:p w:rsidRDefault="00E847F0" w:rsidP="008F1850" w:rsidR="00E847F0">
      <w:pPr>
        <w:jc w:val="both"/>
        <w:rPr>
          <w:rFonts w:hAnsi="Times New Roman" w:ascii="Times New Roman"/>
          <w:szCs w:val="24"/>
          <w:lang w:val="hr-HR"/>
        </w:rPr>
      </w:pPr>
    </w:p>
    <w:p w:rsidRDefault="00137338" w:rsidP="003D7189" w:rsidR="00943F0B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3D7189">
        <w:rPr>
          <w:rFonts w:hAnsi="Times New Roman" w:ascii="Times New Roman"/>
          <w:szCs w:val="24"/>
          <w:lang w:val="hr-HR"/>
        </w:rPr>
        <w:t>Odredb</w:t>
      </w:r>
      <w:r w:rsidR="00943F0B">
        <w:rPr>
          <w:rFonts w:hAnsi="Times New Roman" w:ascii="Times New Roman"/>
          <w:szCs w:val="24"/>
          <w:lang w:val="hr-HR"/>
        </w:rPr>
        <w:t xml:space="preserve">om </w:t>
      </w:r>
      <w:r w:rsidRPr="003D7189">
        <w:rPr>
          <w:rFonts w:hAnsi="Times New Roman" w:ascii="Times New Roman"/>
          <w:szCs w:val="24"/>
          <w:lang w:val="hr-HR"/>
        </w:rPr>
        <w:t xml:space="preserve">čl. 431. </w:t>
      </w:r>
      <w:r w:rsidR="00943F0B">
        <w:rPr>
          <w:rFonts w:hAnsi="Times New Roman" w:ascii="Times New Roman"/>
          <w:szCs w:val="24"/>
          <w:lang w:val="hr-HR"/>
        </w:rPr>
        <w:t xml:space="preserve">st. 1. </w:t>
      </w:r>
      <w:r w:rsidRPr="003D7189">
        <w:rPr>
          <w:rFonts w:hAnsi="Times New Roman" w:ascii="Times New Roman"/>
          <w:szCs w:val="24"/>
          <w:lang w:val="hr-HR"/>
        </w:rPr>
        <w:t xml:space="preserve">SZ-a propisano je da </w:t>
      </w:r>
      <w:r w:rsidR="003D7189" w:rsidRPr="003D7189">
        <w:rPr>
          <w:rFonts w:hAnsi="Times New Roman" w:ascii="Times New Roman"/>
          <w:szCs w:val="24"/>
          <w:lang w:val="hr-HR"/>
        </w:rPr>
        <w:t xml:space="preserve">ako osobe </w:t>
      </w:r>
      <w:r w:rsidR="003D7189" w:rsidRPr="004463AC">
        <w:rPr>
          <w:rFonts w:hAnsi="Times New Roman" w:ascii="Times New Roman"/>
          <w:color w:val="000000"/>
          <w:szCs w:val="24"/>
        </w:rPr>
        <w:t xml:space="preserve">ovlaštene za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U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slučaju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 xml:space="preserve">iz stavka 1. </w:t>
      </w:r>
      <w:r w:rsidR="00943F0B">
        <w:rPr>
          <w:rFonts w:hAnsi="Times New Roman" w:ascii="Times New Roman"/>
          <w:color w:val="000000"/>
          <w:szCs w:val="24"/>
          <w:lang w:val="hr-HR"/>
        </w:rPr>
        <w:t xml:space="preserve">toga </w:t>
      </w:r>
      <w:r w:rsidR="003D7189" w:rsidRPr="004463AC">
        <w:rPr>
          <w:rFonts w:hAnsi="Times New Roman" w:ascii="Times New Roman"/>
          <w:color w:val="000000"/>
          <w:szCs w:val="24"/>
          <w:lang w:val="hr-HR"/>
        </w:rPr>
        <w:t>članka sud će po službenoj dužnosti donijeti rješenje o otvaranju i zaključenju skraćenoga stečajnog postupka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. </w:t>
      </w:r>
      <w:r w:rsidR="00943F0B">
        <w:rPr>
          <w:rFonts w:hAnsi="Times New Roman" w:ascii="Times New Roman"/>
          <w:color w:val="000000"/>
          <w:szCs w:val="24"/>
          <w:lang w:val="hr-HR"/>
        </w:rPr>
        <w:t>(čl. 431. st. 2. SZ).</w:t>
      </w:r>
    </w:p>
    <w:p w:rsidRDefault="00CA71B0" w:rsidP="003D7189" w:rsidR="00BD5B2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CA71B0" w:rsidP="00BD5B2E" w:rsidR="00137338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e-oglasnu ploču utvrđeno je da </w:t>
      </w:r>
      <w:r w:rsidR="00775884">
        <w:rPr>
          <w:rFonts w:hAnsi="Times New Roman" w:ascii="Times New Roman"/>
          <w:szCs w:val="24"/>
          <w:lang w:val="hr-HR"/>
        </w:rPr>
        <w:t xml:space="preserve">je oglas od </w:t>
      </w:r>
      <w:r w:rsidR="00272F3F">
        <w:rPr>
          <w:rFonts w:hAnsi="Times New Roman" w:ascii="Times New Roman"/>
          <w:szCs w:val="24"/>
          <w:lang w:val="hr-HR"/>
        </w:rPr>
        <w:t>27</w:t>
      </w:r>
      <w:r w:rsidR="00272F3F" w:rsidRPr="00063A14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</w:t>
      </w:r>
      <w:r w:rsidR="00272F3F" w:rsidRPr="00063A14">
        <w:rPr>
          <w:rFonts w:hAnsi="Times New Roman" w:ascii="Times New Roman"/>
          <w:szCs w:val="24"/>
          <w:lang w:val="hr-HR"/>
        </w:rPr>
        <w:t>201</w:t>
      </w:r>
      <w:r w:rsidR="00272F3F">
        <w:rPr>
          <w:rFonts w:hAnsi="Times New Roman" w:ascii="Times New Roman"/>
          <w:szCs w:val="24"/>
          <w:lang w:val="hr-HR"/>
        </w:rPr>
        <w:t xml:space="preserve">7. </w:t>
      </w:r>
      <w:r>
        <w:rPr>
          <w:rFonts w:hAnsi="Times New Roman" w:ascii="Times New Roman"/>
          <w:szCs w:val="24"/>
          <w:lang w:val="hr-HR"/>
        </w:rPr>
        <w:t xml:space="preserve">objavljen na </w:t>
      </w:r>
      <w:r w:rsidR="00272F3F">
        <w:rPr>
          <w:rFonts w:hAnsi="Times New Roman" w:ascii="Times New Roman"/>
          <w:szCs w:val="24"/>
          <w:lang w:val="hr-HR"/>
        </w:rPr>
        <w:t xml:space="preserve">mrežnoj stranici </w:t>
      </w:r>
      <w:r>
        <w:rPr>
          <w:rFonts w:hAnsi="Times New Roman" w:ascii="Times New Roman"/>
          <w:szCs w:val="24"/>
          <w:lang w:val="hr-HR"/>
        </w:rPr>
        <w:t>e-oglasn</w:t>
      </w:r>
      <w:r w:rsidR="00272F3F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ploč</w:t>
      </w:r>
      <w:r w:rsidR="00272F3F">
        <w:rPr>
          <w:rFonts w:hAnsi="Times New Roman" w:ascii="Times New Roman"/>
          <w:szCs w:val="24"/>
          <w:lang w:val="hr-HR"/>
        </w:rPr>
        <w:t xml:space="preserve">a </w:t>
      </w:r>
      <w:r w:rsidR="00FF47C5">
        <w:rPr>
          <w:rFonts w:hAnsi="Times New Roman" w:ascii="Times New Roman"/>
          <w:szCs w:val="24"/>
          <w:lang w:val="hr-HR"/>
        </w:rPr>
        <w:t>Trgovačkog suda u Zagrebu 2</w:t>
      </w:r>
      <w:r w:rsidR="00272F3F">
        <w:rPr>
          <w:rFonts w:hAnsi="Times New Roman" w:ascii="Times New Roman"/>
          <w:szCs w:val="24"/>
          <w:lang w:val="hr-HR"/>
        </w:rPr>
        <w:t>8</w:t>
      </w:r>
      <w:r w:rsidR="006F2512">
        <w:rPr>
          <w:rFonts w:hAnsi="Times New Roman" w:ascii="Times New Roman"/>
          <w:szCs w:val="24"/>
          <w:lang w:val="hr-HR"/>
        </w:rPr>
        <w:t xml:space="preserve">. </w:t>
      </w:r>
      <w:r w:rsidR="00272F3F">
        <w:rPr>
          <w:rFonts w:hAnsi="Times New Roman" w:ascii="Times New Roman"/>
          <w:szCs w:val="24"/>
          <w:lang w:val="hr-HR"/>
        </w:rPr>
        <w:t xml:space="preserve">rujna 2017. </w:t>
      </w:r>
      <w:r w:rsidR="00F23A19">
        <w:rPr>
          <w:rFonts w:hAnsi="Times New Roman" w:ascii="Times New Roman"/>
          <w:szCs w:val="24"/>
          <w:lang w:val="hr-HR"/>
        </w:rPr>
        <w:t xml:space="preserve">u </w:t>
      </w:r>
      <w:r w:rsidR="00E567A5">
        <w:rPr>
          <w:rFonts w:hAnsi="Times New Roman" w:ascii="Times New Roman"/>
          <w:szCs w:val="24"/>
          <w:lang w:val="hr-HR"/>
        </w:rPr>
        <w:t>14:30:55</w:t>
      </w:r>
      <w:r w:rsidR="00F23A19">
        <w:rPr>
          <w:rFonts w:hAnsi="Times New Roman" w:ascii="Times New Roman"/>
          <w:szCs w:val="24"/>
          <w:lang w:val="hr-HR"/>
        </w:rPr>
        <w:t xml:space="preserve">. </w:t>
      </w:r>
      <w:r w:rsidR="00FE0A25">
        <w:rPr>
          <w:rFonts w:hAnsi="Times New Roman" w:ascii="Times New Roman"/>
          <w:szCs w:val="24"/>
          <w:lang w:val="hr-HR"/>
        </w:rPr>
        <w:t xml:space="preserve">Međutim, </w:t>
      </w:r>
      <w:r w:rsidR="00F86E6E" w:rsidRPr="003D7189">
        <w:rPr>
          <w:rFonts w:hAnsi="Times New Roman" w:ascii="Times New Roman"/>
          <w:szCs w:val="24"/>
          <w:lang w:val="hr-HR"/>
        </w:rPr>
        <w:t>osob</w:t>
      </w:r>
      <w:r w:rsidR="00F86E6E">
        <w:rPr>
          <w:rFonts w:hAnsi="Times New Roman" w:ascii="Times New Roman"/>
          <w:szCs w:val="24"/>
          <w:lang w:val="hr-HR"/>
        </w:rPr>
        <w:t>a</w:t>
      </w:r>
      <w:r w:rsidR="00F86E6E" w:rsidRPr="003D7189">
        <w:rPr>
          <w:rFonts w:hAnsi="Times New Roman" w:ascii="Times New Roman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</w:rPr>
        <w:t>ovlaštena</w:t>
      </w:r>
      <w:r w:rsidR="00F86E6E" w:rsidRPr="004463AC">
        <w:rPr>
          <w:rFonts w:hAnsi="Times New Roman" w:ascii="Times New Roman"/>
          <w:color w:val="000000"/>
          <w:szCs w:val="24"/>
        </w:rPr>
        <w:t xml:space="preserve"> za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zastupanje dužnika po zakonu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nije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 xml:space="preserve">u roku od 15 dana </w:t>
      </w:r>
      <w:r w:rsidR="00922F5B" w:rsidRPr="00063A14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podnijela </w:t>
      </w:r>
      <w:r w:rsidR="00F86E6E" w:rsidRPr="004463AC">
        <w:rPr>
          <w:rFonts w:hAnsi="Times New Roman" w:ascii="Times New Roman"/>
          <w:color w:val="000000"/>
          <w:szCs w:val="24"/>
          <w:lang w:val="hr-HR"/>
        </w:rPr>
        <w:t>popis imovine i obveza dužnika</w:t>
      </w:r>
      <w:r w:rsidR="00F86E6E">
        <w:rPr>
          <w:rFonts w:hAnsi="Times New Roman" w:ascii="Times New Roman"/>
          <w:color w:val="000000"/>
          <w:szCs w:val="24"/>
          <w:lang w:val="hr-HR"/>
        </w:rPr>
        <w:t xml:space="preserve">. Osim toga, </w:t>
      </w:r>
      <w:r w:rsidR="00F97FC5">
        <w:rPr>
          <w:rFonts w:hAnsi="Times New Roman" w:ascii="Times New Roman"/>
          <w:color w:val="000000"/>
          <w:szCs w:val="24"/>
          <w:lang w:val="hr-HR"/>
        </w:rPr>
        <w:t xml:space="preserve">nijedan vjerovnik nije u propisanom roku od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45 dana </w:t>
      </w:r>
      <w:r w:rsidR="00F97FC5">
        <w:rPr>
          <w:rFonts w:hAnsi="Times New Roman" w:ascii="Times New Roman"/>
          <w:szCs w:val="24"/>
          <w:lang w:val="hr-HR"/>
        </w:rPr>
        <w:t xml:space="preserve">od </w:t>
      </w:r>
      <w:r w:rsidR="00922F5B">
        <w:rPr>
          <w:rFonts w:hAnsi="Times New Roman" w:ascii="Times New Roman"/>
          <w:szCs w:val="24"/>
          <w:lang w:val="hr-HR"/>
        </w:rPr>
        <w:t xml:space="preserve">isteka osmoga dana od dana </w:t>
      </w:r>
      <w:r w:rsidR="00922F5B" w:rsidRPr="00063A14">
        <w:rPr>
          <w:rFonts w:hAnsi="Times New Roman" w:ascii="Times New Roman"/>
          <w:szCs w:val="24"/>
          <w:lang w:val="hr-HR"/>
        </w:rPr>
        <w:t>objave oglasa</w:t>
      </w:r>
      <w:r w:rsidR="00922F5B">
        <w:rPr>
          <w:rFonts w:hAnsi="Times New Roman" w:ascii="Times New Roman"/>
          <w:szCs w:val="24"/>
          <w:lang w:val="hr-HR"/>
        </w:rPr>
        <w:t xml:space="preserve"> na mrežnoj stranici e-oglasna ploča Trgovačkog suda u Zagrebu</w:t>
      </w:r>
      <w:r w:rsidR="00922F5B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podnio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ovom sudu 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prijedlog za otvaranje stečajnog postupka nad dužnikom. </w:t>
      </w:r>
      <w:r w:rsidR="00D73897">
        <w:rPr>
          <w:rFonts w:hAnsi="Times New Roman" w:ascii="Times New Roman"/>
          <w:color w:val="000000"/>
          <w:szCs w:val="24"/>
          <w:lang w:val="hr-HR"/>
        </w:rPr>
        <w:t>Posljedično</w:t>
      </w:r>
      <w:r w:rsidR="00026F81">
        <w:rPr>
          <w:rFonts w:hAnsi="Times New Roman" w:ascii="Times New Roman"/>
          <w:color w:val="000000"/>
          <w:szCs w:val="24"/>
          <w:lang w:val="hr-HR"/>
        </w:rPr>
        <w:t xml:space="preserve">, u skladu s odredbom čl. 431. st. 1. SZ-a,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 xml:space="preserve">smatra 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se </w:t>
      </w:r>
      <w:r w:rsidR="00F97FC5" w:rsidRPr="004463AC">
        <w:rPr>
          <w:rFonts w:hAnsi="Times New Roman" w:ascii="Times New Roman"/>
          <w:color w:val="000000"/>
          <w:szCs w:val="24"/>
          <w:lang w:val="hr-HR"/>
        </w:rPr>
        <w:t>da je dužnik nesposoban za plaćanje.</w:t>
      </w:r>
      <w:r w:rsidR="00D73897">
        <w:rPr>
          <w:rFonts w:hAnsi="Times New Roman" w:ascii="Times New Roman"/>
          <w:color w:val="000000"/>
          <w:szCs w:val="24"/>
          <w:lang w:val="hr-HR"/>
        </w:rPr>
        <w:t xml:space="preserve"> Zbog toga je, uzevši u obzir navede</w:t>
      </w:r>
      <w:r w:rsidR="006D1D1A">
        <w:rPr>
          <w:rFonts w:hAnsi="Times New Roman" w:ascii="Times New Roman"/>
          <w:color w:val="000000"/>
          <w:szCs w:val="24"/>
          <w:lang w:val="hr-HR"/>
        </w:rPr>
        <w:t xml:space="preserve">no, na temelju odredbe čl. 431. </w:t>
      </w:r>
      <w:r w:rsidR="00D73897">
        <w:rPr>
          <w:rFonts w:hAnsi="Times New Roman" w:ascii="Times New Roman"/>
          <w:color w:val="000000"/>
          <w:szCs w:val="24"/>
          <w:lang w:val="hr-HR"/>
        </w:rPr>
        <w:t>st. 2. SZ-a, odlučeno kao u izreci ovog rješenja.</w:t>
      </w:r>
    </w:p>
    <w:p w:rsidRDefault="00BD5B2E" w:rsidP="00D73897" w:rsidR="00BD5B2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754231" w:rsidRPr="00B576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D73897">
        <w:rPr>
          <w:rFonts w:hAnsi="Times New Roman" w:ascii="Times New Roman"/>
          <w:szCs w:val="24"/>
          <w:lang w:val="hr-HR"/>
        </w:rPr>
        <w:t xml:space="preserve">u skladu s odredbom </w:t>
      </w:r>
      <w:r w:rsidR="00754231" w:rsidRPr="00B576D2">
        <w:rPr>
          <w:rFonts w:hAnsi="Times New Roman" w:ascii="Times New Roman"/>
          <w:szCs w:val="24"/>
          <w:lang w:val="hr-HR"/>
        </w:rPr>
        <w:t xml:space="preserve">čl. 432. SZ-a. 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542C31">
        <w:rPr>
          <w:rFonts w:hAnsi="Times New Roman" w:ascii="Times New Roman"/>
          <w:szCs w:val="24"/>
          <w:lang w:val="hr-HR"/>
        </w:rPr>
        <w:t>19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69618C">
        <w:rPr>
          <w:rFonts w:hAnsi="Times New Roman" w:ascii="Times New Roman"/>
          <w:szCs w:val="24"/>
          <w:lang w:val="hr-HR"/>
        </w:rPr>
        <w:t>prosinca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Pr="00B576D2">
        <w:rPr>
          <w:rFonts w:hAnsi="Times New Roman" w:ascii="Times New Roman"/>
          <w:szCs w:val="24"/>
          <w:lang w:val="hr-HR"/>
        </w:rPr>
        <w:t xml:space="preserve">. 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C74A36">
        <w:rPr>
          <w:rFonts w:hAnsi="Times New Roman" w:ascii="Times New Roman"/>
          <w:szCs w:val="24"/>
          <w:lang w:val="hr-HR"/>
        </w:rPr>
        <w:t>, v.r.</w:t>
      </w:r>
    </w:p>
    <w:p w:rsidRDefault="00A063B5" w:rsidP="00B576D2" w:rsidR="00A063B5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74A36" w:rsidP="00C74A36" w:rsidR="00C74A36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C74A36" w:rsidP="00C74A36" w:rsidR="0005364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Katarina Drndelić</w:t>
      </w:r>
    </w:p>
    <w:p w:rsidRDefault="00C74A36" w:rsidP="00C74A36" w:rsidR="00C74A36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C74A36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C74A36" w:rsidRPr="00C74A36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143BF2">
          <w:rPr>
            <w:rFonts w:hAnsi="Times New Roman" w:ascii="Times New Roman"/>
          </w:rPr>
          <w:t>2383</w:t>
        </w:r>
        <w:r w:rsidR="00E0125A">
          <w:rPr>
            <w:rFonts w:hAnsi="Times New Roman" w:ascii="Times New Roman"/>
          </w:rPr>
          <w:t>/1</w:t>
        </w:r>
        <w:r w:rsidR="0069618C">
          <w:rPr>
            <w:rFonts w:hAnsi="Times New Roman" w:ascii="Times New Roman"/>
          </w:rPr>
          <w:t>7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74F4E"/>
    <w:rsid w:val="00082CF7"/>
    <w:rsid w:val="00087860"/>
    <w:rsid w:val="00087E5A"/>
    <w:rsid w:val="000A23B5"/>
    <w:rsid w:val="000A4F52"/>
    <w:rsid w:val="000A5EFF"/>
    <w:rsid w:val="000B1ABC"/>
    <w:rsid w:val="000B609B"/>
    <w:rsid w:val="000B60E6"/>
    <w:rsid w:val="000B70BA"/>
    <w:rsid w:val="000B71FA"/>
    <w:rsid w:val="000B784F"/>
    <w:rsid w:val="000C47B3"/>
    <w:rsid w:val="000D11F2"/>
    <w:rsid w:val="000D7F28"/>
    <w:rsid w:val="000E29DE"/>
    <w:rsid w:val="000F2D07"/>
    <w:rsid w:val="000F5459"/>
    <w:rsid w:val="00101756"/>
    <w:rsid w:val="001062F3"/>
    <w:rsid w:val="00112B50"/>
    <w:rsid w:val="00122ECB"/>
    <w:rsid w:val="00135BF3"/>
    <w:rsid w:val="00136CA3"/>
    <w:rsid w:val="00137338"/>
    <w:rsid w:val="00143BF2"/>
    <w:rsid w:val="00145AAA"/>
    <w:rsid w:val="00147562"/>
    <w:rsid w:val="00151FC8"/>
    <w:rsid w:val="0015552E"/>
    <w:rsid w:val="0015560F"/>
    <w:rsid w:val="0016649B"/>
    <w:rsid w:val="00180114"/>
    <w:rsid w:val="00182088"/>
    <w:rsid w:val="001849EC"/>
    <w:rsid w:val="001930AB"/>
    <w:rsid w:val="00197A15"/>
    <w:rsid w:val="001A0ADD"/>
    <w:rsid w:val="001B3811"/>
    <w:rsid w:val="001D13FF"/>
    <w:rsid w:val="001D40DE"/>
    <w:rsid w:val="001E05CE"/>
    <w:rsid w:val="001E14AE"/>
    <w:rsid w:val="001E6252"/>
    <w:rsid w:val="001E6FA6"/>
    <w:rsid w:val="001F0873"/>
    <w:rsid w:val="001F7BED"/>
    <w:rsid w:val="002108B7"/>
    <w:rsid w:val="00220283"/>
    <w:rsid w:val="00236AF3"/>
    <w:rsid w:val="002552B7"/>
    <w:rsid w:val="00257C05"/>
    <w:rsid w:val="002712ED"/>
    <w:rsid w:val="00272F3F"/>
    <w:rsid w:val="00280833"/>
    <w:rsid w:val="00280A5F"/>
    <w:rsid w:val="0029491C"/>
    <w:rsid w:val="002A2C23"/>
    <w:rsid w:val="002A2E42"/>
    <w:rsid w:val="002A530D"/>
    <w:rsid w:val="002B37CF"/>
    <w:rsid w:val="002C6F21"/>
    <w:rsid w:val="002D0EAF"/>
    <w:rsid w:val="002E1310"/>
    <w:rsid w:val="002F2EAA"/>
    <w:rsid w:val="00314802"/>
    <w:rsid w:val="00325193"/>
    <w:rsid w:val="00325C1E"/>
    <w:rsid w:val="00333A8B"/>
    <w:rsid w:val="003340DB"/>
    <w:rsid w:val="0034238D"/>
    <w:rsid w:val="00361624"/>
    <w:rsid w:val="0036343F"/>
    <w:rsid w:val="00366203"/>
    <w:rsid w:val="003737EA"/>
    <w:rsid w:val="00383551"/>
    <w:rsid w:val="00390896"/>
    <w:rsid w:val="003A4F22"/>
    <w:rsid w:val="003B2493"/>
    <w:rsid w:val="003C160B"/>
    <w:rsid w:val="003C6061"/>
    <w:rsid w:val="003D7189"/>
    <w:rsid w:val="003E29B0"/>
    <w:rsid w:val="00411055"/>
    <w:rsid w:val="0042162E"/>
    <w:rsid w:val="004310D4"/>
    <w:rsid w:val="00433292"/>
    <w:rsid w:val="004567D4"/>
    <w:rsid w:val="004574E4"/>
    <w:rsid w:val="00464CAD"/>
    <w:rsid w:val="00465511"/>
    <w:rsid w:val="00477562"/>
    <w:rsid w:val="00480E62"/>
    <w:rsid w:val="00490466"/>
    <w:rsid w:val="00490F29"/>
    <w:rsid w:val="0049500A"/>
    <w:rsid w:val="0049518B"/>
    <w:rsid w:val="004B243F"/>
    <w:rsid w:val="004B6C33"/>
    <w:rsid w:val="004C4AD3"/>
    <w:rsid w:val="004E4606"/>
    <w:rsid w:val="004F0ED3"/>
    <w:rsid w:val="004F1753"/>
    <w:rsid w:val="004F50FD"/>
    <w:rsid w:val="00503CF1"/>
    <w:rsid w:val="00503FC9"/>
    <w:rsid w:val="00532AC2"/>
    <w:rsid w:val="00532B71"/>
    <w:rsid w:val="00537BDA"/>
    <w:rsid w:val="00542C31"/>
    <w:rsid w:val="00560B25"/>
    <w:rsid w:val="00575D08"/>
    <w:rsid w:val="0058758A"/>
    <w:rsid w:val="00591C1A"/>
    <w:rsid w:val="005940E9"/>
    <w:rsid w:val="005B1B7B"/>
    <w:rsid w:val="005F79FE"/>
    <w:rsid w:val="006062E9"/>
    <w:rsid w:val="00614A16"/>
    <w:rsid w:val="00624E02"/>
    <w:rsid w:val="006356C5"/>
    <w:rsid w:val="00655203"/>
    <w:rsid w:val="0069618C"/>
    <w:rsid w:val="006A6339"/>
    <w:rsid w:val="006B13DB"/>
    <w:rsid w:val="006B5188"/>
    <w:rsid w:val="006B612C"/>
    <w:rsid w:val="006C1E76"/>
    <w:rsid w:val="006D1D1A"/>
    <w:rsid w:val="006E4B7B"/>
    <w:rsid w:val="006F2512"/>
    <w:rsid w:val="0070323E"/>
    <w:rsid w:val="007037F9"/>
    <w:rsid w:val="00713853"/>
    <w:rsid w:val="00722C2D"/>
    <w:rsid w:val="00723318"/>
    <w:rsid w:val="0072396A"/>
    <w:rsid w:val="00730EAB"/>
    <w:rsid w:val="00736542"/>
    <w:rsid w:val="00751C7E"/>
    <w:rsid w:val="00754231"/>
    <w:rsid w:val="00760DE6"/>
    <w:rsid w:val="0077099C"/>
    <w:rsid w:val="00775884"/>
    <w:rsid w:val="00786F59"/>
    <w:rsid w:val="00787F54"/>
    <w:rsid w:val="007A29F9"/>
    <w:rsid w:val="007C2B5D"/>
    <w:rsid w:val="007C53C7"/>
    <w:rsid w:val="007D775A"/>
    <w:rsid w:val="007E0E87"/>
    <w:rsid w:val="008019CD"/>
    <w:rsid w:val="00804D0A"/>
    <w:rsid w:val="008158C9"/>
    <w:rsid w:val="00817217"/>
    <w:rsid w:val="00824586"/>
    <w:rsid w:val="00825EB5"/>
    <w:rsid w:val="0083146F"/>
    <w:rsid w:val="00836165"/>
    <w:rsid w:val="00840E3D"/>
    <w:rsid w:val="008557E7"/>
    <w:rsid w:val="008658FB"/>
    <w:rsid w:val="00865ED8"/>
    <w:rsid w:val="00867F16"/>
    <w:rsid w:val="008800F8"/>
    <w:rsid w:val="008A2AE7"/>
    <w:rsid w:val="008B30D1"/>
    <w:rsid w:val="008D5425"/>
    <w:rsid w:val="008F1850"/>
    <w:rsid w:val="008F4C87"/>
    <w:rsid w:val="00922F5B"/>
    <w:rsid w:val="009302EB"/>
    <w:rsid w:val="00935487"/>
    <w:rsid w:val="009427B0"/>
    <w:rsid w:val="00943F0B"/>
    <w:rsid w:val="009458E9"/>
    <w:rsid w:val="00955E9E"/>
    <w:rsid w:val="00974C2D"/>
    <w:rsid w:val="00974E50"/>
    <w:rsid w:val="0097566B"/>
    <w:rsid w:val="00987982"/>
    <w:rsid w:val="0099623A"/>
    <w:rsid w:val="00997BA9"/>
    <w:rsid w:val="009C1D6B"/>
    <w:rsid w:val="009F0609"/>
    <w:rsid w:val="009F503C"/>
    <w:rsid w:val="009F5765"/>
    <w:rsid w:val="00A011C1"/>
    <w:rsid w:val="00A0636A"/>
    <w:rsid w:val="00A063B5"/>
    <w:rsid w:val="00A15412"/>
    <w:rsid w:val="00A21251"/>
    <w:rsid w:val="00A3532D"/>
    <w:rsid w:val="00A364A7"/>
    <w:rsid w:val="00A44D83"/>
    <w:rsid w:val="00A6140A"/>
    <w:rsid w:val="00A61FDD"/>
    <w:rsid w:val="00A7532D"/>
    <w:rsid w:val="00A77A6F"/>
    <w:rsid w:val="00A92B4F"/>
    <w:rsid w:val="00A95334"/>
    <w:rsid w:val="00A97DF9"/>
    <w:rsid w:val="00AA1645"/>
    <w:rsid w:val="00AA6AA3"/>
    <w:rsid w:val="00AB687F"/>
    <w:rsid w:val="00AB7883"/>
    <w:rsid w:val="00AB7EB4"/>
    <w:rsid w:val="00AC74C9"/>
    <w:rsid w:val="00AE2B9E"/>
    <w:rsid w:val="00AF40B4"/>
    <w:rsid w:val="00B03169"/>
    <w:rsid w:val="00B07B03"/>
    <w:rsid w:val="00B2463B"/>
    <w:rsid w:val="00B27509"/>
    <w:rsid w:val="00B358E7"/>
    <w:rsid w:val="00B576D2"/>
    <w:rsid w:val="00B71FF5"/>
    <w:rsid w:val="00B72AA5"/>
    <w:rsid w:val="00BA25F3"/>
    <w:rsid w:val="00BA7E5D"/>
    <w:rsid w:val="00BB2D96"/>
    <w:rsid w:val="00BB76C7"/>
    <w:rsid w:val="00BD21F6"/>
    <w:rsid w:val="00BD5B2E"/>
    <w:rsid w:val="00BF3B37"/>
    <w:rsid w:val="00C06C05"/>
    <w:rsid w:val="00C202D8"/>
    <w:rsid w:val="00C21419"/>
    <w:rsid w:val="00C31289"/>
    <w:rsid w:val="00C4021E"/>
    <w:rsid w:val="00C4374F"/>
    <w:rsid w:val="00C5683A"/>
    <w:rsid w:val="00C56D4F"/>
    <w:rsid w:val="00C57CAF"/>
    <w:rsid w:val="00C57F52"/>
    <w:rsid w:val="00C61C19"/>
    <w:rsid w:val="00C65237"/>
    <w:rsid w:val="00C74A36"/>
    <w:rsid w:val="00C826FA"/>
    <w:rsid w:val="00C8543B"/>
    <w:rsid w:val="00C964FF"/>
    <w:rsid w:val="00CA2376"/>
    <w:rsid w:val="00CA71B0"/>
    <w:rsid w:val="00CB3343"/>
    <w:rsid w:val="00CB5668"/>
    <w:rsid w:val="00CD1153"/>
    <w:rsid w:val="00CD2670"/>
    <w:rsid w:val="00CD691F"/>
    <w:rsid w:val="00CE4C54"/>
    <w:rsid w:val="00CF21A3"/>
    <w:rsid w:val="00CF2939"/>
    <w:rsid w:val="00CF2B7C"/>
    <w:rsid w:val="00D03FBC"/>
    <w:rsid w:val="00D12603"/>
    <w:rsid w:val="00D26A08"/>
    <w:rsid w:val="00D4254F"/>
    <w:rsid w:val="00D44D4F"/>
    <w:rsid w:val="00D57488"/>
    <w:rsid w:val="00D73897"/>
    <w:rsid w:val="00D746D9"/>
    <w:rsid w:val="00D80E26"/>
    <w:rsid w:val="00D8773A"/>
    <w:rsid w:val="00D90A44"/>
    <w:rsid w:val="00D932D1"/>
    <w:rsid w:val="00D955F3"/>
    <w:rsid w:val="00DA563D"/>
    <w:rsid w:val="00DB29D2"/>
    <w:rsid w:val="00DB4528"/>
    <w:rsid w:val="00DB4CEB"/>
    <w:rsid w:val="00DC184A"/>
    <w:rsid w:val="00DC4691"/>
    <w:rsid w:val="00DC7FA5"/>
    <w:rsid w:val="00DD3838"/>
    <w:rsid w:val="00DD79AC"/>
    <w:rsid w:val="00DE437A"/>
    <w:rsid w:val="00DF16F2"/>
    <w:rsid w:val="00DF190F"/>
    <w:rsid w:val="00DF5C12"/>
    <w:rsid w:val="00E0125A"/>
    <w:rsid w:val="00E07DF0"/>
    <w:rsid w:val="00E15EF7"/>
    <w:rsid w:val="00E21DBB"/>
    <w:rsid w:val="00E43D20"/>
    <w:rsid w:val="00E55BDB"/>
    <w:rsid w:val="00E567A5"/>
    <w:rsid w:val="00E578A4"/>
    <w:rsid w:val="00E6418C"/>
    <w:rsid w:val="00E73EE3"/>
    <w:rsid w:val="00E80E5A"/>
    <w:rsid w:val="00E847F0"/>
    <w:rsid w:val="00E8598F"/>
    <w:rsid w:val="00EA5429"/>
    <w:rsid w:val="00EB1310"/>
    <w:rsid w:val="00EB5561"/>
    <w:rsid w:val="00EB57CC"/>
    <w:rsid w:val="00EE5750"/>
    <w:rsid w:val="00EE69E5"/>
    <w:rsid w:val="00EF0623"/>
    <w:rsid w:val="00F001AA"/>
    <w:rsid w:val="00F01628"/>
    <w:rsid w:val="00F13F75"/>
    <w:rsid w:val="00F1400B"/>
    <w:rsid w:val="00F16B54"/>
    <w:rsid w:val="00F16C20"/>
    <w:rsid w:val="00F20BD9"/>
    <w:rsid w:val="00F23A19"/>
    <w:rsid w:val="00F25613"/>
    <w:rsid w:val="00F32F0D"/>
    <w:rsid w:val="00F360FE"/>
    <w:rsid w:val="00F36C0F"/>
    <w:rsid w:val="00F42233"/>
    <w:rsid w:val="00F62A72"/>
    <w:rsid w:val="00F667BC"/>
    <w:rsid w:val="00F749E3"/>
    <w:rsid w:val="00F7711F"/>
    <w:rsid w:val="00F8030D"/>
    <w:rsid w:val="00F829E2"/>
    <w:rsid w:val="00F86E6E"/>
    <w:rsid w:val="00F87036"/>
    <w:rsid w:val="00F91491"/>
    <w:rsid w:val="00F93A8C"/>
    <w:rsid w:val="00F95B23"/>
    <w:rsid w:val="00F97FC5"/>
    <w:rsid w:val="00FC35B3"/>
    <w:rsid w:val="00FC3F11"/>
    <w:rsid w:val="00FC7393"/>
    <w:rsid w:val="00FD5A31"/>
    <w:rsid w:val="00FE0A25"/>
    <w:rsid w:val="00FF445E"/>
    <w:rsid w:val="00FF47C5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St-2383/2017-7</izvorni_sadrzaj>
    <derivirana_varijabla naziv="DomainObject.Oznaka_1">St-2383/2017-7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2017.</izvorni_sadrzaj>
    <derivirana_varijabla naziv="DomainObject.Predmet.DatumRjesavanja_1">19.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St-2383/2017</izvorni_sadrzaj>
    <derivirana_varijabla naziv="DomainObject.Predmet.OznakaBroj_1">St-2383/2017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VIDOVIĆ USLUGE j.d.o.o.</izvorni_sadrzaj>
    <derivirana_varijabla naziv="DomainObject.Predmet.ProtustrankaFormated_1">  VIDOVIĆ USLUGE j.d.o.o.</derivirana_varijabla>
  </DomainObject.Predmet.ProtustrankaFormated>
  <DomainObject.Predmet.ProtustrankaFormatedOIB>
    <izvorni_sadrzaj>  VIDOVIĆ USLUGE j.d.o.o., OIB 47423742806</izvorni_sadrzaj>
    <derivirana_varijabla naziv="DomainObject.Predmet.ProtustrankaFormatedOIB_1">  VIDOVIĆ USLUGE j.d.o.o., OIB 47423742806</derivirana_varijabla>
  </DomainObject.Predmet.ProtustrankaFormatedOIB>
  <DomainObject.Predmet.ProtustrankaFormatedWithAdress>
    <izvorni_sadrzaj> VIDOVIĆ USLUGE j.d.o.o., A. Vrameca 12, 10360 Sesvete</izvorni_sadrzaj>
    <derivirana_varijabla naziv="DomainObject.Predmet.ProtustrankaFormatedWithAdress_1"> VIDOVIĆ USLUGE j.d.o.o., A. Vrameca 12, 10360 Sesvete</derivirana_varijabla>
  </DomainObject.Predmet.ProtustrankaFormatedWithAdress>
  <DomainObject.Predmet.ProtustrankaFormatedWithAdressOIB>
    <izvorni_sadrzaj> VIDOVIĆ USLUGE j.d.o.o., OIB 47423742806, A. Vrameca 12, 10360 Sesvete</izvorni_sadrzaj>
    <derivirana_varijabla naziv="DomainObject.Predmet.ProtustrankaFormatedWithAdressOIB_1"> VIDOVIĆ USLUGE j.d.o.o., OIB 47423742806, A. Vrameca 12, 10360 Sesvete</derivirana_varijabla>
  </DomainObject.Predmet.ProtustrankaFormatedWithAdressOIB>
  <DomainObject.Predmet.ProtustrankaWithAdress>
    <izvorni_sadrzaj>VIDOVIĆ USLUGE j.d.o.o. A. Vrameca 12, 10360 Sesvete</izvorni_sadrzaj>
    <derivirana_varijabla naziv="DomainObject.Predmet.ProtustrankaWithAdress_1">VIDOVIĆ USLUGE j.d.o.o. A. Vrameca 12, 10360 Sesvete</derivirana_varijabla>
  </DomainObject.Predmet.ProtustrankaWithAdress>
  <DomainObject.Predmet.ProtustrankaWithAdressOIB>
    <izvorni_sadrzaj>VIDOVIĆ USLUGE j.d.o.o., OIB 47423742806, A. Vrameca 12, 10360 Sesvete</izvorni_sadrzaj>
    <derivirana_varijabla naziv="DomainObject.Predmet.ProtustrankaWithAdressOIB_1">VIDOVIĆ USLUGE j.d.o.o., OIB 47423742806, A. Vrameca 12, 10360 Sesvete</derivirana_varijabla>
  </DomainObject.Predmet.ProtustrankaWithAdressOIB>
  <DomainObject.Predmet.ProtustrankaNazivFormated>
    <izvorni_sadrzaj>VIDOVIĆ USLUGE j.d.o.o.</izvorni_sadrzaj>
    <derivirana_varijabla naziv="DomainObject.Predmet.ProtustrankaNazivFormated_1">VIDOVIĆ USLUGE j.d.o.o.</derivirana_varijabla>
  </DomainObject.Predmet.ProtustrankaNazivFormated>
  <DomainObject.Predmet.ProtustrankaNazivFormatedOIB>
    <izvorni_sadrzaj>VIDOVIĆ USLUGE j.d.o.o., OIB 47423742806</izvorni_sadrzaj>
    <derivirana_varijabla naziv="DomainObject.Predmet.ProtustrankaNazivFormatedOIB_1">VIDOVIĆ USLUGE j.d.o.o., OIB 47423742806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VIDOVIĆ USLUGE j.d.o.o.</item>
    </izvorni_sadrzaj>
    <derivirana_varijabla naziv="DomainObject.Predmet.ProtuStrankaListFormated_1">
      <item>VIDOVIĆ USLUGE j.d.o.o.</item>
    </derivirana_varijabla>
  </DomainObject.Predmet.ProtuStrankaListFormated>
  <DomainObject.Predmet.ProtuStrankaListFormatedOIB>
    <izvorni_sadrzaj>
      <item>VIDOVIĆ USLUGE j.d.o.o., OIB 47423742806</item>
    </izvorni_sadrzaj>
    <derivirana_varijabla naziv="DomainObject.Predmet.ProtuStrankaListFormatedOIB_1">
      <item>VIDOVIĆ USLUGE j.d.o.o., OIB 47423742806</item>
    </derivirana_varijabla>
  </DomainObject.Predmet.ProtuStrankaListFormatedOIB>
  <DomainObject.Predmet.ProtuStrankaListFormatedWithAdress>
    <izvorni_sadrzaj>
      <item>VIDOVIĆ USLUGE j.d.o.o., A. Vrameca 12, 10360 Sesvete</item>
    </izvorni_sadrzaj>
    <derivirana_varijabla naziv="DomainObject.Predmet.ProtuStrankaListFormatedWithAdress_1">
      <item>VIDOVIĆ USLUGE j.d.o.o., A. Vrameca 12, 10360 Sesvete</item>
    </derivirana_varijabla>
  </DomainObject.Predmet.ProtuStrankaListFormatedWithAdress>
  <DomainObject.Predmet.ProtuStrankaListFormatedWithAdressOIB>
    <izvorni_sadrzaj>
      <item>VIDOVIĆ USLUGE j.d.o.o., OIB 47423742806, A. Vrameca 12, 10360 Sesvete</item>
    </izvorni_sadrzaj>
    <derivirana_varijabla naziv="DomainObject.Predmet.ProtuStrankaListFormatedWithAdressOIB_1">
      <item>VIDOVIĆ USLUGE j.d.o.o., OIB 47423742806, A. Vrameca 12, 10360 Sesvete</item>
    </derivirana_varijabla>
  </DomainObject.Predmet.ProtuStrankaListFormatedWithAdressOIB>
  <DomainObject.Predmet.ProtuStrankaListNazivFormated>
    <izvorni_sadrzaj>
      <item>VIDOVIĆ USLUGE j.d.o.o.</item>
    </izvorni_sadrzaj>
    <derivirana_varijabla naziv="DomainObject.Predmet.ProtuStrankaListNazivFormated_1">
      <item>VIDOVIĆ USLUGE j.d.o.o.</item>
    </derivirana_varijabla>
  </DomainObject.Predmet.ProtuStrankaListNazivFormated>
  <DomainObject.Predmet.ProtuStrankaListNazivFormatedOIB>
    <izvorni_sadrzaj>
      <item>VIDOVIĆ USLUGE j.d.o.o., OIB 47423742806</item>
    </izvorni_sadrzaj>
    <derivirana_varijabla naziv="DomainObject.Predmet.ProtuStrankaListNazivFormatedOIB_1">
      <item>VIDOVIĆ USLUGE j.d.o.o., OIB 47423742806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St-2383/2017-7</izvorni_sadrzaj>
    <derivirana_varijabla naziv="DomainObject.PoslovniBrojDokumenta_1">St-2383/2017-7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VIDOVIĆ USLUGE j.d.o.o.</izvorni_sadrzaj>
    <derivirana_varijabla naziv="DomainObject.Predmet.ProtustrankaIDrugi_1">VIDOVIĆ USLUGE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VIDOVIĆ USLUGE j.d.o.o., OIB 47423742806, A. Vrameca 12, 10360 Sesvete</izvorni_sadrzaj>
    <derivirana_varijabla naziv="DomainObject.Predmet.ProtustrankaIDrugiAdressOIB_1">VIDOVIĆ USLUGE j.d.o.o., OIB 47423742806, A. Vrameca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2017.</izvorni_sadrzaj>
    <derivirana_varijabla naziv="DomainObject.Predmet.OdlukaRjesenje.DatumDonosenjaOdluke_1">19.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St-2383/2017-7</izvorni_sadrzaj>
    <derivirana_varijabla naziv="DomainObject.Predmet.OdlukaRjesenje.Oznaka_1">St-2383/2017-7</derivirana_varijabla>
  </DomainObject.Predmet.OdlukaRjesenje.Oznaka>
  <DomainObject.Predmet.SudioniciListNaziv>
    <izvorni_sadrzaj>
      <item>FINA Regionalni centar Zagreb</item>
      <item>VIDOVIĆ USLUGE j.d.o.o.</item>
    </izvorni_sadrzaj>
    <derivirana_varijabla naziv="DomainObject.Predmet.SudioniciListNaziv_1">
      <item>FINA Regionalni centar Zagreb</item>
      <item>VIDOVIĆ USLUGE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VIDOVIĆ USLUGE j.d.o.o., OIB 47423742806, A. Vrameca 12,10360 Sesvete</item>
    </izvorni_sadrzaj>
    <derivirana_varijabla naziv="DomainObject.Predmet.SudioniciListAdressOIB_1">
      <item>FINA Regionalni centar Zagreb, OIB 85821130368, Trg svibanjskih žrtava 1995. 1,10000 Zagreb</item>
      <item>VIDOVIĆ USLUGE j.d.o.o., OIB 47423742806, A. Vrameca 12,10360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47423742806</item>
    </izvorni_sadrzaj>
    <derivirana_varijabla naziv="DomainObject.Predmet.SudioniciListNazivOIB_1">
      <item>, OIB 85821130368</item>
      <item>, OIB 47423742806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BDAB1F-93DE-4CEE-99B4-2D85596D1A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837</properties:Words>
  <properties:Characters>4435</properties:Characters>
  <properties:Lines>100</properties:Lines>
  <properties:Paragraphs>28</properties:Paragraphs>
  <properties:TotalTime>247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Katarina Drndelić</cp:lastModifiedBy>
  <cp:lastPrinted>2017-02-21T10:42:00Z</cp:lastPrinted>
  <dcterms:modified xmlns:xsi="http://www.w3.org/2001/XMLSchema-instance" xsi:type="dcterms:W3CDTF">2017-12-19T12:37:00Z</dcterms:modified>
  <cp:revision>231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St-2383/2017-7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