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0c23" w14:paraId="a170c23" w:rsidRDefault="00014C78" w:rsidP="00014C78" w:rsidR="00014C78">
      <w:pPr>
        <w:pStyle w:val="NormaleSPIS"/>
        <w:spacing w:after="0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1684020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14C78" w:rsidP="00014C78" w:rsidR="00014C78">
      <w:pPr>
        <w:pStyle w:val="NormaleSPIS"/>
        <w:spacing w:after="0"/>
      </w:pPr>
    </w:p>
    <w:p w:rsidRDefault="00014C78" w:rsidP="00014C78" w:rsidR="00014C78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014C78" w:rsidP="00014C78" w:rsidR="00014C78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014C78" w:rsidP="00014C78" w:rsidR="00014C78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014C78" w:rsidP="00014C78" w:rsidR="00014C78">
      <w:pPr>
        <w:spacing w:after="0"/>
        <w:rPr>
          <w:rFonts w:cs="Times New Roman"/>
        </w:rPr>
      </w:pPr>
    </w:p>
    <w:p w:rsidRDefault="00014C78" w:rsidP="00014C78" w:rsidR="00014C78">
      <w:pPr>
        <w:spacing w:after="0"/>
        <w:rPr>
          <w:rFonts w:cs="Times New Roman"/>
        </w:rPr>
      </w:pPr>
    </w:p>
    <w:p w:rsidRDefault="00014C78" w:rsidP="00014C78" w:rsidR="00014C78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014C78" w:rsidP="00014C78" w:rsidR="00014C78">
      <w:pPr>
        <w:spacing w:after="0"/>
        <w:jc w:val="center"/>
        <w:rPr>
          <w:rFonts w:cs="Times New Roman"/>
          <w:b/>
        </w:rPr>
      </w:pPr>
    </w:p>
    <w:p w:rsidRDefault="00014C78" w:rsidP="00014C78" w:rsidR="00014C7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014C78" w:rsidP="00014C78" w:rsidR="00014C78">
      <w:pPr>
        <w:spacing w:after="0"/>
        <w:jc w:val="center"/>
        <w:rPr>
          <w:rFonts w:cs="Times New Roman"/>
        </w:rPr>
      </w:pPr>
    </w:p>
    <w:p w:rsidRDefault="00014C78" w:rsidP="00014C78" w:rsidR="00014C78">
      <w:pPr>
        <w:spacing w:after="0"/>
        <w:jc w:val="center"/>
        <w:rPr>
          <w:rFonts w:cs="Times New Roman"/>
          <w:b/>
        </w:rPr>
      </w:pP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 w:rsidR="003B4304">
        <w:rPr>
          <w:rFonts w:cs="Times New Roman"/>
        </w:rPr>
        <w:t xml:space="preserve"> BLAŽUC PROMET j.d.o.o., OIB: 28807309969 sa sjedištem u Kapela Podravska 100, 42231 Kapela Podravska</w:t>
      </w:r>
      <w:r w:rsidR="00256F9C">
        <w:rPr>
          <w:rFonts w:cs="Times New Roman"/>
        </w:rPr>
        <w:t>, 26</w:t>
      </w:r>
      <w:r>
        <w:rPr>
          <w:rFonts w:cs="Times New Roman"/>
        </w:rPr>
        <w:t>. lipnja 2017.,</w:t>
      </w:r>
    </w:p>
    <w:p w:rsidRDefault="00014C78" w:rsidP="00014C78" w:rsidR="00014C78">
      <w:pPr>
        <w:spacing w:after="0"/>
        <w:jc w:val="both"/>
        <w:rPr>
          <w:rFonts w:cs="Times New Roman"/>
        </w:rPr>
      </w:pPr>
    </w:p>
    <w:p w:rsidRDefault="00014C78" w:rsidP="00014C78" w:rsidR="00014C7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014C78" w:rsidP="00014C78" w:rsidR="00014C78">
      <w:pPr>
        <w:spacing w:after="0"/>
        <w:jc w:val="center"/>
        <w:rPr>
          <w:rFonts w:cs="Times New Roman"/>
        </w:rPr>
      </w:pPr>
    </w:p>
    <w:p w:rsidRDefault="00014C78" w:rsidP="00014C78" w:rsidR="00014C78">
      <w:pPr>
        <w:spacing w:after="0"/>
        <w:jc w:val="center"/>
        <w:rPr>
          <w:rFonts w:cs="Times New Roman"/>
          <w:b/>
        </w:rPr>
      </w:pP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</w:t>
      </w:r>
      <w:r w:rsidR="003B4304">
        <w:rPr>
          <w:rFonts w:cs="Times New Roman"/>
        </w:rPr>
        <w:t>BLAŽUC PROMET j.d.o.o., OIB: 28807309969 sa sjedištem u Kapela Podravska 100, 42231 Kapela Podravska</w:t>
      </w:r>
      <w:r>
        <w:rPr>
          <w:rFonts w:cs="Times New Roman"/>
        </w:rPr>
        <w:t>.</w:t>
      </w: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 w:rsidR="003B4304">
        <w:rPr>
          <w:rFonts w:cs="Times New Roman"/>
        </w:rPr>
        <w:t xml:space="preserve">Domagoj </w:t>
      </w:r>
      <w:proofErr w:type="spellStart"/>
      <w:r w:rsidR="003B4304">
        <w:rPr>
          <w:rFonts w:cs="Times New Roman"/>
        </w:rPr>
        <w:t>Repač</w:t>
      </w:r>
      <w:proofErr w:type="spellEnd"/>
      <w:r w:rsidR="003B4304">
        <w:rPr>
          <w:rFonts w:cs="Times New Roman"/>
        </w:rPr>
        <w:t xml:space="preserve">, </w:t>
      </w:r>
      <w:proofErr w:type="spellStart"/>
      <w:r w:rsidR="003B4304">
        <w:rPr>
          <w:rFonts w:cs="Times New Roman"/>
        </w:rPr>
        <w:t>Đorđićeva</w:t>
      </w:r>
      <w:proofErr w:type="spellEnd"/>
      <w:r w:rsidR="003B4304">
        <w:rPr>
          <w:rFonts w:cs="Times New Roman"/>
        </w:rPr>
        <w:t xml:space="preserve"> 24, Zagreb, OIB: 24977406612.</w:t>
      </w:r>
    </w:p>
    <w:p w:rsidRDefault="003B4304" w:rsidP="00014C78" w:rsidR="003B4304">
      <w:pPr>
        <w:spacing w:after="0"/>
        <w:ind w:firstLine="708"/>
        <w:jc w:val="both"/>
        <w:rPr>
          <w:rFonts w:cs="Times New Roman"/>
        </w:rPr>
      </w:pP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</w:t>
      </w:r>
      <w:r w:rsidR="003B4304">
        <w:rPr>
          <w:rFonts w:cs="Times New Roman"/>
        </w:rPr>
        <w:t>BLAŽUC PROMET j.d.o.o., OIB: 28807309969 sa sjedištem u Kapela Podravska 100, 42231 Kapela Podravska</w:t>
      </w:r>
      <w:r>
        <w:rPr>
          <w:rFonts w:cs="Times New Roman"/>
        </w:rPr>
        <w:t>.</w:t>
      </w: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</w:t>
      </w:r>
      <w:r w:rsidR="003B4304">
        <w:rPr>
          <w:rFonts w:cs="Times New Roman"/>
        </w:rPr>
        <w:t>BLAŽUC PROMET j.d.o.o., OIB: 28807309969 sa sjedištem u Kapela Podravska 100, 42231 Kapela Podravska</w:t>
      </w:r>
      <w:r>
        <w:rPr>
          <w:rFonts w:cs="Times New Roman"/>
        </w:rPr>
        <w:t>, biti će brisan iz sudskog registra.</w:t>
      </w:r>
    </w:p>
    <w:p w:rsidRDefault="00014C78" w:rsidP="00014C78" w:rsidR="00014C78">
      <w:pPr>
        <w:spacing w:after="0"/>
        <w:jc w:val="both"/>
        <w:rPr>
          <w:rFonts w:cs="Times New Roman"/>
        </w:rPr>
      </w:pPr>
    </w:p>
    <w:p w:rsidRDefault="00014C78" w:rsidP="00014C78" w:rsidR="00014C78">
      <w:pPr>
        <w:spacing w:after="0"/>
        <w:jc w:val="both"/>
        <w:rPr>
          <w:rFonts w:cs="Times New Roman"/>
        </w:rPr>
      </w:pPr>
    </w:p>
    <w:p w:rsidRDefault="00014C78" w:rsidP="00014C78" w:rsidR="00014C78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14C78" w:rsidP="00014C78" w:rsidR="00014C78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3B4304" w:rsidP="00014C78" w:rsidR="00014C7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27. ožujka 2017</w:t>
      </w:r>
      <w:r w:rsidR="00014C78">
        <w:rPr>
          <w:rFonts w:cs="Times New Roman"/>
        </w:rPr>
        <w:t>. predlagatelj je ovome sudu podnio prijedlog za otvaranje stečajnog postupka nad dužnikom, pa je stoga sud pokrenuo prethodni postupak, te je na ročištu radi izjašnjenja o tom prijedlogu direktor društva</w:t>
      </w:r>
      <w:r w:rsidR="00AB27CA">
        <w:rPr>
          <w:rFonts w:cs="Times New Roman"/>
        </w:rPr>
        <w:t xml:space="preserve"> dužnika naveo</w:t>
      </w:r>
      <w:r w:rsidR="00014C78">
        <w:rPr>
          <w:rFonts w:cs="Times New Roman"/>
        </w:rPr>
        <w:t xml:space="preserve"> </w:t>
      </w:r>
      <w:r>
        <w:rPr>
          <w:rFonts w:cs="Times New Roman"/>
        </w:rPr>
        <w:t>da je žiro račun dužnika u blokadi od kraja 2016., s iznosom b</w:t>
      </w:r>
      <w:r w:rsidR="00AB27CA">
        <w:rPr>
          <w:rFonts w:cs="Times New Roman"/>
        </w:rPr>
        <w:t>lokade od oko 63.000,00 kuna, te da</w:t>
      </w:r>
      <w:r>
        <w:rPr>
          <w:rFonts w:cs="Times New Roman"/>
        </w:rPr>
        <w:t xml:space="preserve"> društvo dužnika u vl</w:t>
      </w:r>
      <w:r w:rsidR="00AB27CA">
        <w:rPr>
          <w:rFonts w:cs="Times New Roman"/>
        </w:rPr>
        <w:t>asništvu nema nikakve imovine te da</w:t>
      </w:r>
      <w:r>
        <w:rPr>
          <w:rFonts w:cs="Times New Roman"/>
        </w:rPr>
        <w:t xml:space="preserve"> se stoga ne protivi </w:t>
      </w:r>
      <w:r w:rsidR="00AB27CA">
        <w:rPr>
          <w:rFonts w:cs="Times New Roman"/>
        </w:rPr>
        <w:t>da se nad društvom dužnika otvori stečajni postupak.</w:t>
      </w: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 w:rsidR="003B4304">
        <w:rPr>
          <w:rFonts w:cs="Times New Roman"/>
        </w:rPr>
        <w:t>rješenjem poslovni broj 6 St-164/17-10</w:t>
      </w:r>
      <w:r>
        <w:rPr>
          <w:rFonts w:cs="Times New Roman"/>
        </w:rPr>
        <w:t xml:space="preserve"> od 30.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014C78" w:rsidP="00014C78" w:rsidR="00014C78">
      <w:pPr>
        <w:spacing w:after="0"/>
        <w:ind w:firstLine="708"/>
        <w:jc w:val="both"/>
        <w:rPr>
          <w:rFonts w:cs="Times New Roman"/>
        </w:rPr>
      </w:pPr>
    </w:p>
    <w:p w:rsidRDefault="00014C78" w:rsidP="00014C78" w:rsidR="00014C78">
      <w:pPr>
        <w:spacing w:after="0"/>
        <w:jc w:val="center"/>
        <w:rPr>
          <w:rFonts w:cs="Times New Roman"/>
        </w:rPr>
      </w:pPr>
    </w:p>
    <w:p w:rsidRDefault="00014C78" w:rsidP="00014C78" w:rsidR="00014C78">
      <w:pPr>
        <w:spacing w:after="0"/>
        <w:jc w:val="center"/>
        <w:rPr>
          <w:rFonts w:cs="Times New Roman"/>
        </w:rPr>
      </w:pPr>
    </w:p>
    <w:p w:rsidRDefault="00014C78" w:rsidP="00014C78" w:rsidR="00014C78">
      <w:pPr>
        <w:spacing w:after="0"/>
        <w:jc w:val="center"/>
        <w:rPr>
          <w:rFonts w:cs="Times New Roman"/>
        </w:rPr>
      </w:pPr>
    </w:p>
    <w:p w:rsidRDefault="00256F9C" w:rsidP="00014C78" w:rsidR="00014C7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</w:t>
      </w:r>
      <w:r w:rsidR="00014C78">
        <w:rPr>
          <w:rFonts w:cs="Times New Roman"/>
        </w:rPr>
        <w:t>. lipnja 2017.</w:t>
      </w:r>
    </w:p>
    <w:p w:rsidRDefault="00014C78" w:rsidP="00014C78" w:rsidR="00014C78">
      <w:pPr>
        <w:spacing w:after="0"/>
        <w:jc w:val="center"/>
        <w:rPr>
          <w:rFonts w:cs="Times New Roman"/>
        </w:rPr>
      </w:pPr>
    </w:p>
    <w:p w:rsidRDefault="00014C78" w:rsidP="00014C78" w:rsidR="00014C78">
      <w:pPr>
        <w:spacing w:after="0"/>
        <w:jc w:val="center"/>
        <w:rPr>
          <w:rFonts w:cs="Times New Roman"/>
        </w:rPr>
      </w:pPr>
    </w:p>
    <w:p w:rsidRDefault="00014C78" w:rsidP="00014C78" w:rsidR="00014C78">
      <w:pPr>
        <w:spacing w:after="0"/>
        <w:jc w:val="center"/>
        <w:rPr>
          <w:rFonts w:cs="Times New Roman"/>
        </w:rPr>
      </w:pPr>
    </w:p>
    <w:p w:rsidRDefault="00014C78" w:rsidP="00014C78" w:rsidR="00014C7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</w:t>
      </w:r>
      <w:r w:rsidR="00F12A2E">
        <w:rPr>
          <w:rFonts w:cs="Times New Roman"/>
        </w:rPr>
        <w:t xml:space="preserve">  </w:t>
      </w:r>
      <w:r>
        <w:rPr>
          <w:rFonts w:cs="Times New Roman"/>
        </w:rPr>
        <w:t>SUDAC</w:t>
      </w:r>
    </w:p>
    <w:p w:rsidRDefault="00014C78" w:rsidP="00014C78" w:rsidR="00014C7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014C78" w:rsidP="00014C78" w:rsidR="00014C7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Hugo </w:t>
      </w:r>
      <w:proofErr w:type="spellStart"/>
      <w:r>
        <w:rPr>
          <w:rFonts w:cs="Times New Roman"/>
        </w:rPr>
        <w:t>Wedemeyer</w:t>
      </w:r>
      <w:proofErr w:type="spellEnd"/>
      <w:r w:rsidR="00BB78D1">
        <w:rPr>
          <w:rFonts w:cs="Times New Roman"/>
        </w:rPr>
        <w:t>, v.r.</w:t>
      </w:r>
      <w:bookmarkStart w:name="_GoBack" w:id="0"/>
      <w:bookmarkEnd w:id="0"/>
    </w:p>
    <w:p w:rsidRDefault="00014C78" w:rsidP="00014C78" w:rsidR="00014C78">
      <w:pPr>
        <w:spacing w:after="0"/>
        <w:jc w:val="both"/>
        <w:rPr>
          <w:rFonts w:cs="Times New Roman"/>
        </w:rPr>
      </w:pPr>
    </w:p>
    <w:p w:rsidRDefault="00014C78" w:rsidP="00014C78" w:rsidR="00014C78">
      <w:pPr>
        <w:spacing w:after="0"/>
        <w:rPr>
          <w:rFonts w:cs="Times New Roman"/>
          <w:b/>
          <w:u w:val="single"/>
        </w:rPr>
      </w:pPr>
    </w:p>
    <w:p w:rsidRDefault="00014C78" w:rsidP="00014C78" w:rsidR="00014C78">
      <w:pPr>
        <w:spacing w:after="0"/>
        <w:rPr>
          <w:rFonts w:cs="Times New Roman"/>
          <w:b/>
          <w:u w:val="single"/>
        </w:rPr>
      </w:pPr>
    </w:p>
    <w:p w:rsidRDefault="00014C78" w:rsidP="00014C78" w:rsidR="00014C78">
      <w:pPr>
        <w:spacing w:after="0"/>
        <w:rPr>
          <w:rFonts w:cs="Times New Roman"/>
          <w:b/>
          <w:u w:val="single"/>
        </w:rPr>
      </w:pPr>
    </w:p>
    <w:p w:rsidRDefault="00014C78" w:rsidP="00014C78" w:rsidR="00014C78">
      <w:pPr>
        <w:spacing w:after="0"/>
        <w:rPr>
          <w:rFonts w:cs="Times New Roman"/>
          <w:b/>
          <w:u w:val="single"/>
        </w:rPr>
      </w:pPr>
    </w:p>
    <w:p w:rsidRDefault="00014C78" w:rsidP="00014C78" w:rsidR="00014C78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014C78" w:rsidP="00014C78" w:rsidR="00014C7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014C78" w:rsidP="00014C78" w:rsidR="00014C7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014C78" w:rsidP="00014C78" w:rsidR="00014C78">
      <w:pPr>
        <w:spacing w:after="0"/>
        <w:jc w:val="both"/>
        <w:rPr>
          <w:rFonts w:cs="Times New Roman"/>
        </w:rPr>
      </w:pPr>
    </w:p>
    <w:p w:rsidRDefault="00014C78" w:rsidP="00014C78" w:rsidR="00014C78">
      <w:pPr>
        <w:spacing w:after="0"/>
        <w:jc w:val="both"/>
        <w:rPr>
          <w:rFonts w:cs="Times New Roman"/>
        </w:rPr>
      </w:pPr>
    </w:p>
    <w:p w:rsidRDefault="00014C78" w:rsidP="00014C78" w:rsidR="00014C78">
      <w:pPr>
        <w:spacing w:after="0"/>
        <w:jc w:val="both"/>
        <w:rPr>
          <w:rFonts w:cs="Times New Roman"/>
        </w:rPr>
      </w:pPr>
    </w:p>
    <w:p w:rsidRDefault="00014C78" w:rsidP="00014C78" w:rsidR="00014C78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14C78" w:rsidP="00014C78" w:rsidR="00014C78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A. Cesarca 2</w:t>
      </w:r>
    </w:p>
    <w:p w:rsidRDefault="00014C78" w:rsidP="00014C78" w:rsidR="00014C78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Dužnik </w:t>
      </w:r>
      <w:r w:rsidR="003B4304">
        <w:rPr>
          <w:rFonts w:cs="Times New Roman"/>
        </w:rPr>
        <w:t>BLAŽUC PROMET j.d.o.o., Kapela Podravska 100, 42231 Kapela Podravska</w:t>
      </w:r>
    </w:p>
    <w:p w:rsidRDefault="00014C78" w:rsidP="00014C78" w:rsidR="00014C78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Županijsko državno odvjetništvo u Varaždinu, Građansko-upravni odjel</w:t>
      </w:r>
    </w:p>
    <w:p w:rsidRDefault="00014C78" w:rsidP="00014C78" w:rsidR="00014C78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3B4304">
        <w:rPr>
          <w:rFonts w:cs="Times New Roman"/>
        </w:rPr>
        <w:t xml:space="preserve">Roland </w:t>
      </w:r>
      <w:proofErr w:type="spellStart"/>
      <w:r w:rsidR="003B4304">
        <w:rPr>
          <w:rFonts w:cs="Times New Roman"/>
        </w:rPr>
        <w:t>Blažuc</w:t>
      </w:r>
      <w:proofErr w:type="spellEnd"/>
      <w:r w:rsidR="003B4304">
        <w:rPr>
          <w:rFonts w:cs="Times New Roman"/>
        </w:rPr>
        <w:t>, Kapela Podravska 100, 42231 Kapela Podravska</w:t>
      </w:r>
    </w:p>
    <w:p w:rsidRDefault="00014C78" w:rsidP="00014C78" w:rsidR="00014C78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</w:t>
      </w:r>
      <w:r w:rsidR="003B4304">
        <w:rPr>
          <w:rFonts w:cs="Times New Roman"/>
        </w:rPr>
        <w:t xml:space="preserve">Domagoj </w:t>
      </w:r>
      <w:proofErr w:type="spellStart"/>
      <w:r w:rsidR="003B4304">
        <w:rPr>
          <w:rFonts w:cs="Times New Roman"/>
        </w:rPr>
        <w:t>Repač</w:t>
      </w:r>
      <w:proofErr w:type="spellEnd"/>
      <w:r w:rsidR="003B4304">
        <w:rPr>
          <w:rFonts w:cs="Times New Roman"/>
        </w:rPr>
        <w:t xml:space="preserve">, </w:t>
      </w:r>
      <w:proofErr w:type="spellStart"/>
      <w:r w:rsidR="003B4304">
        <w:rPr>
          <w:rFonts w:cs="Times New Roman"/>
        </w:rPr>
        <w:t>Đorđićeva</w:t>
      </w:r>
      <w:proofErr w:type="spellEnd"/>
      <w:r w:rsidR="003B4304">
        <w:rPr>
          <w:rFonts w:cs="Times New Roman"/>
        </w:rPr>
        <w:t xml:space="preserve"> 24, Zagreb</w:t>
      </w:r>
    </w:p>
    <w:p w:rsidRDefault="00014C78" w:rsidP="00014C78" w:rsidR="00014C78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ovoga suda, odmah i nakon pravomoćnosti</w:t>
      </w:r>
    </w:p>
    <w:p w:rsidRDefault="00014C78" w:rsidP="004F27AE" w:rsidR="00AE649C" w:rsidRPr="00AB27CA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ovoga suda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AB27C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262" w:rsidP="00537B78" w:rsidR="00F91262">
      <w:r>
        <w:separator/>
      </w:r>
    </w:p>
  </w:endnote>
  <w:endnote w:id="0" w:type="continuationSeparator">
    <w:p w:rsidRDefault="00F91262" w:rsidP="00537B78" w:rsidR="00F91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262" w:rsidP="00537B78" w:rsidR="00F91262">
      <w:r>
        <w:separator/>
      </w:r>
    </w:p>
  </w:footnote>
  <w:footnote w:id="0" w:type="continuationSeparator">
    <w:p w:rsidRDefault="00F91262" w:rsidP="00537B78" w:rsidR="00F912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C78" w:rsidR="008333A9">
    <w:pPr>
      <w:pStyle w:val="Zaglavlje"/>
    </w:pPr>
    <w:r>
      <w:rPr>
        <w:rStyle w:val="PozadinaSvijetloCrvena"/>
        <w:shd w:fill="auto" w:color="auto" w:val="clear"/>
      </w:rPr>
      <w:t>Poslovni broj: 6 St-164/17-11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4C78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F9C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304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304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A54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27CA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B0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B78D1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285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2A2E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26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7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St-164/2017-11</izvorni_sadrzaj>
    <derivirana_varijabla naziv="DomainObject.Oznaka_1">St-164/2017-11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BLAŽUC PROMET j.d.o.o. za proizvodnju, trgovinu i usluge</izvorni_sadrzaj>
    <derivirana_varijabla naziv="DomainObject.Predmet.ProtustrankaFormated_1">  BLAŽUC PROMET j.d.o.o. za proizvodnju, trgovinu i usluge</derivirana_varijabla>
  </DomainObject.Predmet.ProtustrankaFormated>
  <DomainObject.Predmet.ProtustrankaFormatedOIB>
    <izvorni_sadrzaj>  BLAŽUC PROMET j.d.o.o. za proizvodnju, trgovinu i usluge, OIB 28807309969</izvorni_sadrzaj>
    <derivirana_varijabla naziv="DomainObject.Predmet.ProtustrankaFormatedOIB_1">  BLAŽUC PROMET j.d.o.o. za proizvodnju, trgovinu i usluge, OIB 28807309969</derivirana_varijabla>
  </DomainObject.Predmet.ProtustrankaFormatedOIB>
  <DomainObject.Predmet.ProtustrankaFormatedWithAdress>
    <izvorni_sadrzaj> BLAŽUC PROMET j.d.o.o. za proizvodnju, trgovinu i usluge, Kapela Podravska 100, 42230 Kapela Podravska</izvorni_sadrzaj>
    <derivirana_varijabla naziv="DomainObject.Predmet.ProtustrankaFormatedWithAdress_1"> BLAŽUC PROMET j.d.o.o. za proizvodnju, trgovinu i usluge, Kapela Podravska 100, 42230 Kapela Podravska</derivirana_varijabla>
  </DomainObject.Predmet.ProtustrankaFormatedWithAdress>
  <DomainObject.Predmet.ProtustrankaFormatedWithAdressOIB>
    <izvorni_sadrzaj> BLAŽUC PROMET j.d.o.o. za proizvodnju, trgovinu i usluge, OIB 28807309969, Kapela Podravska 100, 42230 Kapela Podravska</izvorni_sadrzaj>
    <derivirana_varijabla naziv="DomainObject.Predmet.ProtustrankaFormatedWithAdressOIB_1"> BLAŽUC PROMET j.d.o.o. za proizvodnju, trgovinu i usluge, OIB 28807309969, Kapela Podravska 100, 42230 Kapela Podravska</derivirana_varijabla>
  </DomainObject.Predmet.ProtustrankaFormatedWithAdressOIB>
  <DomainObject.Predmet.ProtustrankaWithAdress>
    <izvorni_sadrzaj>BLAŽUC PROMET j.d.o.o. za proizvodnju, trgovinu i usluge Kapela Podravska 100, 42230 Kapela Podravska</izvorni_sadrzaj>
    <derivirana_varijabla naziv="DomainObject.Predmet.ProtustrankaWithAdress_1">BLAŽUC PROMET j.d.o.o. za proizvodnju, trgovinu i usluge Kapela Podravska 100, 42230 Kapela Podravska</derivirana_varijabla>
  </DomainObject.Predmet.ProtustrankaWithAdress>
  <DomainObject.Predmet.ProtustrankaWithAdressOIB>
    <izvorni_sadrzaj>BLAŽUC PROMET j.d.o.o. za proizvodnju, trgovinu i usluge, OIB 28807309969, Kapela Podravska 100, 42230 Kapela Podravska</izvorni_sadrzaj>
    <derivirana_varijabla naziv="DomainObject.Predmet.ProtustrankaWithAdressOIB_1">BLAŽUC PROMET j.d.o.o. za proizvodnju, trgovinu i usluge, OIB 28807309969, Kapela Podravska 100, 42230 Kapela Podravska</derivirana_varijabla>
  </DomainObject.Predmet.ProtustrankaWithAdressOIB>
  <DomainObject.Predmet.ProtustrankaNazivFormated>
    <izvorni_sadrzaj>BLAŽUC PROMET j.d.o.o. za proizvodnju, trgovinu i usluge</izvorni_sadrzaj>
    <derivirana_varijabla naziv="DomainObject.Predmet.ProtustrankaNazivFormated_1">BLAŽUC PROMET j.d.o.o. za proizvodnju, trgovinu i usluge</derivirana_varijabla>
  </DomainObject.Predmet.ProtustrankaNazivFormated>
  <DomainObject.Predmet.ProtustrankaNazivFormatedOIB>
    <izvorni_sadrzaj>BLAŽUC PROMET j.d.o.o. za proizvodnju, trgovinu i usluge, OIB 28807309969</izvorni_sadrzaj>
    <derivirana_varijabla naziv="DomainObject.Predmet.ProtustrankaNazivFormatedOIB_1">BLAŽUC PROMET j.d.o.o. za proizvodnju, trgovinu i usluge, OIB 28807309969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62934.63</izvorni_sadrzaj>
    <derivirana_varijabla naziv="DomainObject.Predmet.TrenutnaVrijednost_1">62934.63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BLAŽUC PROMET j.d.o.o. za proizvodnju, trgovinu i usluge</item>
    </izvorni_sadrzaj>
    <derivirana_varijabla naziv="DomainObject.Predmet.ProtuStrankaListFormated_1">
      <item>BLAŽUC PROMET j.d.o.o. za proizvodnju, trgovinu i usluge</item>
    </derivirana_varijabla>
  </DomainObject.Predmet.ProtuStrankaListFormated>
  <DomainObject.Predmet.ProtuStrankaListFormatedOIB>
    <izvorni_sadrzaj>
      <item>BLAŽUC PROMET j.d.o.o. za proizvodnju, trgovinu i usluge, OIB 28807309969</item>
    </izvorni_sadrzaj>
    <derivirana_varijabla naziv="DomainObject.Predmet.ProtuStrankaListFormatedOIB_1">
      <item>BLAŽUC PROMET j.d.o.o. za proizvodnju, trgovinu i usluge, OIB 28807309969</item>
    </derivirana_varijabla>
  </DomainObject.Predmet.ProtuStrankaListFormatedOIB>
  <DomainObject.Predmet.ProtuStrankaListFormatedWithAdress>
    <izvorni_sadrzaj>
      <item>BLAŽUC PROMET j.d.o.o. za proizvodnju, trgovinu i usluge, Kapela Podravska 100, 42230 Kapela Podravska</item>
    </izvorni_sadrzaj>
    <derivirana_varijabla naziv="DomainObject.Predmet.ProtuStrankaListFormatedWithAdress_1">
      <item>BLAŽUC PROMET j.d.o.o. za proizvodnju, trgovinu i usluge, Kapela Podravska 100, 42230 Kapela Podravska</item>
    </derivirana_varijabla>
  </DomainObject.Predmet.ProtuStrankaListFormatedWithAdress>
  <DomainObject.Predmet.ProtuStrankaListFormatedWithAdressOIB>
    <izvorni_sadrzaj>
      <item>BLAŽUC PROMET j.d.o.o. za proizvodnju, trgovinu i usluge, OIB 28807309969, Kapela Podravska 100, 42230 Kapela Podravska</item>
    </izvorni_sadrzaj>
    <derivirana_varijabla naziv="DomainObject.Predmet.ProtuStrankaListFormatedWithAdressOIB_1">
      <item>BLAŽUC PROMET j.d.o.o. za proizvodnju, trgovinu i usluge, OIB 28807309969, Kapela Podravska 100, 42230 Kapela Podravska</item>
    </derivirana_varijabla>
  </DomainObject.Predmet.ProtuStrankaListFormatedWithAdressOIB>
  <DomainObject.Predmet.ProtuStrankaListNazivFormated>
    <izvorni_sadrzaj>
      <item>BLAŽUC PROMET j.d.o.o. za proizvodnju, trgovinu i usluge</item>
    </izvorni_sadrzaj>
    <derivirana_varijabla naziv="DomainObject.Predmet.ProtuStrankaListNazivFormated_1">
      <item>BLAŽUC PROMET j.d.o.o. za proizvodnju, trgovinu i usluge</item>
    </derivirana_varijabla>
  </DomainObject.Predmet.ProtuStrankaListNazivFormated>
  <DomainObject.Predmet.ProtuStrankaListNazivFormatedOIB>
    <izvorni_sadrzaj>
      <item>BLAŽUC PROMET j.d.o.o. za proizvodnju, trgovinu i usluge, OIB 28807309969</item>
    </izvorni_sadrzaj>
    <derivirana_varijabla naziv="DomainObject.Predmet.ProtuStrankaListNazivFormatedOIB_1">
      <item>BLAŽUC PROMET j.d.o.o. za proizvodnju, trgovinu i usluge, OIB 28807309969</item>
    </derivirana_varijabla>
  </DomainObject.Predmet.ProtuStrankaListNazivFormatedOIB>
  <DomainObject.Predmet.OstaliListFormated>
    <izvorni_sadrzaj>
      <item>Sudski registar</item>
      <item>e-oglasna ploča</item>
      <item>Roland Blažuc</item>
    </izvorni_sadrzaj>
    <derivirana_varijabla naziv="DomainObject.Predmet.OstaliListFormated_1">
      <item>Sudski registar</item>
      <item>e-oglasna ploča</item>
      <item>Roland Blažuc</item>
    </derivirana_varijabla>
  </DomainObject.Predmet.OstaliListFormated>
  <DomainObject.Predmet.OstaliListFormatedOIB>
    <izvorni_sadrzaj>
      <item>Sudski registar</item>
      <item>e-oglasna ploča</item>
      <item>Roland Blažuc, OIB 88662459008</item>
    </izvorni_sadrzaj>
    <derivirana_varijabla naziv="DomainObject.Predmet.OstaliListFormatedOIB_1">
      <item>Sudski registar</item>
      <item>e-oglasna ploča</item>
      <item>Roland Blažuc, OIB 88662459008</item>
    </derivirana_varijabla>
  </DomainObject.Predmet.OstaliListFormatedOIB>
  <DomainObject.Predmet.OstaliListFormatedWithAdress>
    <izvorni_sadrzaj>
      <item>Sudski registar</item>
      <item>e-oglasna ploča</item>
      <item>Roland Blažuc, Kapela Podravska 100, 42230 Kapela Podravska</item>
    </izvorni_sadrzaj>
    <derivirana_varijabla naziv="DomainObject.Predmet.OstaliListFormatedWithAdress_1">
      <item>Sudski registar</item>
      <item>e-oglasna ploča</item>
      <item>Roland Blažuc, Kapela Podravska 100, 42230 Kapela Podravska</item>
    </derivirana_varijabla>
  </DomainObject.Predmet.OstaliListFormatedWithAdress>
  <DomainObject.Predmet.OstaliListFormatedWithAdressOIB>
    <izvorni_sadrzaj>
      <item>Sudski registar</item>
      <item>e-oglasna ploča</item>
      <item>Roland Blažuc, OIB 88662459008, Kapela Podravska 100, 42230 Kapela Podravska</item>
    </izvorni_sadrzaj>
    <derivirana_varijabla naziv="DomainObject.Predmet.OstaliListFormatedWithAdressOIB_1">
      <item>Sudski registar</item>
      <item>e-oglasna ploča</item>
      <item>Roland Blažuc, OIB 88662459008, Kapela Podravska 100, 42230 Kapela Podravska</item>
    </derivirana_varijabla>
  </DomainObject.Predmet.OstaliListFormatedWithAdressOIB>
  <DomainObject.Predmet.OstaliListNazivFormated>
    <izvorni_sadrzaj>
      <item>Sudski registar</item>
      <item>e-oglasna ploča</item>
      <item>Roland Blažuc</item>
    </izvorni_sadrzaj>
    <derivirana_varijabla naziv="DomainObject.Predmet.OstaliListNazivFormated_1">
      <item>Sudski registar</item>
      <item>e-oglasna ploča</item>
      <item>Roland Blažuc</item>
    </derivirana_varijabla>
  </DomainObject.Predmet.OstaliListNazivFormated>
  <DomainObject.Predmet.OstaliListNazivFormatedOIB>
    <izvorni_sadrzaj>
      <item>Sudski registar</item>
      <item>e-oglasna ploča</item>
      <item>Roland Blažuc, OIB 88662459008</item>
    </izvorni_sadrzaj>
    <derivirana_varijabla naziv="DomainObject.Predmet.OstaliListNazivFormatedOIB_1">
      <item>Sudski registar</item>
      <item>e-oglasna ploča</item>
      <item>Roland Blažuc, OIB 88662459008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St-164/2017-11</izvorni_sadrzaj>
    <derivirana_varijabla naziv="DomainObject.PoslovniBrojDokumenta_1">St-164/2017-11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BLAŽUC PROMET j.d.o.o. za proizvodnju, trgovinu i usluge</izvorni_sadrzaj>
    <derivirana_varijabla naziv="DomainObject.Predmet.ProtustrankaIDrugi_1">BLAŽUC PROMET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BLAŽUC PROMET j.d.o.o. za proizvodnju, trgovinu i usluge, OIB 28807309969, Kapela Podravska 100, 42230 Kapela Podravska</izvorni_sadrzaj>
    <derivirana_varijabla naziv="DomainObject.Predmet.ProtustrankaIDrugiAdressOIB_1">BLAŽUC PROMET j.d.o.o. za proizvodnju, trgovinu i usluge, OIB 28807309969, Kapela Podravska 100, 42230 Kapela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BLAŽUC PROMET j.d.o.o. za proizvodnju, trgovinu i usluge</item>
      <item>Sudski registar</item>
      <item>e-oglasna ploča</item>
      <item>Roland Blažuc</item>
    </izvorni_sadrzaj>
    <derivirana_varijabla naziv="DomainObject.Predmet.SudioniciListNaziv_1">
      <item>Financijska agencija</item>
      <item>BLAŽUC PROMET j.d.o.o. za proizvodnju, trgovinu i usluge</item>
      <item>Sudski registar</item>
      <item>e-oglasna ploča</item>
      <item>Roland Blažuc</item>
    </derivirana_varijabla>
  </DomainObject.Predmet.SudioniciListNaziv>
  <DomainObject.Predmet.SudioniciListAdressOIB>
    <izvorni_sadrzaj>
      <item>Financijska agencija, OIB 85821130368, Ulica grada Vukovara 70,10000 Zagreb</item>
      <item>BLAŽUC PROMET j.d.o.o. za proizvodnju, trgovinu i usluge, OIB 28807309969, Kapela Podravska 100,42230 Kapela Podravska</item>
      <item>Sudski registar</item>
      <item>e-oglasna ploča</item>
      <item>Roland Blažuc, OIB 88662459008, Kapela Podravska 100,42230 Kapela Podravska</item>
    </izvorni_sadrzaj>
    <derivirana_varijabla naziv="DomainObject.Predmet.SudioniciListAdressOIB_1">
      <item>Financijska agencija, OIB 85821130368, Ulica grada Vukovara 70,10000 Zagreb</item>
      <item>BLAŽUC PROMET j.d.o.o. za proizvodnju, trgovinu i usluge, OIB 28807309969, Kapela Podravska 100,42230 Kapela Podravska</item>
      <item>Sudski registar</item>
      <item>e-oglasna ploča</item>
      <item>Roland Blažuc, OIB 88662459008, Kapela Podravska 100,42230 Kapela Podravska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F4916-F468-487D-A22D-2705BEB50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3285</properties:Characters>
  <properties:Lines>97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2017-06-26T09:46:00Z</cp:lastPrinted>
  <dcterms:modified xmlns:xsi="http://www.w3.org/2001/XMLSchema-instance" xsi:type="dcterms:W3CDTF">2017-06-26T09:46:00Z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St-164/2017-11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