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af9ac" w14:paraId="8baf9ac"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5F03AA">
        <w:t>4541</w:t>
      </w:r>
      <w:r w:rsidR="00F5437C">
        <w:t>/16</w:t>
      </w:r>
    </w:p>
    <w:p w:rsidRDefault="00D717FE" w:rsidP="00514EDC" w:rsidR="00D717FE" w:rsidRPr="00692A21">
      <w:r w:rsidRPr="00692A21">
        <w:t xml:space="preserve">Karlovac, </w:t>
      </w:r>
      <w:r w:rsidR="00F5437C">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622BA">
        <w:t>Financijske agencije</w:t>
      </w:r>
      <w:r w:rsidR="002471AD" w:rsidRPr="00C254D4">
        <w:t>, Zagreb, Ulica grada Vukovara 70</w:t>
      </w:r>
      <w:r>
        <w:t xml:space="preserve">, za otvaranje stečajnoga postupka nad </w:t>
      </w:r>
      <w:r w:rsidR="00747B2F">
        <w:t xml:space="preserve">dužnikom </w:t>
      </w:r>
      <w:r w:rsidR="005F03AA" w:rsidRPr="00435711">
        <w:t>NOVO PROM d.o.o., Ribnik, Ribnik 48, OIB 64495442913</w:t>
      </w:r>
      <w:r w:rsidR="00667114" w:rsidRPr="00692A21">
        <w:t xml:space="preserve">, dana </w:t>
      </w:r>
      <w:r w:rsidR="005F03AA">
        <w:t>9</w:t>
      </w:r>
      <w:r w:rsidR="005A4CE6">
        <w:t>. siječnja 2018</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5F03AA" w:rsidRPr="00435711">
        <w:t>NOVO PROM d.o.o., Ribnik, Ribnik 48, OIB 64495442913</w:t>
      </w:r>
      <w:r w:rsidRPr="00692A21">
        <w:t>.</w:t>
      </w:r>
      <w:r w:rsidR="005A56DF" w:rsidRPr="005A56DF">
        <w:t xml:space="preserve"> </w:t>
      </w:r>
      <w:r w:rsidR="005A56DF">
        <w:t>Ste</w:t>
      </w:r>
      <w:r w:rsidR="008C5EB2">
        <w:t xml:space="preserve">čajni postupak je otvoren dana </w:t>
      </w:r>
      <w:r w:rsidR="005F03AA">
        <w:t>9</w:t>
      </w:r>
      <w:r w:rsidR="005A4CE6">
        <w:t>. siječnja 2018</w:t>
      </w:r>
      <w:r w:rsidR="005A56DF">
        <w:t xml:space="preserve">. godine u </w:t>
      </w:r>
      <w:r w:rsidR="006F221D">
        <w:t>1</w:t>
      </w:r>
      <w:r w:rsidR="005F03AA">
        <w:t>5</w:t>
      </w:r>
      <w:r w:rsidR="006F221D">
        <w:t xml:space="preserve">,00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131F04" w:rsidP="00131F04" w:rsidR="00131F04">
      <w:pPr>
        <w:numPr>
          <w:ilvl w:val="0"/>
          <w:numId w:val="9"/>
        </w:numPr>
        <w:jc w:val="both"/>
      </w:pPr>
      <w:r w:rsidRPr="00692A21">
        <w:t xml:space="preserve">Stečajnim upraviteljem imenuje se </w:t>
      </w:r>
      <w:r w:rsidR="00B32D03">
        <w:t>Marijan Belani, Križevci, I. Z. Dijankovečkog 4, OIB 73806587468</w:t>
      </w:r>
      <w:r w:rsidR="005A4CE6">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5F03AA" w:rsidRPr="00435711">
        <w:t>NOVO PROM d.o.o., Ribnik, Ribnik 48, OIB 64495442913</w:t>
      </w:r>
      <w:r w:rsidR="008C5EB2">
        <w:t xml:space="preserve">, s danom </w:t>
      </w:r>
      <w:r w:rsidR="005F03AA">
        <w:t>9</w:t>
      </w:r>
      <w:r w:rsidR="00232450">
        <w:t>. siječnja</w:t>
      </w:r>
      <w:r w:rsidR="00131287">
        <w:t xml:space="preserve"> 201</w:t>
      </w:r>
      <w:r w:rsidR="00232450">
        <w:t>8</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5F03AA" w:rsidRPr="00435711">
        <w:t>NOVO PROM d.o.o., Ribnik, Ribnik 48, OIB 64495442913</w:t>
      </w:r>
      <w:r>
        <w:t>, će biti brisan iz sudskog registra ovog suda.</w:t>
      </w: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EF1B97" w:rsidP="00EF1B97" w:rsidR="00EF1B97" w:rsidRPr="00784514">
      <w:pPr>
        <w:ind w:firstLine="708"/>
        <w:jc w:val="both"/>
      </w:pPr>
      <w:r w:rsidRPr="00784514">
        <w:t>FINA-a Regionalni centar Zagre</w:t>
      </w:r>
      <w:r w:rsidR="00FA06A8">
        <w:t xml:space="preserve">b, </w:t>
      </w:r>
      <w:r w:rsidR="005F03AA">
        <w:t xml:space="preserve">Podružnica Karlovac </w:t>
      </w:r>
      <w:r w:rsidR="00FA06A8">
        <w:t xml:space="preserve">podnijela je ovom sudu dana </w:t>
      </w:r>
      <w:r w:rsidR="005F03AA">
        <w:t>27. svibnja</w:t>
      </w:r>
      <w:r w:rsidRPr="00784514">
        <w:t xml:space="preserve"> 2016. prijedlog za otvaranje stečajnog postupka nad dužnikom </w:t>
      </w:r>
      <w:r w:rsidR="005F03AA" w:rsidRPr="00435711">
        <w:t>NOVO PROM d.o.o., Ribnik, Ribnik 48, OIB 64495442913</w:t>
      </w:r>
      <w:r w:rsidRPr="00784514">
        <w:t xml:space="preserve">. </w:t>
      </w:r>
    </w:p>
    <w:p w:rsidRDefault="00EF1B97" w:rsidP="00EF1B97" w:rsidR="00EF1B97" w:rsidRPr="00784514">
      <w:pPr>
        <w:ind w:firstLine="708"/>
        <w:jc w:val="both"/>
      </w:pPr>
      <w:r w:rsidRPr="00784514">
        <w:t xml:space="preserve"> </w:t>
      </w:r>
    </w:p>
    <w:p w:rsidRDefault="00481F42" w:rsidP="00481F42" w:rsidR="00481F42">
      <w:pPr>
        <w:ind w:firstLine="708"/>
        <w:jc w:val="both"/>
      </w:pPr>
      <w:r w:rsidRPr="00C254D4">
        <w:t xml:space="preserve">Prijedlog je podnesen temeljem odredbe članka </w:t>
      </w:r>
      <w:r>
        <w:t>444. stavka 2</w:t>
      </w:r>
      <w:r w:rsidRPr="00C254D4">
        <w:t xml:space="preserve">. </w:t>
      </w:r>
      <w:r>
        <w:t>Stečajnog zakona (Narodne novine broj 71/15, dalje u tekstu: SZ-a). U prijedlogu predlagatelj navodi da na dan 1. rujna 2015. godine dužnik u Očevidniku redoslijeda osnova za plaćanje ima u neprekinutom razdoblju od 247 dana evidentirane neizvršene osnove za plaćanje u ukupnom iznosu od 572.197,43 kn, te da dužnik ima četiri zaposlena.</w:t>
      </w:r>
    </w:p>
    <w:p w:rsidRDefault="00481F42" w:rsidP="00481F42" w:rsidR="00481F42">
      <w:pPr>
        <w:ind w:firstLine="708"/>
        <w:jc w:val="both"/>
      </w:pPr>
    </w:p>
    <w:p w:rsidRDefault="00481F42" w:rsidP="00481F42" w:rsidR="00481F42">
      <w:pPr>
        <w:ind w:firstLine="708"/>
        <w:jc w:val="both"/>
      </w:pPr>
      <w:r>
        <w:t xml:space="preserve">Rješenjem ovog suda posl.br. 4 St-4541/16-6 od 8. ožujka 2017. godine pokrenut je prethodni postupak radi utvrđivanja pretpostavki za otvaranje stečajnog postupka nad </w:t>
      </w:r>
      <w:r>
        <w:lastRenderedPageBreak/>
        <w:t xml:space="preserve">dužnikom, te je ujedno određeno ročište radi očitovanja o prijedlogu za otvaranje stečajnoga postupka za dan 18. svibnja 2017. godine. </w:t>
      </w:r>
    </w:p>
    <w:p w:rsidRDefault="00481F42" w:rsidP="00481F42" w:rsidR="00481F42">
      <w:pPr>
        <w:ind w:firstLine="708"/>
        <w:jc w:val="both"/>
      </w:pPr>
    </w:p>
    <w:p w:rsidRDefault="00481F42" w:rsidP="00481F42" w:rsidR="00481F42">
      <w:pPr>
        <w:ind w:firstLine="708"/>
        <w:jc w:val="both"/>
      </w:pPr>
      <w:r>
        <w:t>Predlagatelj FINA podneskom od 13. ožujka 2017. godine ostala je kod prijedloga za otvaranje stečajnog postupka nad dužnikom.</w:t>
      </w:r>
    </w:p>
    <w:p w:rsidRDefault="00481F42" w:rsidP="00481F42" w:rsidR="00481F42" w:rsidRPr="005F7ED3">
      <w:pPr>
        <w:ind w:firstLine="708"/>
        <w:jc w:val="both"/>
      </w:pPr>
    </w:p>
    <w:p w:rsidRDefault="00481F42" w:rsidP="00481F42" w:rsidR="00481F42">
      <w:pPr>
        <w:ind w:firstLine="708"/>
        <w:jc w:val="both"/>
      </w:pPr>
      <w:r w:rsidRPr="005F7ED3">
        <w:t xml:space="preserve">Na </w:t>
      </w:r>
      <w:r>
        <w:t>ročište</w:t>
      </w:r>
      <w:r w:rsidRPr="005F7ED3">
        <w:t xml:space="preserve"> </w:t>
      </w:r>
      <w:r>
        <w:t xml:space="preserve">radi očitovanja o prijedlogu za otvaranje stečajnoga postupka od 18. svibnja 2017. godine, nisu pristupili niti dužnik, niti zakonski zastupnik dužnika, pa je sud rješenjem od 18. svibnja 2017. godine imenovao privremenog stečajnog upravitelja Marijana Belani,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481F42" w:rsidP="00481F42" w:rsidR="00481F42">
      <w:pPr>
        <w:ind w:firstLine="708"/>
        <w:jc w:val="both"/>
      </w:pPr>
    </w:p>
    <w:p w:rsidRDefault="00481F42" w:rsidP="00481F42" w:rsidR="00481F42" w:rsidRPr="00784514">
      <w:pPr>
        <w:ind w:firstLine="708"/>
        <w:jc w:val="both"/>
      </w:pPr>
      <w:r>
        <w:t xml:space="preserve">Ujedno je sud </w:t>
      </w:r>
      <w:r w:rsidRPr="00784514">
        <w:t xml:space="preserve">zaključkom od </w:t>
      </w:r>
      <w:r>
        <w:t>20. rujna</w:t>
      </w:r>
      <w:r w:rsidRPr="00784514">
        <w:t xml:space="preserve"> 2017. godine zatražio od javnih tijela koja vode evidenciju o određenoj vrsti imovine dostavu podataka iz njihovih službenih evidencija o tome da li je dužnik evidentiran kao vlasnik imovine. </w:t>
      </w:r>
    </w:p>
    <w:p w:rsidRDefault="00481F42" w:rsidP="00481F42" w:rsidR="00481F42" w:rsidRPr="00784514">
      <w:pPr>
        <w:ind w:firstLine="708"/>
        <w:jc w:val="both"/>
      </w:pPr>
    </w:p>
    <w:p w:rsidRDefault="00481F42" w:rsidP="00481F42" w:rsidR="00481F42">
      <w:pPr>
        <w:ind w:firstLine="708"/>
        <w:jc w:val="both"/>
      </w:pPr>
      <w:r w:rsidRPr="00784514">
        <w:t xml:space="preserve">Uvidom u pribavljene podatke iz informacijskog sustava zemljišnih knjiga (list </w:t>
      </w:r>
      <w:r>
        <w:t>45 i 46</w:t>
      </w:r>
      <w:r w:rsidRPr="00784514">
        <w:t xml:space="preserve"> spisa) o vlasništvu dužnika na nekretninama, utvrđeno je da dužnik u zemljišnim knjigama nije evidentiran kao vlasnik nekretnine. Uvidom u obavijest Hrvatske agencije za civilno zrakoplovstvo </w:t>
      </w:r>
      <w:r>
        <w:t>22. rujna</w:t>
      </w:r>
      <w:r w:rsidRPr="00784514">
        <w:t xml:space="preserve"> 2017. godine (list </w:t>
      </w:r>
      <w:r>
        <w:t>47</w:t>
      </w:r>
      <w:r w:rsidRPr="00784514">
        <w:t xml:space="preserve"> spisa) utvrđeno je da dužnik nije registriran kao vlasnik zrakoplova.</w:t>
      </w:r>
      <w:r>
        <w:t xml:space="preserve"> </w:t>
      </w:r>
      <w:r w:rsidRPr="00784514">
        <w:t xml:space="preserve">Uvidom u uvjerenje MUP-a, PU </w:t>
      </w:r>
      <w:r>
        <w:t>Karlovačka</w:t>
      </w:r>
      <w:r w:rsidRPr="00784514">
        <w:t xml:space="preserve"> od </w:t>
      </w:r>
      <w:r>
        <w:t xml:space="preserve">25. rujna </w:t>
      </w:r>
      <w:r w:rsidRPr="00784514">
        <w:t xml:space="preserve">2017. godine (list </w:t>
      </w:r>
      <w:r>
        <w:t xml:space="preserve">48 </w:t>
      </w:r>
      <w:r w:rsidRPr="00784514">
        <w:t>spisa) utvrđeno je da dužnik nije evidentiran kao vlasnik vozila.</w:t>
      </w:r>
      <w:r>
        <w:t xml:space="preserve"> </w:t>
      </w:r>
      <w:r w:rsidRPr="00784514">
        <w:t xml:space="preserve">Uvidom u obavijest Ministarstva mora, prometa i infrastrukture od </w:t>
      </w:r>
      <w:r>
        <w:t>27. rujna</w:t>
      </w:r>
      <w:r w:rsidRPr="00784514">
        <w:t xml:space="preserve"> 2017. godine (list </w:t>
      </w:r>
      <w:r>
        <w:t>51</w:t>
      </w:r>
      <w:r w:rsidRPr="00784514">
        <w:t xml:space="preserve"> spisa) utvrđeno je da dužnik nije upisan kao vlasnik nijednog broda, brodice, jahte, čamca, plutajućeg objekta, nepomičnog odobalnog objekta, broda u gradnji, plutajućeg objekta u gradnji, niti nepomičnog odobalnog objekta u gradnji.</w:t>
      </w:r>
      <w:r w:rsidRPr="000B22B4">
        <w:t xml:space="preserve"> </w:t>
      </w:r>
      <w:r w:rsidRPr="00784514">
        <w:t>Uvidom u obavijest Središnjeg klirinšk</w:t>
      </w:r>
      <w:r>
        <w:t>o depozitarnog društva d.d. od 6. listopada</w:t>
      </w:r>
      <w:r w:rsidRPr="00784514">
        <w:t xml:space="preserve"> 2017. godine (list </w:t>
      </w:r>
      <w:r>
        <w:t>53</w:t>
      </w:r>
      <w:r w:rsidRPr="00784514">
        <w:t xml:space="preserve"> spisa) utvrđeno je da u sustavu SKDD d.d. ne postoji račun nematerijaliziranih vrijednosnih papira dužnika.</w:t>
      </w:r>
      <w:r>
        <w:t xml:space="preserve"> Uvidom u </w:t>
      </w:r>
      <w:r w:rsidRPr="00521ECA">
        <w:t xml:space="preserve">uvjerenje Državne geodetske uprave od  </w:t>
      </w:r>
      <w:r>
        <w:t>4. listopada</w:t>
      </w:r>
      <w:r w:rsidRPr="00521ECA">
        <w:t xml:space="preserve"> 2017. godine (list </w:t>
      </w:r>
      <w:r>
        <w:t>54</w:t>
      </w:r>
      <w:r w:rsidRPr="00521ECA">
        <w:t xml:space="preserve"> spisa) </w:t>
      </w:r>
      <w:r>
        <w:t>utvrđeno je</w:t>
      </w:r>
      <w:r w:rsidRPr="00521ECA">
        <w:t xml:space="preserve"> da dužnik nije upisan u katastarski operat</w:t>
      </w:r>
      <w:r>
        <w:t xml:space="preserve">. </w:t>
      </w:r>
    </w:p>
    <w:p w:rsidRDefault="00481F42" w:rsidP="00481F42" w:rsidR="00481F42">
      <w:pPr>
        <w:ind w:firstLine="708"/>
        <w:jc w:val="both"/>
      </w:pPr>
    </w:p>
    <w:p w:rsidRDefault="00481F42" w:rsidP="00481F42" w:rsidR="00481F42">
      <w:pPr>
        <w:ind w:firstLine="708"/>
        <w:jc w:val="both"/>
      </w:pPr>
      <w:r>
        <w:t xml:space="preserve">Na ročište radi rasprave o pretpostavkama za otvaranje stečajnog postupka od 7. studenog 2017. godine nisu pristupili niti dužnik, niti zakonski zastupnik dužnika, a privremeni stečajni upravitelj iznio je kao u pisanom izvješću od 2. studenog 2017. godine. Dakle, privremeni stečajni upravitelj istaknuo je da je pribavio bruto bilancu dužnika na dan 15. rujna 2017. godine, te navodi da iz iste proizlazi da dužnik nema u vlasništvu imovine koja bi činila stečajnu masu, odnosno nema novaca na računu, niti potraživanja od kupaca, dok ukupno evidentirane obveze iznose 2.912.204,47 kn, a čine ih prvenstveno obveze za kredite Karlovačke banke d.d. u iznosu od 2.200.000,00 kn, zatim obveze za poreze i doprinose u iznosu od cca 470.000,00 kn, te obveze prema dobavljačima u iznosu od cca 240.000,00 kn. Privremeni stečajni upravitelj navodi da je utvrdio da iz dostupne dokumentacije proizlazi da dužnik nema imovinu koja bi činila stečajnu masu i bila dostatna za pokriće troškova stečajnog postupka, time da navodi da predvidivi troškovi za razdoblje od šest mjeseci iznose 21.700,00 kn, i to: </w:t>
      </w:r>
      <w:r w:rsidRPr="00FC58EA">
        <w:t xml:space="preserve">trošak nagrade stečajnom upravitelju u bruto iznosu od 8.000,00 kn, trošak knjigovođe od 6.000,00 kn (1.000,00 kn mjesečno x 6), trošak arhiviranja dužnikove dokumentacije u iznosu od 3.000,00 kn, predvidivi materijalni troškovi od 2.200,00 kn (trošak pristojbi, trošak promjene podataka u Državnom zavodu za statistiku, </w:t>
      </w:r>
      <w:r w:rsidRPr="00FC58EA">
        <w:lastRenderedPageBreak/>
        <w:t>poštanski trošak, trošak telefoniranja, trošak kopiranja, prijevozni troškovi stečajnog upravitelja, itd.), trošak izrade štambilja u iznosu od 150,00 kn, trošak otvaranja, vođenja i zatvaranja žiro računa u iznosu od 350,00 kn, zatim trošak osiguranja stečajnog upravitelja od 2.000,00 kn.</w:t>
      </w:r>
    </w:p>
    <w:p w:rsidRDefault="00481F42" w:rsidP="00481F42" w:rsidR="00481F42">
      <w:pPr>
        <w:jc w:val="both"/>
      </w:pPr>
    </w:p>
    <w:p w:rsidRDefault="00481F42" w:rsidP="00481F42" w:rsidR="00481F42">
      <w:pPr>
        <w:ind w:firstLine="708"/>
        <w:jc w:val="both"/>
      </w:pPr>
      <w:r>
        <w:t xml:space="preserve">Slijedom navedenog, privremeni stečajni upravitelj predložio je da sud prvo pozove osobe koje imaju pravni interes na uplatu predujma u iznosu od 21.700,00 kn, na ime pokrića troškova postupka, a ukoliko predujam ne bude uplaćen da sud temeljem čl. 132. SZ-a donese rješenje o otvaranju i istovremenom zaključenju stečajnog postupka nad dužnikom. </w:t>
      </w:r>
    </w:p>
    <w:p w:rsidRDefault="00481F42" w:rsidP="00481F42" w:rsidR="00481F42">
      <w:pPr>
        <w:ind w:firstLine="708"/>
        <w:jc w:val="both"/>
      </w:pPr>
    </w:p>
    <w:p w:rsidRDefault="00481F42" w:rsidP="00481F42" w:rsidR="00481F42">
      <w:pPr>
        <w:ind w:firstLine="708"/>
        <w:jc w:val="both"/>
      </w:pPr>
      <w:r>
        <w:t>FINA je dostavila u spis potvrdu o blokadi računa i novčanih sredstava dužnika od 26. rujna 2017. godine (list 50 spisa), uvidom u koju je utvrđeno da je na dan izdavanja potvrde na računu dužnika evidentirano 1002 dana neprekidne blokade te da nepodmirene obveze po evidentiranim neizvršenim osnovama za plaćanje iznose 611.353,84 kn.</w:t>
      </w:r>
    </w:p>
    <w:p w:rsidRDefault="00481F42" w:rsidP="00481F42" w:rsidR="00481F42">
      <w:pPr>
        <w:ind w:firstLine="708"/>
        <w:jc w:val="both"/>
      </w:pPr>
      <w:r>
        <w:t xml:space="preserve"> </w:t>
      </w: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952CE4" w:rsidP="00952CE4" w:rsidR="00952CE4">
      <w:pPr>
        <w:ind w:firstLine="708"/>
        <w:jc w:val="both"/>
      </w:pPr>
      <w:r>
        <w:t>Dakle, i</w:t>
      </w:r>
      <w:r w:rsidRPr="005F7ED3">
        <w:t xml:space="preserve">z </w:t>
      </w:r>
      <w:r>
        <w:t xml:space="preserve">stanja spisa nedvojbeno proizlazi da je kod dužnika ostvaren stečajni razlog nesposobnosti za plaćanje sukladno odredbi čl. 6. st. 1., 2. i 4. SZ-a. </w:t>
      </w:r>
    </w:p>
    <w:p w:rsidRDefault="0068341B" w:rsidP="0068341B" w:rsidR="0068341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952CE4">
        <w:t>4</w:t>
      </w:r>
      <w:r w:rsidR="00481F42">
        <w:t>541</w:t>
      </w:r>
      <w:r w:rsidR="00FA06A8">
        <w:t>/</w:t>
      </w:r>
      <w:r w:rsidR="0068341B">
        <w:t>16</w:t>
      </w:r>
      <w:r w:rsidRPr="00692A21">
        <w:t xml:space="preserve"> od </w:t>
      </w:r>
      <w:r w:rsidR="00481F42">
        <w:t>7. studenog</w:t>
      </w:r>
      <w:r w:rsidR="00DD10BB">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481F42">
        <w:t>21.700</w:t>
      </w:r>
      <w:r w:rsidR="00C1346A">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F5437C" w:rsidP="00AB70AD" w:rsidR="00F5437C">
      <w:pPr>
        <w:ind w:firstLine="708"/>
        <w:jc w:val="both"/>
      </w:pPr>
    </w:p>
    <w:p w:rsidRDefault="00481F42" w:rsidP="00481F42" w:rsidR="00481F42">
      <w:pPr>
        <w:ind w:firstLine="708"/>
        <w:jc w:val="both"/>
      </w:pPr>
      <w:r>
        <w:t xml:space="preserve">Putem izvješća privremenog stečajnog upravitelja i pribavljenih očitovanja od nadležnih tijela koja vode evidencije o pojedinim vrstama imovine, sud je utvrdio da proizlazi da dužnik nema u vlasništvu imovinu koja bi činila stečajnu masu i bila dostatna za pokriće troškova stečajnog postupka. </w:t>
      </w:r>
      <w:r w:rsidRPr="00FC58EA">
        <w:t>Naime, predvidivi troškovi stečajnog postupka za razdoblje šest mjeseci iznose ukupno 21.700,00 kn, a čine ih trošak nagrade stečajnom upravitelju u bruto iznosu od 8.000,00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trošak otvaranja, vođenja i zatvaranja žiro računa u iznosu od 350,00 kn, zatim trošak osiguranja stečajnog upravitelja od 2.000,00 kn.</w:t>
      </w:r>
    </w:p>
    <w:p w:rsidRDefault="005A4CE6" w:rsidP="005A4CE6" w:rsidR="005A4CE6" w:rsidRPr="00435B5D">
      <w:pPr>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481F42">
        <w:t>9</w:t>
      </w:r>
      <w:r w:rsidR="005A4CE6">
        <w:t>. siječnja 2018</w:t>
      </w:r>
      <w:r w:rsidRPr="00692A21">
        <w:t>. godine nije uplaćen predujam za pokriće troškova stečajnog postupka, na plaćanje kojeg su pozvani vjerovnici rješenje</w:t>
      </w:r>
      <w:r w:rsidR="00667114" w:rsidRPr="00692A21">
        <w:t>m</w:t>
      </w:r>
      <w:r w:rsidRPr="00692A21">
        <w:t xml:space="preserve"> od </w:t>
      </w:r>
      <w:r w:rsidR="00481F42">
        <w:t>7. studenog</w:t>
      </w:r>
      <w:r w:rsidR="008259A4">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A4CE6">
        <w:t>istog dana</w:t>
      </w:r>
      <w:r w:rsidR="00DF1CB1">
        <w:t>.</w:t>
      </w:r>
    </w:p>
    <w:p w:rsidRDefault="00737646" w:rsidP="00C515B4" w:rsidR="00C515B4" w:rsidRPr="00692A21">
      <w:pPr>
        <w:ind w:firstLine="708"/>
        <w:jc w:val="both"/>
      </w:pPr>
      <w:r w:rsidRPr="00692A21">
        <w:t xml:space="preserve"> </w:t>
      </w:r>
    </w:p>
    <w:p w:rsidRDefault="00514EDC" w:rsidP="00523443" w:rsidR="00523443">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481F42">
        <w:t>7. studenog</w:t>
      </w:r>
      <w:r w:rsidR="005A4CE6">
        <w:t xml:space="preserve"> </w:t>
      </w:r>
      <w:r w:rsidR="00DD10BB">
        <w:t>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w:t>
      </w:r>
      <w:r w:rsidR="00523443">
        <w:t xml:space="preserve">Za stečajnog upravitelja imenovan je </w:t>
      </w:r>
      <w:r w:rsidR="00481F42">
        <w:t>Marijan Belani</w:t>
      </w:r>
      <w:r w:rsidR="00523443">
        <w:t xml:space="preserve"> sukladno odredbi čl. 85. st. 2. SZ-a, dakle, budući je tijekom prethodnog postupka rješenjem suda broj 4 St-</w:t>
      </w:r>
      <w:r w:rsidR="00952CE4">
        <w:t>4</w:t>
      </w:r>
      <w:r w:rsidR="00481F42">
        <w:t>541</w:t>
      </w:r>
      <w:r w:rsidR="00952CE4">
        <w:t>/</w:t>
      </w:r>
      <w:r w:rsidR="00523443">
        <w:t xml:space="preserve">16 od </w:t>
      </w:r>
      <w:r w:rsidR="00481F42">
        <w:t>18. svibnja</w:t>
      </w:r>
      <w:r w:rsidR="00523443">
        <w:t xml:space="preserve"> 2017. godine </w:t>
      </w:r>
      <w:r w:rsidR="00F847D7">
        <w:t>ist</w:t>
      </w:r>
      <w:r w:rsidR="00481F42">
        <w:t>i</w:t>
      </w:r>
      <w:r w:rsidR="00F847D7">
        <w:t xml:space="preserve"> bi</w:t>
      </w:r>
      <w:r w:rsidR="00481F42">
        <w:t>o</w:t>
      </w:r>
      <w:r w:rsidR="00523443">
        <w:t xml:space="preserve"> imenovan za privremenog stečajnog upravitelja, sud je </w:t>
      </w:r>
      <w:r w:rsidR="00481F42">
        <w:t>Marijana Belanija</w:t>
      </w:r>
      <w:r w:rsidR="00523443">
        <w:t xml:space="preserve"> imenovao stečajnim upraviteljem.</w:t>
      </w:r>
    </w:p>
    <w:p w:rsidRDefault="006F2F66" w:rsidP="00C515B4" w:rsidR="006F2F66">
      <w:pPr>
        <w:ind w:firstLine="708"/>
        <w:jc w:val="both"/>
      </w:pPr>
    </w:p>
    <w:p w:rsidRDefault="00667114" w:rsidP="00D61214" w:rsidR="002622BA" w:rsidRPr="00692A21">
      <w:pPr>
        <w:jc w:val="center"/>
      </w:pPr>
      <w:r w:rsidRPr="00551293">
        <w:t xml:space="preserve">U Karlovcu, </w:t>
      </w:r>
      <w:r w:rsidR="00481F42">
        <w:t>9</w:t>
      </w:r>
      <w:r w:rsidR="005A4CE6">
        <w:t>. siječnja</w:t>
      </w:r>
      <w:r w:rsidR="005555FF">
        <w:t xml:space="preserve"> 201</w:t>
      </w:r>
      <w:r w:rsidR="005A4CE6">
        <w:t>8</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3E54D1" w:rsidR="008E0683">
      <w:pPr>
        <w:jc w:val="right"/>
      </w:pPr>
      <w:r w:rsidRPr="00692A21">
        <w:t>Goranka Boljkovac</w:t>
      </w:r>
      <w:r w:rsidR="003E54D1">
        <w:t>,v.r.</w:t>
      </w:r>
    </w:p>
    <w:p w:rsidRDefault="008E0683" w:rsidP="003E54D1" w:rsidR="008E0683">
      <w:pPr>
        <w:jc w:val="right"/>
      </w:pPr>
    </w:p>
    <w:p w:rsidRDefault="003E54D1" w:rsidP="003E54D1" w:rsidR="003E54D1">
      <w:pPr>
        <w:jc w:val="right"/>
      </w:pPr>
      <w:r>
        <w:t>Za točnost otpravka-</w:t>
      </w:r>
    </w:p>
    <w:p w:rsidRDefault="003E54D1" w:rsidP="003E54D1" w:rsidR="003E54D1">
      <w:pPr>
        <w:jc w:val="right"/>
      </w:pPr>
      <w:r>
        <w:t>ovlašteni službenik:</w:t>
      </w:r>
    </w:p>
    <w:p w:rsidRDefault="008E0683" w:rsidP="003E54D1" w:rsidR="008E0683">
      <w:pPr>
        <w:jc w:val="right"/>
      </w:pPr>
      <w:r>
        <w:t>Renata Klokočki</w:t>
      </w:r>
    </w:p>
    <w:p w:rsidRDefault="008E0683" w:rsidP="003E54D1" w:rsidR="008E0683">
      <w:pPr>
        <w:jc w:val="right"/>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rsidRPr="00AB70AD"/>
    <w:p w:rsidRDefault="00DD10BB" w:rsidP="00514EDC" w:rsidR="00DD10BB"/>
    <w:p w:rsidRDefault="00DD10BB" w:rsidP="00514EDC" w:rsidR="00DD10BB"/>
    <w:p w:rsidRDefault="00DD10BB" w:rsidP="00514EDC" w:rsidR="00DD10BB"/>
    <w:sectPr w:rsidSect="00DF1CB1" w:rsidR="00DD10BB">
      <w:headerReference w:type="even" r:id="rId10"/>
      <w:headerReference w:type="default" r:id="rId11"/>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525E0">
      <w:rPr>
        <w:rStyle w:val="Brojstranice"/>
        <w:noProof/>
      </w:rPr>
      <w:t>4</w:t>
    </w:r>
    <w:r>
      <w:rPr>
        <w:rStyle w:val="Brojstranice"/>
      </w:rPr>
      <w:fldChar w:fldCharType="end"/>
    </w:r>
  </w:p>
  <w:p w:rsidRDefault="00667114" w:rsidR="00667114">
    <w:pPr>
      <w:pStyle w:val="Zaglavlje"/>
    </w:pPr>
    <w:r>
      <w:t xml:space="preserve">                                                                                                                                 4 St-</w:t>
    </w:r>
    <w:r w:rsidR="005F03AA">
      <w:t>4541</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747F"/>
    <w:rsid w:val="00015E74"/>
    <w:rsid w:val="000354C7"/>
    <w:rsid w:val="0004613B"/>
    <w:rsid w:val="00050EF7"/>
    <w:rsid w:val="00063CEB"/>
    <w:rsid w:val="0006410D"/>
    <w:rsid w:val="000778FF"/>
    <w:rsid w:val="000D7557"/>
    <w:rsid w:val="000E2C71"/>
    <w:rsid w:val="000F2D91"/>
    <w:rsid w:val="00131287"/>
    <w:rsid w:val="00131F04"/>
    <w:rsid w:val="00174993"/>
    <w:rsid w:val="001A044D"/>
    <w:rsid w:val="001A24B8"/>
    <w:rsid w:val="001B2460"/>
    <w:rsid w:val="001D564F"/>
    <w:rsid w:val="001E6CB4"/>
    <w:rsid w:val="001F26D6"/>
    <w:rsid w:val="00212943"/>
    <w:rsid w:val="00215DE4"/>
    <w:rsid w:val="002208E0"/>
    <w:rsid w:val="00232450"/>
    <w:rsid w:val="00233CF9"/>
    <w:rsid w:val="002471AD"/>
    <w:rsid w:val="002566B7"/>
    <w:rsid w:val="002622BA"/>
    <w:rsid w:val="00280A59"/>
    <w:rsid w:val="0029077D"/>
    <w:rsid w:val="00293964"/>
    <w:rsid w:val="002944F5"/>
    <w:rsid w:val="00294F67"/>
    <w:rsid w:val="00297D7B"/>
    <w:rsid w:val="002B5B9E"/>
    <w:rsid w:val="002C5A29"/>
    <w:rsid w:val="002D6432"/>
    <w:rsid w:val="002E494C"/>
    <w:rsid w:val="002F13E0"/>
    <w:rsid w:val="00305EEA"/>
    <w:rsid w:val="00336027"/>
    <w:rsid w:val="00336E10"/>
    <w:rsid w:val="003462C2"/>
    <w:rsid w:val="00360E4D"/>
    <w:rsid w:val="00366E29"/>
    <w:rsid w:val="003738B3"/>
    <w:rsid w:val="003905DD"/>
    <w:rsid w:val="003A4AA3"/>
    <w:rsid w:val="003B0623"/>
    <w:rsid w:val="003C2B21"/>
    <w:rsid w:val="003E54D1"/>
    <w:rsid w:val="00425642"/>
    <w:rsid w:val="0043031F"/>
    <w:rsid w:val="00434CF8"/>
    <w:rsid w:val="004446F0"/>
    <w:rsid w:val="0044721B"/>
    <w:rsid w:val="00472207"/>
    <w:rsid w:val="004746BF"/>
    <w:rsid w:val="00481F42"/>
    <w:rsid w:val="004A1BE7"/>
    <w:rsid w:val="004A2B5A"/>
    <w:rsid w:val="004A2CE8"/>
    <w:rsid w:val="004E0F67"/>
    <w:rsid w:val="004E3B1A"/>
    <w:rsid w:val="004F47B9"/>
    <w:rsid w:val="00502549"/>
    <w:rsid w:val="00505D61"/>
    <w:rsid w:val="00514EDC"/>
    <w:rsid w:val="00523443"/>
    <w:rsid w:val="00523E58"/>
    <w:rsid w:val="005300F7"/>
    <w:rsid w:val="00541781"/>
    <w:rsid w:val="00546A7D"/>
    <w:rsid w:val="00551293"/>
    <w:rsid w:val="00554276"/>
    <w:rsid w:val="00554546"/>
    <w:rsid w:val="005555FF"/>
    <w:rsid w:val="00582F70"/>
    <w:rsid w:val="005A4CE6"/>
    <w:rsid w:val="005A56DF"/>
    <w:rsid w:val="005B0B8B"/>
    <w:rsid w:val="005C0B29"/>
    <w:rsid w:val="005C0BF6"/>
    <w:rsid w:val="005D0EB4"/>
    <w:rsid w:val="005D1623"/>
    <w:rsid w:val="005D5F5F"/>
    <w:rsid w:val="005E67DB"/>
    <w:rsid w:val="005F03AA"/>
    <w:rsid w:val="005F5763"/>
    <w:rsid w:val="005F71CE"/>
    <w:rsid w:val="00602765"/>
    <w:rsid w:val="00662058"/>
    <w:rsid w:val="00662CB6"/>
    <w:rsid w:val="00667114"/>
    <w:rsid w:val="0068341B"/>
    <w:rsid w:val="006861EF"/>
    <w:rsid w:val="00687A33"/>
    <w:rsid w:val="00692A21"/>
    <w:rsid w:val="006B7373"/>
    <w:rsid w:val="006C293B"/>
    <w:rsid w:val="006C786C"/>
    <w:rsid w:val="006F221D"/>
    <w:rsid w:val="006F2F66"/>
    <w:rsid w:val="00705794"/>
    <w:rsid w:val="007061C1"/>
    <w:rsid w:val="0071450E"/>
    <w:rsid w:val="007170B8"/>
    <w:rsid w:val="00717D4A"/>
    <w:rsid w:val="00721F24"/>
    <w:rsid w:val="00722182"/>
    <w:rsid w:val="00731ABD"/>
    <w:rsid w:val="00737646"/>
    <w:rsid w:val="00747B2F"/>
    <w:rsid w:val="00770155"/>
    <w:rsid w:val="00774E68"/>
    <w:rsid w:val="007861DF"/>
    <w:rsid w:val="007A550F"/>
    <w:rsid w:val="007D6B85"/>
    <w:rsid w:val="007D7A92"/>
    <w:rsid w:val="007E4737"/>
    <w:rsid w:val="007E7B8D"/>
    <w:rsid w:val="007F4B17"/>
    <w:rsid w:val="008259A4"/>
    <w:rsid w:val="0084192B"/>
    <w:rsid w:val="00846404"/>
    <w:rsid w:val="00855AE8"/>
    <w:rsid w:val="00895CA1"/>
    <w:rsid w:val="008A4087"/>
    <w:rsid w:val="008C5EB2"/>
    <w:rsid w:val="008D0B6F"/>
    <w:rsid w:val="008E0683"/>
    <w:rsid w:val="008E1695"/>
    <w:rsid w:val="008E24D6"/>
    <w:rsid w:val="008E42C6"/>
    <w:rsid w:val="00903379"/>
    <w:rsid w:val="0090434A"/>
    <w:rsid w:val="00912B69"/>
    <w:rsid w:val="009269AF"/>
    <w:rsid w:val="0093417F"/>
    <w:rsid w:val="009403D2"/>
    <w:rsid w:val="00952CE4"/>
    <w:rsid w:val="0095321D"/>
    <w:rsid w:val="00964750"/>
    <w:rsid w:val="009773DD"/>
    <w:rsid w:val="00984644"/>
    <w:rsid w:val="009945AF"/>
    <w:rsid w:val="009A2417"/>
    <w:rsid w:val="009A425A"/>
    <w:rsid w:val="009A5635"/>
    <w:rsid w:val="009B5EA0"/>
    <w:rsid w:val="009B7863"/>
    <w:rsid w:val="009C324E"/>
    <w:rsid w:val="009D3852"/>
    <w:rsid w:val="009E2615"/>
    <w:rsid w:val="009E34D0"/>
    <w:rsid w:val="009E4856"/>
    <w:rsid w:val="009F1B21"/>
    <w:rsid w:val="009F5E66"/>
    <w:rsid w:val="00A0582B"/>
    <w:rsid w:val="00A0682A"/>
    <w:rsid w:val="00A104E5"/>
    <w:rsid w:val="00A12E2C"/>
    <w:rsid w:val="00A22E26"/>
    <w:rsid w:val="00A34FB5"/>
    <w:rsid w:val="00A44A0E"/>
    <w:rsid w:val="00A505C4"/>
    <w:rsid w:val="00A702DE"/>
    <w:rsid w:val="00A74268"/>
    <w:rsid w:val="00A74A74"/>
    <w:rsid w:val="00A8166A"/>
    <w:rsid w:val="00A84E0B"/>
    <w:rsid w:val="00A86374"/>
    <w:rsid w:val="00AB70AD"/>
    <w:rsid w:val="00AD379D"/>
    <w:rsid w:val="00AD6DDA"/>
    <w:rsid w:val="00AF6F8E"/>
    <w:rsid w:val="00B21325"/>
    <w:rsid w:val="00B32D03"/>
    <w:rsid w:val="00B42D68"/>
    <w:rsid w:val="00B50256"/>
    <w:rsid w:val="00B5147B"/>
    <w:rsid w:val="00B57910"/>
    <w:rsid w:val="00B85A0A"/>
    <w:rsid w:val="00B918B5"/>
    <w:rsid w:val="00B97F98"/>
    <w:rsid w:val="00BB58B5"/>
    <w:rsid w:val="00BB7E5E"/>
    <w:rsid w:val="00BC367B"/>
    <w:rsid w:val="00BE3C64"/>
    <w:rsid w:val="00BE680D"/>
    <w:rsid w:val="00C03D99"/>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B155B"/>
    <w:rsid w:val="00CB739D"/>
    <w:rsid w:val="00CC3200"/>
    <w:rsid w:val="00CE03D0"/>
    <w:rsid w:val="00CF05EC"/>
    <w:rsid w:val="00D47D5D"/>
    <w:rsid w:val="00D50090"/>
    <w:rsid w:val="00D61214"/>
    <w:rsid w:val="00D61C9A"/>
    <w:rsid w:val="00D717FE"/>
    <w:rsid w:val="00D73800"/>
    <w:rsid w:val="00D749A6"/>
    <w:rsid w:val="00D75434"/>
    <w:rsid w:val="00D75F63"/>
    <w:rsid w:val="00D862E2"/>
    <w:rsid w:val="00DB3EBA"/>
    <w:rsid w:val="00DD10BB"/>
    <w:rsid w:val="00DD3245"/>
    <w:rsid w:val="00DD392D"/>
    <w:rsid w:val="00DE04E4"/>
    <w:rsid w:val="00DE2695"/>
    <w:rsid w:val="00DE6E22"/>
    <w:rsid w:val="00DF1CB1"/>
    <w:rsid w:val="00DF1E26"/>
    <w:rsid w:val="00E26DAE"/>
    <w:rsid w:val="00E3798A"/>
    <w:rsid w:val="00E57778"/>
    <w:rsid w:val="00E6366C"/>
    <w:rsid w:val="00E71F9A"/>
    <w:rsid w:val="00E8719B"/>
    <w:rsid w:val="00E87389"/>
    <w:rsid w:val="00EA75D2"/>
    <w:rsid w:val="00ED2662"/>
    <w:rsid w:val="00ED6D80"/>
    <w:rsid w:val="00EE61A0"/>
    <w:rsid w:val="00EF1B97"/>
    <w:rsid w:val="00EF2026"/>
    <w:rsid w:val="00F10CB7"/>
    <w:rsid w:val="00F22E0A"/>
    <w:rsid w:val="00F35B84"/>
    <w:rsid w:val="00F36CB6"/>
    <w:rsid w:val="00F36D2D"/>
    <w:rsid w:val="00F40956"/>
    <w:rsid w:val="00F44702"/>
    <w:rsid w:val="00F45029"/>
    <w:rsid w:val="00F525E0"/>
    <w:rsid w:val="00F533ED"/>
    <w:rsid w:val="00F5437C"/>
    <w:rsid w:val="00F60C93"/>
    <w:rsid w:val="00F64C00"/>
    <w:rsid w:val="00F7064E"/>
    <w:rsid w:val="00F72371"/>
    <w:rsid w:val="00F847D7"/>
    <w:rsid w:val="00F90303"/>
    <w:rsid w:val="00F956EE"/>
    <w:rsid w:val="00FA06A8"/>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F525E0"/>
    <w:rPr>
      <w:color w:val="808080"/>
      <w:bdr w:space="0" w:sz="0" w:color="auto" w:val="none"/>
      <w:shd w:fill="auto" w:color="auto" w:val="clear"/>
    </w:rPr>
  </w:style>
  <w:style w:customStyle="true" w:styleId="eSPISCCParagraphDefaultFont" w:type="character">
    <w:name w:val="eSPIS_CC_Paragraph Default Font"/>
    <w:basedOn w:val="Zadanifontodlomka"/>
    <w:rsid w:val="00F525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25E0"/>
    <w:rPr>
      <w:bdr w:space="0" w:sz="0" w:color="auto" w:val="none"/>
      <w:shd w:fill="FFFFCC" w:color="auto" w:val="clear"/>
      <w:lang w:val="hr-HR"/>
    </w:rPr>
  </w:style>
  <w:style w:customStyle="true" w:styleId="PozadinaSvijetloCrvena" w:type="character">
    <w:name w:val="Pozadina_SvijetloCrvena"/>
    <w:basedOn w:val="eSPISCCParagraphDefaultFont"/>
    <w:rsid w:val="00F525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25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F525E0"/>
    <w:rPr>
      <w:color w:val="808080"/>
      <w:bdr w:color="auto" w:space="0" w:sz="0" w:val="none"/>
      <w:shd w:color="auto" w:fill="auto" w:val="clear"/>
    </w:rPr>
  </w:style>
  <w:style w:customStyle="1" w:styleId="eSPISCCParagraphDefaultFont" w:type="character">
    <w:name w:val="eSPIS_CC_Paragraph Default Font"/>
    <w:basedOn w:val="Zadanifontodlomka"/>
    <w:rsid w:val="00F525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25E0"/>
    <w:rPr>
      <w:bdr w:color="auto" w:space="0" w:sz="0" w:val="none"/>
      <w:shd w:color="auto" w:fill="FFFFCC" w:val="clear"/>
      <w:lang w:val="hr-HR"/>
    </w:rPr>
  </w:style>
  <w:style w:customStyle="1" w:styleId="PozadinaSvijetloCrvena" w:type="character">
    <w:name w:val="Pozadina_SvijetloCrvena"/>
    <w:basedOn w:val="eSPISCCParagraphDefaultFont"/>
    <w:rsid w:val="00F525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25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4541</izvorni_sadrzaj>
    <derivirana_varijabla naziv="DomainObject.Predmet.Broj_1">4541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St-4541/2016</izvorni_sadrzaj>
    <derivirana_varijabla naziv="DomainObject.Predmet.OznakaBroj_1">St-4541/2016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NOVO PROM d.o.o. zastupanog po punomoćniku Branko Dolinar</izvorni_sadrzaj>
    <derivirana_varijabla naziv="DomainObject.Predmet.ProtustrankaFormated_1">  NOVO PROM d.o.o. zastupanog po punomoćniku Branko Dolinar</derivirana_varijabla>
  </DomainObject.Predmet.ProtustrankaFormated>
  <DomainObject.Predmet.ProtustrankaFormatedOIB>
    <izvorni_sadrzaj>  NOVO PROM d.o.o., OIB 64495442913 zastupanog po punomoćniku Branko Dolinar</izvorni_sadrzaj>
    <derivirana_varijabla naziv="DomainObject.Predmet.ProtustrankaFormatedOIB_1">  NOVO PROM d.o.o., OIB 64495442913 zastupanog po punomoćniku Branko Dolinar</derivirana_varijabla>
  </DomainObject.Predmet.ProtustrankaFormatedOIB>
  <DomainObject.Predmet.ProtustrankaFormatedWithAdress>
    <izvorni_sadrzaj> NOVO PROM d.o.o., Ribnik 48, 47271 Ribnik zastupanog po punomoćniku Branko Dolinar</izvorni_sadrzaj>
    <derivirana_varijabla naziv="DomainObject.Predmet.ProtustrankaFormatedWithAdress_1"> NOVO PROM d.o.o., Ribnik 48, 47271 Ribnik zastupanog po punomoćniku Branko Dolinar</derivirana_varijabla>
  </DomainObject.Predmet.ProtustrankaFormatedWithAdress>
  <DomainObject.Predmet.ProtustrankaFormatedWithAdressOIB>
    <izvorni_sadrzaj> NOVO PROM d.o.o., OIB 64495442913, Ribnik 48, 47271 Ribnik zastupanog po punomoćniku Branko Dolinar</izvorni_sadrzaj>
    <derivirana_varijabla naziv="DomainObject.Predmet.ProtustrankaFormatedWithAdressOIB_1"> NOVO PROM d.o.o., OIB 64495442913, Ribnik 48, 47271 Ribnik zastupanog po punomoćniku Branko Dolinar</derivirana_varijabla>
  </DomainObject.Predmet.ProtustrankaFormatedWithAdressOIB>
  <DomainObject.Predmet.ProtustrankaWithAdress>
    <izvorni_sadrzaj>NOVO PROM d.o.o. Ribnik 48, 47271 Ribnik</izvorni_sadrzaj>
    <derivirana_varijabla naziv="DomainObject.Predmet.ProtustrankaWithAdress_1">NOVO PROM d.o.o. Ribnik 48, 47271 Ribnik</derivirana_varijabla>
  </DomainObject.Predmet.ProtustrankaWithAdress>
  <DomainObject.Predmet.ProtustrankaWithAdressOIB>
    <izvorni_sadrzaj>NOVO PROM d.o.o., OIB 64495442913, Ribnik 48, 47271 Ribnik</izvorni_sadrzaj>
    <derivirana_varijabla naziv="DomainObject.Predmet.ProtustrankaWithAdressOIB_1">NOVO PROM d.o.o., OIB 64495442913, Ribnik 48, 47271 Ribnik</derivirana_varijabla>
  </DomainObject.Predmet.ProtustrankaWithAdressOIB>
  <DomainObject.Predmet.ProtustrankaNazivFormated>
    <izvorni_sadrzaj>NOVO PROM d.o.o.</izvorni_sadrzaj>
    <derivirana_varijabla naziv="DomainObject.Predmet.ProtustrankaNazivFormated_1">NOVO PROM d.o.o.</derivirana_varijabla>
  </DomainObject.Predmet.ProtustrankaNazivFormated>
  <DomainObject.Predmet.ProtustrankaNazivFormatedOIB>
    <izvorni_sadrzaj>NOVO PROM d.o.o., OIB 64495442913</izvorni_sadrzaj>
    <derivirana_varijabla naziv="DomainObject.Predmet.ProtustrankaNazivFormatedOIB_1">NOVO PROM d.o.o., OIB 64495442913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podružnica Karlovac</izvorni_sadrzaj>
    <derivirana_varijabla naziv="DomainObject.Predmet.StrankaFormated_1">  FINA, Regionalni centar, podružnica Karlovac</derivirana_varijabla>
  </DomainObject.Predmet.StrankaFormated>
  <DomainObject.Predmet.StrankaFormatedOIB>
    <izvorni_sadrzaj>  FINA, Regionalni centar, podružnica Karlovac, OIB 85821130368</izvorni_sadrzaj>
    <derivirana_varijabla naziv="DomainObject.Predmet.StrankaFormatedOIB_1">  FINA, Regionalni centar, podružnica Karlovac, OIB 85821130368</derivirana_varijabla>
  </DomainObject.Predmet.StrankaFormatedOIB>
  <DomainObject.Predmet.StrankaFormatedWithAdress>
    <izvorni_sadrzaj> FINA, Regionalni centar, podružnica Karlovac, Pavla Vitezovića 1, 47000 Karlovac</izvorni_sadrzaj>
    <derivirana_varijabla naziv="DomainObject.Predmet.StrankaFormatedWithAdress_1"> FINA, Regionalni centar, podružnica Karlovac, Pavla Vitezovića 1, 47000 Karlovac</derivirana_varijabla>
  </DomainObject.Predmet.StrankaFormatedWithAdress>
  <DomainObject.Predmet.StrankaFormatedWithAdressOIB>
    <izvorni_sadrzaj> FINA, Regionalni centar, podružnica Karlovac, OIB 85821130368, Pavla Vitezovića 1, 47000 Karlovac</izvorni_sadrzaj>
    <derivirana_varijabla naziv="DomainObject.Predmet.StrankaFormatedWithAdressOIB_1"> FINA, Regionalni centar, podružnica Karlovac, OIB 85821130368, Pavla Vitezovića 1, 47000 Karlovac</derivirana_varijabla>
  </DomainObject.Predmet.StrankaFormatedWithAdressOIB>
  <DomainObject.Predmet.StrankaWithAdress>
    <izvorni_sadrzaj>FINA, Regionalni centar, podružnica Karlovac Pavla Vitezovića 1,47000 Karlovac</izvorni_sadrzaj>
    <derivirana_varijabla naziv="DomainObject.Predmet.StrankaWithAdress_1">FINA, Regionalni centar, podružnica Karlovac Pavla Vitezovića 1,47000 Karlovac</derivirana_varijabla>
  </DomainObject.Predmet.StrankaWithAdress>
  <DomainObject.Predmet.StrankaWithAdressOIB>
    <izvorni_sadrzaj>FINA, Regionalni centar, podružnica Karlovac, OIB 85821130368, Pavla Vitezovića 1,47000 Karlovac</izvorni_sadrzaj>
    <derivirana_varijabla naziv="DomainObject.Predmet.StrankaWithAdressOIB_1">FINA, Regionalni centar, podružnica Karlovac, OIB 85821130368, Pavla Vitezovića 1,47000 Karlovac</derivirana_varijabla>
  </DomainObject.Predmet.StrankaWithAdressOIB>
  <DomainObject.Predmet.StrankaNazivFormated>
    <izvorni_sadrzaj>FINA, Regionalni centar, podružnica Karlovac</izvorni_sadrzaj>
    <derivirana_varijabla naziv="DomainObject.Predmet.StrankaNazivFormated_1">FINA, Regionalni centar, podružnica Karlovac</derivirana_varijabla>
  </DomainObject.Predmet.StrankaNazivFormated>
  <DomainObject.Predmet.StrankaNazivFormatedOIB>
    <izvorni_sadrzaj>FINA, Regionalni centar, podružnica Karlovac, OIB 85821130368</izvorni_sadrzaj>
    <derivirana_varijabla naziv="DomainObject.Predmet.StrankaNazivFormatedOIB_1">FINA, Regionalni centar,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podružnica Karlovac</item>
    </izvorni_sadrzaj>
    <derivirana_varijabla naziv="DomainObject.Predmet.StrankaListFormated_1">
      <item>FINA, Regionalni centar, podružnica Karlovac</item>
    </derivirana_varijabla>
  </DomainObject.Predmet.StrankaListFormated>
  <DomainObject.Predmet.StrankaListFormatedOIB>
    <izvorni_sadrzaj>
      <item>FINA, Regionalni centar, podružnica Karlovac, OIB 85821130368</item>
    </izvorni_sadrzaj>
    <derivirana_varijabla naziv="DomainObject.Predmet.StrankaListFormatedOIB_1">
      <item>FINA, Regionalni centar, podružnica Karlovac, OIB 85821130368</item>
    </derivirana_varijabla>
  </DomainObject.Predmet.StrankaListFormatedOIB>
  <DomainObject.Predmet.StrankaListFormatedWithAdress>
    <izvorni_sadrzaj>
      <item>FINA, Regionalni centar, podružnica Karlovac, Pavla Vitezovića 1, 47000 Karlovac</item>
    </izvorni_sadrzaj>
    <derivirana_varijabla naziv="DomainObject.Predmet.StrankaListFormatedWithAdress_1">
      <item>FINA, Regionalni centar, podružnica Karlovac, Pavla Vitezovića 1, 47000 Karlovac</item>
    </derivirana_varijabla>
  </DomainObject.Predmet.StrankaListFormatedWithAdress>
  <DomainObject.Predmet.StrankaListFormatedWithAdressOIB>
    <izvorni_sadrzaj>
      <item>FINA, Regionalni centar, podružnica Karlovac, OIB 85821130368, Pavla Vitezovića 1, 47000 Karlovac</item>
    </izvorni_sadrzaj>
    <derivirana_varijabla naziv="DomainObject.Predmet.StrankaListFormatedWithAdressOIB_1">
      <item>FINA, Regionalni centar, podružnica Karlovac, OIB 85821130368, Pavla Vitezovića 1, 47000 Karlovac</item>
    </derivirana_varijabla>
  </DomainObject.Predmet.StrankaListFormatedWithAdressOIB>
  <DomainObject.Predmet.StrankaListNazivFormated>
    <izvorni_sadrzaj>
      <item>FINA, Regionalni centar, podružnica Karlovac</item>
    </izvorni_sadrzaj>
    <derivirana_varijabla naziv="DomainObject.Predmet.StrankaListNazivFormated_1">
      <item>FINA, Regionalni centar, podružnica Karlovac</item>
    </derivirana_varijabla>
  </DomainObject.Predmet.StrankaListNazivFormated>
  <DomainObject.Predmet.StrankaListNazivFormatedOIB>
    <izvorni_sadrzaj>
      <item>FINA, Regionalni centar, podružnica Karlovac, OIB 85821130368</item>
    </izvorni_sadrzaj>
    <derivirana_varijabla naziv="DomainObject.Predmet.StrankaListNazivFormatedOIB_1">
      <item>FINA, Regionalni centar, podružnica Karlovac, OIB 85821130368</item>
    </derivirana_varijabla>
  </DomainObject.Predmet.StrankaListNazivFormatedOIB>
  <DomainObject.Predmet.ProtuStrankaListFormated>
    <izvorni_sadrzaj>
      <item>NOVO PROM d.o.o. zastupanog po punomoćniku Branko Dolinar</item>
    </izvorni_sadrzaj>
    <derivirana_varijabla naziv="DomainObject.Predmet.ProtuStrankaListFormated_1">
      <item>NOVO PROM d.o.o. zastupanog po punomoćniku Branko Dolinar</item>
    </derivirana_varijabla>
  </DomainObject.Predmet.ProtuStrankaListFormated>
  <DomainObject.Predmet.ProtuStrankaListFormatedOIB>
    <izvorni_sadrzaj>
      <item>NOVO PROM d.o.o., OIB 64495442913 zastupanog po punomoćniku Branko Dolinar</item>
    </izvorni_sadrzaj>
    <derivirana_varijabla naziv="DomainObject.Predmet.ProtuStrankaListFormatedOIB_1">
      <item>NOVO PROM d.o.o., OIB 64495442913 zastupanog po punomoćniku Branko Dolinar</item>
    </derivirana_varijabla>
  </DomainObject.Predmet.ProtuStrankaListFormatedOIB>
  <DomainObject.Predmet.ProtuStrankaListFormatedWithAdress>
    <izvorni_sadrzaj>
      <item>NOVO PROM d.o.o., Ribnik 48, 47271 Ribnik zastupanog po punomoćniku Branko Dolinar</item>
    </izvorni_sadrzaj>
    <derivirana_varijabla naziv="DomainObject.Predmet.ProtuStrankaListFormatedWithAdress_1">
      <item>NOVO PROM d.o.o., Ribnik 48, 47271 Ribnik zastupanog po punomoćniku Branko Dolinar</item>
    </derivirana_varijabla>
  </DomainObject.Predmet.ProtuStrankaListFormatedWithAdress>
  <DomainObject.Predmet.ProtuStrankaListFormatedWithAdressOIB>
    <izvorni_sadrzaj>
      <item>NOVO PROM d.o.o., OIB 64495442913, Ribnik 48, 47271 Ribnik zastupanog po punomoćniku Branko Dolinar</item>
    </izvorni_sadrzaj>
    <derivirana_varijabla naziv="DomainObject.Predmet.ProtuStrankaListFormatedWithAdressOIB_1">
      <item>NOVO PROM d.o.o., OIB 64495442913, Ribnik 48, 47271 Ribnik zastupanog po punomoćniku Branko Dolinar</item>
    </derivirana_varijabla>
  </DomainObject.Predmet.ProtuStrankaListFormatedWithAdressOIB>
  <DomainObject.Predmet.ProtuStrankaListNazivFormated>
    <izvorni_sadrzaj>
      <item>NOVO PROM d.o.o.</item>
    </izvorni_sadrzaj>
    <derivirana_varijabla naziv="DomainObject.Predmet.ProtuStrankaListNazivFormated_1">
      <item>NOVO PROM d.o.o.</item>
    </derivirana_varijabla>
  </DomainObject.Predmet.ProtuStrankaListNazivFormated>
  <DomainObject.Predmet.ProtuStrankaListNazivFormatedOIB>
    <izvorni_sadrzaj>
      <item>NOVO PROM d.o.o., OIB 64495442913</item>
    </izvorni_sadrzaj>
    <derivirana_varijabla naziv="DomainObject.Predmet.ProtuStrankaListNazivFormatedOIB_1">
      <item>NOVO PROM d.o.o., OIB 64495442913</item>
    </derivirana_varijabla>
  </DomainObject.Predmet.ProtuStrankaListNazivFormatedOIB>
  <DomainObject.Predmet.OstaliListFormated>
    <izvorni_sadrzaj>
      <item>Branko Dolinar punomoćnik sudionika u postupku NOVO PROM d.o.o.</item>
      <item>Vesna Rogulj</item>
    </izvorni_sadrzaj>
    <derivirana_varijabla naziv="DomainObject.Predmet.OstaliListFormated_1">
      <item>Branko Dolinar punomoćnik sudionika u postupku NOVO PROM d.o.o.</item>
      <item>Vesna Rogulj</item>
    </derivirana_varijabla>
  </DomainObject.Predmet.OstaliListFormated>
  <DomainObject.Predmet.OstaliListFormatedOIB>
    <izvorni_sadrzaj>
      <item>Branko Dolinar, OIB 56032449584 punomoćnik sudionika u postupku NOVO PROM d.o.o.</item>
      <item>Vesna Rogulj</item>
    </izvorni_sadrzaj>
    <derivirana_varijabla naziv="DomainObject.Predmet.OstaliListFormatedOIB_1">
      <item>Branko Dolinar, OIB 56032449584 punomoćnik sudionika u postupku NOVO PROM d.o.o.</item>
      <item>Vesna Rogulj</item>
    </derivirana_varijabla>
  </DomainObject.Predmet.OstaliListFormatedOIB>
  <DomainObject.Predmet.OstaliListFormatedWithAdress>
    <izvorni_sadrzaj>
      <item>Branko Dolinar, Kozjačka ulica 53, 10000 Zagreb punomoćnik sudionika u postupku NOVO PROM d.o.o.</item>
      <item>Vesna Rogulj, Petrinjska 73, 10000 Zagreb</item>
    </izvorni_sadrzaj>
    <derivirana_varijabla naziv="DomainObject.Predmet.OstaliListFormatedWithAdress_1">
      <item>Branko Dolinar, Kozjačka ulica 53, 10000 Zagreb punomoćnik sudionika u postupku NOVO PROM d.o.o.</item>
      <item>Vesna Rogulj, Petrinjska 73, 10000 Zagreb</item>
    </derivirana_varijabla>
  </DomainObject.Predmet.OstaliListFormatedWithAdress>
  <DomainObject.Predmet.OstaliListFormatedWithAdressOIB>
    <izvorni_sadrzaj>
      <item>Branko Dolinar, OIB 56032449584, Kozjačka ulica 53, 10000 Zagreb punomoćnik sudionika u postupku NOVO PROM d.o.o.</item>
      <item>Vesna Rogulj, Petrinjska 73, 10000 Zagreb</item>
    </izvorni_sadrzaj>
    <derivirana_varijabla naziv="DomainObject.Predmet.OstaliListFormatedWithAdressOIB_1">
      <item>Branko Dolinar, OIB 56032449584, Kozjačka ulica 53, 10000 Zagreb punomoćnik sudionika u postupku NOVO PROM d.o.o.</item>
      <item>Vesna Rogulj, Petrinjska 73, 10000 Zagreb</item>
    </derivirana_varijabla>
  </DomainObject.Predmet.OstaliListFormatedWithAdressOIB>
  <DomainObject.Predmet.OstaliListNazivFormated>
    <izvorni_sadrzaj>
      <item>Branko Dolinar</item>
      <item>Vesna Rogulj</item>
    </izvorni_sadrzaj>
    <derivirana_varijabla naziv="DomainObject.Predmet.OstaliListNazivFormated_1">
      <item>Branko Dolinar</item>
      <item>Vesna Rogulj</item>
    </derivirana_varijabla>
  </DomainObject.Predmet.OstaliListNazivFormated>
  <DomainObject.Predmet.OstaliListNazivFormatedOIB>
    <izvorni_sadrzaj>
      <item>Branko Dolinar, OIB 56032449584</item>
      <item>Vesna Rogulj</item>
    </izvorni_sadrzaj>
    <derivirana_varijabla naziv="DomainObject.Predmet.OstaliListNazivFormatedOIB_1">
      <item>Branko Dolinar, OIB 56032449584</item>
      <item>Vesna Rogulj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2018.</izvorni_sadrzaj>
    <derivirana_varijabla naziv="DomainObject.Datum_1">9. siječnja 2018.</derivirana_varijabla>
  </DomainObject.Datum>
  <DomainObject.PoslovniBrojDokumenta>
    <izvorni_sadrzaj/>
    <derivirana_varijabla naziv="DomainObject.PoslovniBrojDokumenta_1"/>
  </DomainObject.PoslovniBrojDokumenta>
  <DomainObject.Predmet.StrankaIDrugi>
    <izvorni_sadrzaj>FINA, Regionalni centar, podružnica Karlovac</izvorni_sadrzaj>
    <derivirana_varijabla naziv="DomainObject.Predmet.StrankaIDrugi_1">FINA, Regionalni centar, podružnica Karlovac</derivirana_varijabla>
  </DomainObject.Predmet.StrankaIDrugi>
  <DomainObject.Predmet.ProtustrankaIDrugi>
    <izvorni_sadrzaj>NOVO PROM d.o.o.</izvorni_sadrzaj>
    <derivirana_varijabla naziv="DomainObject.Predmet.ProtustrankaIDrugi_1">NOVO PROM d.o.o.</derivirana_varijabla>
  </DomainObject.Predmet.ProtustrankaIDrugi>
  <DomainObject.Predmet.StrankaIDrugiAdressOIB>
    <izvorni_sadrzaj>FINA, Regionalni centar, podružnica Karlovac, OIB 85821130368, Pavla Vitezovića 1, 47000 Karlovac</izvorni_sadrzaj>
    <derivirana_varijabla naziv="DomainObject.Predmet.StrankaIDrugiAdressOIB_1">FINA, Regionalni centar, podružnica Karlovac, OIB 85821130368, Pavla Vitezovića 1, 47000 Karlovac</derivirana_varijabla>
  </DomainObject.Predmet.StrankaIDrugiAdressOIB>
  <DomainObject.Predmet.ProtustrankaIDrugiAdressOIB>
    <izvorni_sadrzaj>NOVO PROM d.o.o., OIB 64495442913, Ribnik 48, 47271 Ribnik</izvorni_sadrzaj>
    <derivirana_varijabla naziv="DomainObject.Predmet.ProtustrankaIDrugiAdressOIB_1">NOVO PROM d.o.o., OIB 64495442913, Ribnik 48, 47271 Ribnik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podružnica Karlovac</item>
      <item>NOVO PROM d.o.o.</item>
      <item>Branko Dolinar</item>
      <item>Vesna Rogulj</item>
    </izvorni_sadrzaj>
    <derivirana_varijabla naziv="DomainObject.Predmet.SudioniciListNaziv_1">
      <item>FINA, Regionalni centar, podružnica Karlovac</item>
      <item>NOVO PROM d.o.o.</item>
      <item>Branko Dolinar</item>
      <item>Vesna Rogulj</item>
    </derivirana_varijabla>
  </DomainObject.Predmet.SudioniciListNaziv>
  <DomainObject.Predmet.SudioniciListAdressOIB>
    <izvorni_sadrzaj>
      <item>FINA, Regionalni centar, podružnica Karlovac, OIB 85821130368, Pavla Vitezovića 1,47000 Karlovac</item>
      <item>NOVO PROM d.o.o., OIB 64495442913, Ribnik 48,47271 Ribnik</item>
      <item>Branko Dolinar, OIB 56032449584, Kozjačka ulica 53,10000 Zagreb</item>
      <item>Vesna Rogulj, Petrinjska 73,10000 Zagreb</item>
    </izvorni_sadrzaj>
    <derivirana_varijabla naziv="DomainObject.Predmet.SudioniciListAdressOIB_1">
      <item>FINA, Regionalni centar, podružnica Karlovac, OIB 85821130368, Pavla Vitezovića 1,47000 Karlovac</item>
      <item>NOVO PROM d.o.o., OIB 64495442913, Ribnik 48,47271 Ribnik</item>
      <item>Branko Dolinar, OIB 56032449584, Kozjačka ulica 53,10000 Zagreb</item>
      <item>Vesna Rogulj, Petrinjska 73,10000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64495442913</item>
      <item>, OIB 56032449584</item>
      <item>, OIB null</item>
    </izvorni_sadrzaj>
    <derivirana_varijabla naziv="DomainObject.Predmet.SudioniciListNazivOIB_1">
      <item>, OIB 85821130368</item>
      <item>, OIB 64495442913</item>
      <item>, OIB 56032449584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Belani, OIB 73806587468, I. Z. Dijankovečkog 4 Križevci</item>
    </izvorni_sadrzaj>
    <derivirana_varijabla naziv="DomainObject.Predmet.StecajniUpraviteljiListAddressOIB_1">
      <item>Marijan Belani, OIB 73806587468, I. Z. Dijankovečkog 4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1763</properties:Words>
  <properties:Characters>9958</properties:Characters>
  <properties:Lines>189</properties:Lines>
  <properties:Paragraphs>40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2018-01-09T13:09:00Z</dcterms:created>
  <dc:creator>Korisnik</dc:creator>
  <cp:lastModifiedBy>Renata Klokočki</cp:lastModifiedBy>
  <cp:lastPrinted>2018-01-03T12:34:00Z</cp:lastPrinted>
  <dcterms:modified xmlns:xsi="http://www.w3.org/2001/XMLSchema-instance" xsi:type="dcterms:W3CDTF">2018-01-09T13:14:00Z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