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547b" w14:paraId="f4a547b" w:rsidRDefault="00601DA3" w:rsidP="00C75E1F" w:rsidR="002E018C" w:rsidRPr="004E1992">
      <w:pPr>
        <w15:collapsed w:val="false"/>
        <w:rPr>
          <w:b/>
        </w:rPr>
      </w:pPr>
      <w:bookmarkStart w:name="_GoBack" w:id="0"/>
      <w:bookmarkEnd w:id="0"/>
      <w:r w:rsidRPr="004E1992">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5E1F" w:rsidP="00C75E1F" w:rsidR="00C75E1F" w:rsidRPr="004E1992">
      <w:r w:rsidRPr="004E1992">
        <w:t>REPUBLIKA HRVATSKA</w:t>
      </w:r>
    </w:p>
    <w:p w:rsidRDefault="00C75E1F" w:rsidP="00C75E1F" w:rsidR="002E018C" w:rsidRPr="004E1992">
      <w:r w:rsidRPr="004E1992">
        <w:t xml:space="preserve">TRGOVAČKI SUD U SPLITU </w:t>
      </w:r>
    </w:p>
    <w:p w:rsidRDefault="002E018C" w:rsidP="00C75E1F" w:rsidR="00C75E1F" w:rsidRPr="004E1992">
      <w:r w:rsidRPr="004E1992">
        <w:t>Split, Sukoišanska 6</w:t>
      </w:r>
      <w:r w:rsidR="00C75E1F" w:rsidRPr="004E1992">
        <w:t xml:space="preserve">                                                    </w:t>
      </w:r>
    </w:p>
    <w:p w:rsidRDefault="00C75E1F" w:rsidP="00C75E1F" w:rsidR="00C75E1F" w:rsidRPr="004E1992">
      <w:r w:rsidRPr="004E1992">
        <w:t xml:space="preserve">                                                                                                           </w:t>
      </w:r>
    </w:p>
    <w:p w:rsidRDefault="00C75E1F" w:rsidP="00C75E1F" w:rsidR="00C75E1F" w:rsidRPr="004E1992"/>
    <w:p w:rsidRDefault="00364CA8" w:rsidP="00C75E1F" w:rsidR="00364CA8" w:rsidRPr="004E1992">
      <w:pPr>
        <w:rPr>
          <w:spacing w:val="100"/>
        </w:rPr>
      </w:pPr>
    </w:p>
    <w:p w:rsidRDefault="00364CA8" w:rsidP="00364CA8" w:rsidR="00364CA8" w:rsidRPr="004E1992">
      <w:pPr>
        <w:jc w:val="center"/>
        <w:rPr>
          <w:spacing w:val="100"/>
        </w:rPr>
      </w:pPr>
      <w:r w:rsidRPr="004E1992">
        <w:rPr>
          <w:spacing w:val="100"/>
        </w:rPr>
        <w:t xml:space="preserve">U IME REPUBLIKE HRVATSKE </w:t>
      </w:r>
    </w:p>
    <w:p w:rsidRDefault="00F1106A" w:rsidP="00C75E1F" w:rsidR="00F1106A" w:rsidRPr="004E1992">
      <w:pPr>
        <w:jc w:val="center"/>
      </w:pPr>
    </w:p>
    <w:p w:rsidRDefault="00364CA8" w:rsidP="00C75E1F" w:rsidR="00364CA8" w:rsidRPr="004E1992">
      <w:pPr>
        <w:jc w:val="center"/>
      </w:pPr>
    </w:p>
    <w:p w:rsidRDefault="00EF59DD" w:rsidP="00EF59DD" w:rsidR="00C75E1F" w:rsidRPr="004E1992">
      <w:pPr>
        <w:jc w:val="center"/>
      </w:pPr>
      <w:r w:rsidRPr="004E1992">
        <w:t>R J E Š E N J E</w:t>
      </w:r>
    </w:p>
    <w:p w:rsidRDefault="00C75E1F" w:rsidP="00C75E1F" w:rsidR="00673AC8" w:rsidRPr="004E1992">
      <w:pPr>
        <w:jc w:val="both"/>
      </w:pPr>
      <w:r w:rsidRPr="004E1992">
        <w:tab/>
      </w:r>
    </w:p>
    <w:p w:rsidRDefault="00C75E1F" w:rsidP="007B4608" w:rsidR="00C75E1F" w:rsidRPr="004E1992">
      <w:pPr>
        <w:pStyle w:val="Bezproreda"/>
        <w:jc w:val="both"/>
        <w:rPr>
          <w:rFonts w:eastAsia="Times New Roman" w:hAnsi="Times New Roman" w:ascii="Times New Roman"/>
          <w:sz w:val="24"/>
          <w:szCs w:val="24"/>
          <w:lang w:eastAsia="hr-HR"/>
        </w:rPr>
      </w:pPr>
      <w:r w:rsidRPr="004E1992">
        <w:rPr>
          <w:rFonts w:eastAsia="Times New Roman" w:hAnsi="Times New Roman" w:ascii="Times New Roman"/>
          <w:sz w:val="24"/>
          <w:szCs w:val="24"/>
          <w:lang w:eastAsia="hr-HR"/>
        </w:rPr>
        <w:t xml:space="preserve">Trgovački sud u Splitu, po sucu ovog suda Katarini </w:t>
      </w:r>
      <w:r w:rsidR="004A3433" w:rsidRPr="004E1992">
        <w:rPr>
          <w:rFonts w:eastAsia="Times New Roman" w:hAnsi="Times New Roman" w:ascii="Times New Roman"/>
          <w:sz w:val="24"/>
          <w:szCs w:val="24"/>
          <w:lang w:eastAsia="hr-HR"/>
        </w:rPr>
        <w:t>Mikulić</w:t>
      </w:r>
      <w:r w:rsidRPr="004E1992">
        <w:rPr>
          <w:rFonts w:eastAsia="Times New Roman" w:hAnsi="Times New Roman" w:ascii="Times New Roman"/>
          <w:sz w:val="24"/>
          <w:szCs w:val="24"/>
          <w:lang w:eastAsia="hr-HR"/>
        </w:rPr>
        <w:t>, kao stečajnom su</w:t>
      </w:r>
      <w:r w:rsidR="00B4034C" w:rsidRPr="004E1992">
        <w:rPr>
          <w:rFonts w:eastAsia="Times New Roman" w:hAnsi="Times New Roman" w:ascii="Times New Roman"/>
          <w:sz w:val="24"/>
          <w:szCs w:val="24"/>
          <w:lang w:eastAsia="hr-HR"/>
        </w:rPr>
        <w:t>c</w:t>
      </w:r>
      <w:r w:rsidRPr="004E1992">
        <w:rPr>
          <w:rFonts w:eastAsia="Times New Roman" w:hAnsi="Times New Roman" w:ascii="Times New Roman"/>
          <w:sz w:val="24"/>
          <w:szCs w:val="24"/>
          <w:lang w:eastAsia="hr-HR"/>
        </w:rPr>
        <w:t xml:space="preserve">u, u postupku povodom prijedloga predlagatelja-dužnika </w:t>
      </w:r>
      <w:r w:rsidR="002B4B4A" w:rsidRPr="00C86794">
        <w:rPr>
          <w:rFonts w:eastAsia="Times New Roman" w:hAnsi="Times New Roman" w:ascii="Times New Roman"/>
          <w:sz w:val="24"/>
          <w:szCs w:val="24"/>
          <w:lang w:eastAsia="hr-HR"/>
        </w:rPr>
        <w:t>ELANIJA d.o.o., Žnjanska 2, Split, OIB: 95009915775</w:t>
      </w:r>
      <w:r w:rsidR="004A5686" w:rsidRPr="004E1992">
        <w:rPr>
          <w:rFonts w:eastAsia="Times New Roman" w:hAnsi="Times New Roman" w:ascii="Times New Roman"/>
          <w:sz w:val="24"/>
          <w:szCs w:val="24"/>
          <w:lang w:eastAsia="hr-HR"/>
        </w:rPr>
        <w:t xml:space="preserve">, </w:t>
      </w:r>
      <w:r w:rsidRPr="004E1992">
        <w:rPr>
          <w:rFonts w:eastAsia="Times New Roman" w:hAnsi="Times New Roman" w:ascii="Times New Roman"/>
          <w:sz w:val="24"/>
          <w:szCs w:val="24"/>
          <w:lang w:eastAsia="hr-HR"/>
        </w:rPr>
        <w:t>radi</w:t>
      </w:r>
      <w:r w:rsidR="00591F88" w:rsidRPr="004E1992">
        <w:rPr>
          <w:rFonts w:eastAsia="Times New Roman" w:hAnsi="Times New Roman" w:ascii="Times New Roman"/>
          <w:sz w:val="24"/>
          <w:szCs w:val="24"/>
          <w:lang w:eastAsia="hr-HR"/>
        </w:rPr>
        <w:t xml:space="preserve"> sklapanja predstečajne nagodbe</w:t>
      </w:r>
      <w:r w:rsidR="00B83041" w:rsidRPr="004E1992">
        <w:rPr>
          <w:rFonts w:eastAsia="Times New Roman" w:hAnsi="Times New Roman" w:ascii="Times New Roman"/>
          <w:sz w:val="24"/>
          <w:szCs w:val="24"/>
          <w:lang w:eastAsia="hr-HR"/>
        </w:rPr>
        <w:t>, dana</w:t>
      </w:r>
      <w:r w:rsidRPr="004E1992">
        <w:rPr>
          <w:rFonts w:eastAsia="Times New Roman" w:hAnsi="Times New Roman" w:ascii="Times New Roman"/>
          <w:sz w:val="24"/>
          <w:szCs w:val="24"/>
          <w:lang w:eastAsia="hr-HR"/>
        </w:rPr>
        <w:t xml:space="preserve"> </w:t>
      </w:r>
      <w:r w:rsidR="002B4B4A">
        <w:rPr>
          <w:rFonts w:eastAsia="Times New Roman" w:hAnsi="Times New Roman" w:ascii="Times New Roman"/>
          <w:sz w:val="24"/>
          <w:szCs w:val="24"/>
          <w:lang w:eastAsia="hr-HR"/>
        </w:rPr>
        <w:t>25</w:t>
      </w:r>
      <w:r w:rsidR="00FC320B">
        <w:rPr>
          <w:rFonts w:eastAsia="Times New Roman" w:hAnsi="Times New Roman" w:ascii="Times New Roman"/>
          <w:sz w:val="24"/>
          <w:szCs w:val="24"/>
          <w:lang w:eastAsia="hr-HR"/>
        </w:rPr>
        <w:t>. veljače 2016</w:t>
      </w:r>
      <w:r w:rsidR="00CC5B83" w:rsidRPr="004E1992">
        <w:rPr>
          <w:rFonts w:eastAsia="Times New Roman" w:hAnsi="Times New Roman" w:ascii="Times New Roman"/>
          <w:sz w:val="24"/>
          <w:szCs w:val="24"/>
          <w:lang w:eastAsia="hr-HR"/>
        </w:rPr>
        <w:t xml:space="preserve">. godine </w:t>
      </w:r>
    </w:p>
    <w:p w:rsidRDefault="006D2954" w:rsidP="00EF59DD" w:rsidR="006D2954" w:rsidRPr="004E1992"/>
    <w:p w:rsidRDefault="009E2260" w:rsidP="00C75E1F" w:rsidR="009E2260">
      <w:pPr>
        <w:jc w:val="center"/>
      </w:pPr>
    </w:p>
    <w:p w:rsidRDefault="00C75E1F" w:rsidP="00C75E1F" w:rsidR="00C75E1F" w:rsidRPr="004E1992">
      <w:pPr>
        <w:jc w:val="center"/>
      </w:pPr>
      <w:r w:rsidRPr="004E1992">
        <w:t>r i j e š i o     j e</w:t>
      </w:r>
    </w:p>
    <w:p w:rsidRDefault="007C49FD" w:rsidP="007C49FD" w:rsidR="007C49FD" w:rsidRPr="004E1992">
      <w:pPr>
        <w:jc w:val="both"/>
        <w:rPr>
          <w:b/>
        </w:rPr>
      </w:pPr>
    </w:p>
    <w:p w:rsidRDefault="009E2260" w:rsidP="009E2260" w:rsidR="009E2260">
      <w:pPr>
        <w:jc w:val="both"/>
      </w:pPr>
      <w:r w:rsidRPr="007F3CFE">
        <w:t xml:space="preserve">I. Ova predstečajna nagodba sklapa se između dužnika </w:t>
      </w:r>
      <w:r>
        <w:t xml:space="preserve">ELANIJA d.o.o., Žnjanska 2, Split, OIB: 95009915775 </w:t>
      </w:r>
      <w:r w:rsidRPr="007F3CFE">
        <w:t xml:space="preserve">i </w:t>
      </w:r>
      <w:r>
        <w:t>vjerovnika predstečajne nagodbe sa utvrđenim tražbinama za koje imaju pravo glasa u visini od 195.222.480,00</w:t>
      </w:r>
      <w:r w:rsidRPr="00C45AA3">
        <w:t xml:space="preserve"> </w:t>
      </w:r>
      <w:r>
        <w:t>kuna:</w:t>
      </w:r>
    </w:p>
    <w:p w:rsidRDefault="009E2260" w:rsidP="009E2260" w:rsidR="009E2260">
      <w:pPr>
        <w:jc w:val="both"/>
        <w:rPr>
          <w:color w:val="FF0000"/>
        </w:rPr>
      </w:pPr>
    </w:p>
    <w:p w:rsidRDefault="009E2260" w:rsidP="009E2260" w:rsidR="009E2260" w:rsidRPr="00994DB4">
      <w:pPr>
        <w:rPr>
          <w:rFonts w:hAnsi="Trebuchet MS" w:ascii="Trebuchet MS"/>
          <w:sz w:val="20"/>
          <w:szCs w:val="20"/>
        </w:rPr>
      </w:pPr>
    </w:p>
    <w:tbl>
      <w:tblPr>
        <w:tblW w:type="dxa" w:w="9114"/>
        <w:jc w:val="center"/>
        <w:tblInd w:type="dxa" w:w="-589"/>
        <w:tblLook w:val="00A0" w:noVBand="0" w:noHBand="0" w:lastColumn="0" w:firstColumn="1" w:lastRow="0" w:firstRow="1"/>
      </w:tblPr>
      <w:tblGrid>
        <w:gridCol w:w="617"/>
        <w:gridCol w:w="1505"/>
        <w:gridCol w:w="3856"/>
        <w:gridCol w:w="3136"/>
      </w:tblGrid>
      <w:tr w:rsidTr="003C5CE4" w:rsidR="009E2260" w:rsidRPr="00C446DD">
        <w:trPr>
          <w:trHeight w:val="313"/>
          <w:jc w:val="center"/>
        </w:trPr>
        <w:tc>
          <w:tcPr>
            <w:tcW w:type="dxa" w:w="617"/>
            <w:tcBorders>
              <w:top w:space="0" w:sz="4" w:color="auto" w:val="single"/>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RBR</w:t>
            </w:r>
          </w:p>
        </w:tc>
        <w:tc>
          <w:tcPr>
            <w:tcW w:type="dxa" w:w="1505"/>
            <w:tcBorders>
              <w:top w:space="0" w:sz="4" w:color="auto" w:val="single"/>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OIB VJEROVNIKA</w:t>
            </w:r>
          </w:p>
        </w:tc>
        <w:tc>
          <w:tcPr>
            <w:tcW w:type="dxa" w:w="3856"/>
            <w:tcBorders>
              <w:top w:space="0" w:sz="4" w:color="auto" w:val="single"/>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NAZIV VJEROVNIKA</w:t>
            </w:r>
          </w:p>
        </w:tc>
        <w:tc>
          <w:tcPr>
            <w:tcW w:type="dxa" w:w="3136"/>
            <w:tcBorders>
              <w:top w:space="0" w:sz="4" w:color="auto" w:val="single"/>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ADRESA</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06923490274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Agencija Roko Mijanović, vl. Roko Mijanović- obrt za promet i procjenu nekretnina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Sukoišanska 11,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79638842962</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Aksiom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Hrvatske neovisnosti 4,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03448022583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ALFA ATEST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Poljička cesta 32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04524518017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AQUA-MOND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Vukovarska 148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84678778677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ARHIPOLIS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Plančićeva 14,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55986207248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Punda Boris</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Mosećka 166,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69925047220</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Bravarski obrt, proizvodnja i trgovina, ŽULJ, vl. Boris Žulj</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Furnaža bb</w:t>
            </w:r>
            <w:r>
              <w:rPr>
                <w:sz w:val="20"/>
                <w:szCs w:val="20"/>
              </w:rPr>
              <w:t>,</w:t>
            </w:r>
            <w:r w:rsidRPr="00C446DD">
              <w:rPr>
                <w:sz w:val="20"/>
                <w:szCs w:val="20"/>
              </w:rPr>
              <w:t xml:space="preserve">  Omiš</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05779404606</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CDS-BOND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Ožujska 10,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27471262195</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CESTAR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Tršćanska 1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38812451417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ČISTOĆA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Put Plokita 81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73852538460</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ĆITIĆ GRADNJA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Pujanke 24A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36118056137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DELTRON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Vukovarska 148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61561375274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Dodoja Jasna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Doverska 1,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16566422162</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Drvorezbarstvo BOBAN, vl. Josip Boban-stolarski obrt</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Sv. Petra 11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81577388506</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POCULUM d.o.o. (ex Elanija Holding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88694932704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CUSTODIA d.o.o. ( ex Elanija plus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53127072738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ENG PROJEKT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Dračevac 11</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lastRenderedPageBreak/>
              <w:t>18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23057039320</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804B1A">
              <w:rPr>
                <w:sz w:val="20"/>
                <w:szCs w:val="20"/>
              </w:rPr>
              <w:t>ERSTE&amp;STEIERMÄRKISCHE BANK d. d.</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Jadranski trg 3</w:t>
            </w:r>
            <w:r>
              <w:rPr>
                <w:sz w:val="20"/>
                <w:szCs w:val="20"/>
              </w:rPr>
              <w:t>/</w:t>
            </w:r>
            <w:r w:rsidRPr="00C446DD">
              <w:rPr>
                <w:sz w:val="20"/>
                <w:szCs w:val="20"/>
              </w:rPr>
              <w:t>a</w:t>
            </w:r>
            <w:r>
              <w:rPr>
                <w:sz w:val="20"/>
                <w:szCs w:val="20"/>
              </w:rPr>
              <w:t>,</w:t>
            </w:r>
            <w:r w:rsidRPr="00C446DD">
              <w:rPr>
                <w:sz w:val="20"/>
                <w:szCs w:val="20"/>
              </w:rPr>
              <w:t xml:space="preserve">  Rijeka</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85821130368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Financijska agencija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Vrtni put 3</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10840749604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GENERALI OSIGURANJE d.d.</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Bani 110</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IT01039650682</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Globo s.r.l.</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Via Carducci 83,Pescara</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70012406650</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Govorko Asija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Osječka 5b,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78755598868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GRAD SPLIT</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Obala kneza Branimira 17</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75487365963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Građevinski obrt KERA BUK vl. Jakov Čeko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Braće Katića 2</w:t>
            </w:r>
            <w:r>
              <w:rPr>
                <w:sz w:val="20"/>
                <w:szCs w:val="20"/>
              </w:rPr>
              <w:t>,</w:t>
            </w:r>
            <w:r w:rsidRPr="00C446DD">
              <w:rPr>
                <w:sz w:val="20"/>
                <w:szCs w:val="20"/>
              </w:rPr>
              <w:t xml:space="preserve">  Solin</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63073332379</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HEP-</w:t>
            </w:r>
            <w:r>
              <w:rPr>
                <w:sz w:val="20"/>
                <w:szCs w:val="20"/>
              </w:rPr>
              <w:t>O</w:t>
            </w:r>
            <w:r w:rsidRPr="00C446DD">
              <w:rPr>
                <w:sz w:val="20"/>
                <w:szCs w:val="20"/>
              </w:rPr>
              <w:t>pskrba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Ulica grada Vukovara 37</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46830600751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HEP-Operator distribucijskog sustava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Ulica grada Vukovara 37</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87064273078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ED641C">
              <w:rPr>
                <w:sz w:val="20"/>
                <w:szCs w:val="20"/>
              </w:rPr>
              <w:t>HETA Ass</w:t>
            </w:r>
            <w:r>
              <w:rPr>
                <w:sz w:val="20"/>
                <w:szCs w:val="20"/>
              </w:rPr>
              <w:t xml:space="preserve">et Resolution Hrvatska d.o.o.  </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Koranska 16</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68419124305</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Hrvatska radiotelevizija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Prisavlje 3</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87939104217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Hrvatska poštanska banka d.d.</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Jurišićeva 4</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85293920018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Hrvatska udruga za mirenje</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Teslina 1</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80978339255</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HRVATSKA UDRUGA POSLODAVACA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Radnička cesta 52,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69693144506</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HRVATSKE ŠUME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Ljudevita Farkaša Vukotinovića 2,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28921383001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HRVATSKE VODE</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Grada Vukovara 220,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14036333877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Hypo-Alpe-Adria-Bank d.d.</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Slavonska avenija 6</w:t>
            </w:r>
            <w:r>
              <w:rPr>
                <w:sz w:val="20"/>
                <w:szCs w:val="20"/>
              </w:rPr>
              <w:t>,</w:t>
            </w:r>
            <w:r w:rsidRPr="00C446DD">
              <w:rPr>
                <w:sz w:val="20"/>
                <w:szCs w:val="20"/>
              </w:rPr>
              <w:t xml:space="preserve">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47725377076</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ED641C">
              <w:rPr>
                <w:sz w:val="20"/>
                <w:szCs w:val="20"/>
              </w:rPr>
              <w:t xml:space="preserve">ILIRIC-DSW, d.o.o. </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xml:space="preserve">Put Petrića 45d </w:t>
            </w:r>
            <w:r>
              <w:rPr>
                <w:sz w:val="20"/>
                <w:szCs w:val="20"/>
              </w:rPr>
              <w:t>,</w:t>
            </w:r>
            <w:r w:rsidRPr="00C446DD">
              <w:rPr>
                <w:sz w:val="20"/>
                <w:szCs w:val="20"/>
              </w:rPr>
              <w:t xml:space="preserve"> Zadar</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99326633206</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IMEX BANKA d.d.</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To</w:t>
            </w:r>
            <w:r>
              <w:rPr>
                <w:sz w:val="20"/>
                <w:szCs w:val="20"/>
              </w:rPr>
              <w:t>l</w:t>
            </w:r>
            <w:r w:rsidRPr="00C446DD">
              <w:rPr>
                <w:sz w:val="20"/>
                <w:szCs w:val="20"/>
              </w:rPr>
              <w:t>stojeva 6</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62642981203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INMONT-VLAIĆ</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Vukovarska 148</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79766124714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INSTITUT IGH</w:t>
            </w:r>
            <w:r>
              <w:rPr>
                <w:sz w:val="20"/>
                <w:szCs w:val="20"/>
              </w:rPr>
              <w:t>,</w:t>
            </w:r>
            <w:r w:rsidRPr="00C446DD">
              <w:rPr>
                <w:sz w:val="20"/>
                <w:szCs w:val="20"/>
              </w:rPr>
              <w:t xml:space="preserve"> d.d.</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Janka Rakuše 1,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74497048880</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INTERGRADNJA ŽBUKE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Zoranićeva 61</w:t>
            </w:r>
            <w:r>
              <w:rPr>
                <w:sz w:val="20"/>
                <w:szCs w:val="20"/>
              </w:rPr>
              <w:t>,</w:t>
            </w:r>
            <w:r w:rsidRPr="00C446DD">
              <w:rPr>
                <w:sz w:val="20"/>
                <w:szCs w:val="20"/>
              </w:rPr>
              <w:t xml:space="preserve">  Solin</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20725012338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IZO-POKROV</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Jajići 31</w:t>
            </w:r>
            <w:r>
              <w:rPr>
                <w:sz w:val="20"/>
                <w:szCs w:val="20"/>
              </w:rPr>
              <w:t>,</w:t>
            </w:r>
            <w:r w:rsidRPr="00C446DD">
              <w:rPr>
                <w:sz w:val="20"/>
                <w:szCs w:val="20"/>
              </w:rPr>
              <w:t xml:space="preserve">  Solin</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97012789464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xml:space="preserve">Jadrankamen d.d. </w:t>
            </w:r>
            <w:r>
              <w:rPr>
                <w:sz w:val="20"/>
                <w:szCs w:val="20"/>
              </w:rPr>
              <w:t>"</w:t>
            </w:r>
            <w:r w:rsidRPr="00C446DD">
              <w:rPr>
                <w:sz w:val="20"/>
                <w:szCs w:val="20"/>
              </w:rPr>
              <w:t>u stečaju</w:t>
            </w:r>
            <w:r>
              <w:rPr>
                <w:sz w:val="20"/>
                <w:szCs w:val="20"/>
              </w:rPr>
              <w:t>"</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Velo Štroda 1,  Pučišća</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20682859885</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Javni bilježnik Ilija Šarić</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Trg HBZ 3a</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59047078402</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KAPAR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Vukovarska 108,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52507365989</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KILA JUG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79652713831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Pr>
                <w:sz w:val="20"/>
                <w:szCs w:val="20"/>
              </w:rPr>
              <w:t>KILA ZAPAD,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05056683188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KOPIRING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xml:space="preserve">Lovački put </w:t>
            </w:r>
            <w:smartTag w:element="metricconverter" w:uri="urn:schemas-microsoft-com:office:smarttags">
              <w:smartTagPr>
                <w:attr w:val="13 a" w:name="ProductID"/>
              </w:smartTagPr>
              <w:r w:rsidRPr="00C446DD">
                <w:rPr>
                  <w:sz w:val="20"/>
                  <w:szCs w:val="20"/>
                </w:rPr>
                <w:t>13 a</w:t>
              </w:r>
            </w:smartTag>
            <w:r w:rsidRPr="00C446DD">
              <w:rPr>
                <w:sz w:val="20"/>
                <w:szCs w:val="20"/>
              </w:rPr>
              <w:t>,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70058030837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Lisica Tomislav</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Put Pazdigrada 10,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69773805988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Liwinskas Marija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Gradišćanskih hrvata 9,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38993949698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LOCULUS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20713349192</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MALENICA JURE</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Slobode 37,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69981924254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Mamić Sandra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Put Radoševca 50,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81197315282</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Marić Mira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Trondheimska 4D,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00258726454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MIKREZ</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Pr>
                <w:sz w:val="20"/>
                <w:szCs w:val="20"/>
              </w:rPr>
              <w:t>Vukovarska 166,</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14134186294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MILJAK GRAĐENJE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Vukovarska 148</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83435236395</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Miljak Ivan</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Pape Ivana Pavla II 29,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18683136487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MINISTARSTVO FINANCIJA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Katančićeva 5,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25353009317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Muše Zoran</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Split, Visoka 58</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19641812641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NIKOLA ŽURIĆ</w:t>
            </w:r>
          </w:p>
        </w:tc>
        <w:tc>
          <w:tcPr>
            <w:tcW w:type="dxa" w:w="3136"/>
            <w:tcBorders>
              <w:top w:space="0" w:sz="4" w:color="auto" w:val="single"/>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lang w:val="en-GB"/>
              </w:rPr>
              <w:t>Tri ceste 7, Baška voda</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08181514005</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NONAGON PROJEKT d.o.o.</w:t>
            </w:r>
          </w:p>
        </w:tc>
        <w:tc>
          <w:tcPr>
            <w:tcW w:type="dxa" w:w="3136"/>
            <w:tcBorders>
              <w:top w:space="0" w:sz="4" w:color="auto" w:val="single"/>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xml:space="preserve">Palmotićeva 6 </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50702238975</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Odvjetnički ured Meri Juričko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Ćiril-Metodova 38</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17323637115</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ODVODNJA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xml:space="preserve">Neslanovac 13 </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73557255434</w:t>
            </w:r>
          </w:p>
        </w:tc>
        <w:tc>
          <w:tcPr>
            <w:tcW w:type="dxa" w:w="3856"/>
            <w:tcBorders>
              <w:top w:val="nil"/>
              <w:left w:val="nil"/>
              <w:bottom w:space="0" w:sz="4" w:color="auto" w:val="single"/>
              <w:right w:space="0" w:sz="4" w:color="auto" w:val="single"/>
            </w:tcBorders>
            <w:noWrap/>
          </w:tcPr>
          <w:p w:rsidRDefault="00FD3CD3" w:rsidP="003C5CE4" w:rsidR="009E2260" w:rsidRPr="00C446DD">
            <w:pPr>
              <w:rPr>
                <w:sz w:val="20"/>
                <w:szCs w:val="20"/>
              </w:rPr>
            </w:pPr>
            <w:r>
              <w:rPr>
                <w:sz w:val="20"/>
                <w:szCs w:val="20"/>
              </w:rPr>
              <w:t>Figulina d.o.o. ( ex OLIV</w:t>
            </w:r>
            <w:r w:rsidR="009E2260" w:rsidRPr="00C446DD">
              <w:rPr>
                <w:sz w:val="20"/>
                <w:szCs w:val="20"/>
              </w:rPr>
              <w:t>A ALLEGRA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Put Radoševca 50, Split</w:t>
            </w:r>
          </w:p>
        </w:tc>
      </w:tr>
      <w:tr w:rsidTr="003C5CE4" w:rsidR="009E2260" w:rsidRPr="00C446DD">
        <w:trPr>
          <w:trHeight w:val="263"/>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IT01347100693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PAIL Seramenti S.r.l.</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Via Zona industriale contrada Saletti, Atessa (Chieti)</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77641360426</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PARKETI SABLJO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Ulica hrvatskog proljeća 3, Bjelovar</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76120956111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PIEL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Palmotićeva 6</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91906050294</w:t>
            </w:r>
          </w:p>
        </w:tc>
        <w:tc>
          <w:tcPr>
            <w:tcW w:type="dxa" w:w="3856"/>
            <w:tcBorders>
              <w:top w:val="nil"/>
              <w:left w:val="nil"/>
              <w:bottom w:space="0" w:sz="4" w:color="auto" w:val="single"/>
              <w:right w:space="0" w:sz="4" w:color="auto" w:val="single"/>
            </w:tcBorders>
            <w:noWrap/>
          </w:tcPr>
          <w:p w:rsidRDefault="009E2260" w:rsidP="003C5CE4" w:rsidR="009E2260" w:rsidRPr="002B297C">
            <w:pPr>
              <w:rPr>
                <w:sz w:val="20"/>
                <w:szCs w:val="20"/>
              </w:rPr>
            </w:pPr>
            <w:r w:rsidRPr="002B297C">
              <w:rPr>
                <w:sz w:val="20"/>
                <w:szCs w:val="20"/>
              </w:rPr>
              <w:t>PRIMUS PARCUS,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11890622734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Privatna srednja škola Wallner</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Makarska 36</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lastRenderedPageBreak/>
              <w:t>68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98525938267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PROBUS</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w:t>
            </w:r>
            <w:r>
              <w:rPr>
                <w:sz w:val="20"/>
                <w:szCs w:val="20"/>
              </w:rPr>
              <w:t>,</w:t>
            </w:r>
            <w:r w:rsidRPr="00C446DD">
              <w:rPr>
                <w:sz w:val="20"/>
                <w:szCs w:val="20"/>
              </w:rPr>
              <w:t>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70919852346</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RADOŠEVAC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72058881628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ROT-MARINE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Vukovarska 148</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68584395381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ROT-SINERGIJA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Slavićeva 15,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49794448281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RUBIGRAD</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Lovački put 5</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00384625401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SAECULUM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Karamanova 8</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21522935089</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Sektor F, obrt za inženjering  i tehničko savjetovanje, vl. Ivica Viđak</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xml:space="preserve">Križanićeva 21 </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69326397242</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SOCIETE GENERALE-SPLITSKA BANKA d.d.</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Ruđera Boškovića 16,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52682496706</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STRUKTOR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Don Lovre Katića 66</w:t>
            </w:r>
            <w:r>
              <w:rPr>
                <w:sz w:val="20"/>
                <w:szCs w:val="20"/>
              </w:rPr>
              <w:t>,</w:t>
            </w:r>
            <w:r w:rsidRPr="00C446DD">
              <w:rPr>
                <w:sz w:val="20"/>
                <w:szCs w:val="20"/>
              </w:rPr>
              <w:t xml:space="preserve">  Solin</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61424409287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STUDIO A4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Josipa Jovića 43</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14350411324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Svaguša Anamarija</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Trondheimska 1</w:t>
            </w:r>
            <w:r>
              <w:rPr>
                <w:sz w:val="20"/>
                <w:szCs w:val="20"/>
              </w:rPr>
              <w:t>,</w:t>
            </w:r>
            <w:r w:rsidRPr="00C446DD">
              <w:rPr>
                <w:sz w:val="20"/>
                <w:szCs w:val="20"/>
              </w:rPr>
              <w:t xml:space="preserve">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38134916213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TRGOVAČKI CENTAR POŽGAJ –DRVO U GRADITELJSTVU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Dravska 24,  Veliki Bukovec</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19815057234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T.U.T.I.</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Ćiril i Metoda 38,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70676517267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TEHNOPLAST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Ulica Slobode 5,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70676517267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TEHNOPLAST d.o.o.(upr. SZ Žnjanski blizanci)</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Ulica Slobode 5,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47952222577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TUB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Valpovačka 6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68135834029</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UPRAVITELJ d.o.o. ( M-9  SZ)</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Mihanovićeva 48,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42594903191</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Ured ovl.arh. PREDRAG JANJIĆ</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Vojka Krstulovića 11,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38318766673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Ured ovl.inž. SANDA ŠULENTIĆ</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Ruđera Boškovića 7,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34654326809</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Ured ovl.inž.građ. MILA PAŽIN</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Obrov 10,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88</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56426320548</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VELCON PROJEKT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Put Firula 45,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89</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65796336689</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VILA ROSINA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Žnjanska 2.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90</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29524210204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VIPnet</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Vrtni put 1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91</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56826138353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VODOVOD I KANALIZACIJA</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Biokovska 3,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92</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89333188660</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Wallner Gu</w:t>
            </w:r>
            <w:r>
              <w:rPr>
                <w:sz w:val="20"/>
                <w:szCs w:val="20"/>
              </w:rPr>
              <w:t>n</w:t>
            </w:r>
            <w:r w:rsidRPr="00C446DD">
              <w:rPr>
                <w:sz w:val="20"/>
                <w:szCs w:val="20"/>
              </w:rPr>
              <w:t>nar</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Put Radoševca 50,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93</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98563349434</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xml:space="preserve">Wallner Marina </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Put Radoševca 50, Split</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94</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10282446333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XYZ ARHITEKTURA</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Grada Mainza 24,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95</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92963223473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ZAGREBAČKA BANKA d.d.</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Trg bana Josipa Jelačića 10,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96</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85584865987</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ZAGREBAČKI HOLDING</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Ulica Grada Vukovara 41, Zagreb</w:t>
            </w:r>
          </w:p>
        </w:tc>
      </w:tr>
      <w:tr w:rsidTr="003C5CE4" w:rsidR="009E2260" w:rsidRPr="00C446DD">
        <w:trPr>
          <w:trHeight w:val="250"/>
          <w:jc w:val="center"/>
        </w:trPr>
        <w:tc>
          <w:tcPr>
            <w:tcW w:type="dxa" w:w="617"/>
            <w:tcBorders>
              <w:top w:val="nil"/>
              <w:left w:space="0" w:sz="4" w:color="auto" w:val="single"/>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97</w:t>
            </w:r>
          </w:p>
        </w:tc>
        <w:tc>
          <w:tcPr>
            <w:tcW w:type="dxa" w:w="1505"/>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55945864193</w:t>
            </w:r>
          </w:p>
        </w:tc>
        <w:tc>
          <w:tcPr>
            <w:tcW w:type="dxa" w:w="385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ZAST</w:t>
            </w:r>
            <w:r>
              <w:rPr>
                <w:sz w:val="20"/>
                <w:szCs w:val="20"/>
              </w:rPr>
              <w:t>,</w:t>
            </w:r>
            <w:r w:rsidRPr="00C446DD">
              <w:rPr>
                <w:sz w:val="20"/>
                <w:szCs w:val="20"/>
              </w:rPr>
              <w:t xml:space="preserve"> d.o.o.</w:t>
            </w:r>
          </w:p>
        </w:tc>
        <w:tc>
          <w:tcPr>
            <w:tcW w:type="dxa" w:w="3136"/>
            <w:tcBorders>
              <w:top w:val="nil"/>
              <w:left w:val="nil"/>
              <w:bottom w:space="0" w:sz="4" w:color="auto" w:val="single"/>
              <w:right w:space="0" w:sz="4" w:color="auto" w:val="single"/>
            </w:tcBorders>
            <w:noWrap/>
          </w:tcPr>
          <w:p w:rsidRDefault="009E2260" w:rsidP="003C5CE4" w:rsidR="009E2260" w:rsidRPr="00C446DD">
            <w:pPr>
              <w:rPr>
                <w:sz w:val="20"/>
                <w:szCs w:val="20"/>
              </w:rPr>
            </w:pPr>
            <w:r w:rsidRPr="00C446DD">
              <w:rPr>
                <w:sz w:val="20"/>
                <w:szCs w:val="20"/>
              </w:rPr>
              <w:t xml:space="preserve">Tončićeva 2/1 </w:t>
            </w:r>
            <w:r>
              <w:rPr>
                <w:sz w:val="20"/>
                <w:szCs w:val="20"/>
              </w:rPr>
              <w:t>,</w:t>
            </w:r>
            <w:r w:rsidRPr="00C446DD">
              <w:rPr>
                <w:sz w:val="20"/>
                <w:szCs w:val="20"/>
              </w:rPr>
              <w:t xml:space="preserve"> Split</w:t>
            </w:r>
          </w:p>
        </w:tc>
      </w:tr>
    </w:tbl>
    <w:p w:rsidRDefault="009E2260" w:rsidP="009E2260" w:rsidR="009E2260" w:rsidRPr="00C446DD">
      <w:pPr>
        <w:jc w:val="both"/>
        <w:rPr>
          <w:rFonts w:cs="Arial" w:hAnsi="Calibri" w:ascii="Calibri"/>
          <w:sz w:val="20"/>
          <w:szCs w:val="20"/>
        </w:rPr>
      </w:pPr>
    </w:p>
    <w:p w:rsidRDefault="009E2260" w:rsidP="009E2260" w:rsidR="009E2260">
      <w:pPr>
        <w:jc w:val="both"/>
        <w:rPr>
          <w:rFonts w:hAnsi="Trebuchet MS" w:ascii="Trebuchet MS"/>
          <w:sz w:val="20"/>
          <w:szCs w:val="20"/>
        </w:rPr>
      </w:pPr>
    </w:p>
    <w:p w:rsidRDefault="009E2260" w:rsidP="009E2260" w:rsidR="009E2260">
      <w:pPr>
        <w:jc w:val="both"/>
      </w:pPr>
      <w:r>
        <w:t>II. Dužnik</w:t>
      </w:r>
      <w:r w:rsidRPr="003A618F">
        <w:t xml:space="preserve"> je vjerovnike podijelio u skupine polazeći od odredbe čl. 63. Zakona o financijskom poslovanju i predstečajnoj nagodbi, te od specifičnosti tražbina pojedinih vjerovnika i specifičnosti visine i oblika namirenja tih tražbina. Vjerovnici se dijele na grupe, kako </w:t>
      </w:r>
      <w:r>
        <w:t>slijedi:</w:t>
      </w:r>
    </w:p>
    <w:p w:rsidRDefault="009E2260" w:rsidP="009E2260" w:rsidR="009E2260" w:rsidRPr="003A618F">
      <w:pPr>
        <w:jc w:val="both"/>
      </w:pPr>
    </w:p>
    <w:p w:rsidRDefault="009E2260" w:rsidP="009E2260" w:rsidR="009E2260" w:rsidRPr="00194635">
      <w:pPr>
        <w:numPr>
          <w:ilvl w:val="0"/>
          <w:numId w:val="2"/>
        </w:numPr>
        <w:spacing w:lineRule="auto" w:line="276" w:after="200"/>
        <w:ind w:left="786"/>
        <w:jc w:val="both"/>
      </w:pPr>
      <w:r w:rsidRPr="003A618F">
        <w:t>GRUPA 1 - TIJELA JAVNE UPRAVE I DRUŠTVA</w:t>
      </w:r>
      <w:r>
        <w:t xml:space="preserve"> U VEĆINSKOM DRŽAVNOM VLASNIŠTVU</w:t>
      </w:r>
    </w:p>
    <w:p w:rsidRDefault="009E2260" w:rsidP="009E2260" w:rsidR="009E2260" w:rsidRPr="00194635">
      <w:pPr>
        <w:pStyle w:val="Odlomakpopisa"/>
        <w:numPr>
          <w:ilvl w:val="0"/>
          <w:numId w:val="5"/>
        </w:numPr>
        <w:jc w:val="both"/>
        <w:rPr>
          <w:rFonts w:hAnsi="Times New Roman" w:ascii="Times New Roman"/>
          <w:sz w:val="24"/>
          <w:szCs w:val="24"/>
        </w:rPr>
      </w:pPr>
      <w:r w:rsidRPr="00194635">
        <w:rPr>
          <w:rFonts w:hAnsi="Times New Roman" w:ascii="Times New Roman"/>
          <w:sz w:val="24"/>
          <w:szCs w:val="24"/>
        </w:rPr>
        <w:t>U ovu grupu spadaju Vjerovnici iz reda Tijela javne uprave i trgovačka društva u većinskom državnom vlasništvu i podijeljeni su u dvije podgrupe:</w:t>
      </w:r>
    </w:p>
    <w:p w:rsidRDefault="009E2260" w:rsidP="009E2260" w:rsidR="009E2260">
      <w:r w:rsidRPr="00194635">
        <w:tab/>
        <w:t xml:space="preserve">„Vjerovnici Tražbine grupe 1-Podgrupa 1.1.“  čije tražbine su do 10.000,00 kn </w:t>
      </w:r>
      <w:r w:rsidRPr="00194635">
        <w:tab/>
        <w:t>„Vjerovnici Tražbine grupe 1- Podgrupa 1.2.“  čije tražbine su veće od 10.000,00 kn</w:t>
      </w:r>
    </w:p>
    <w:p w:rsidRDefault="009E2260" w:rsidP="009E2260" w:rsidR="009E2260">
      <w:pPr>
        <w:jc w:val="both"/>
      </w:pPr>
      <w:r w:rsidRPr="00194635">
        <w:t xml:space="preserve">„Vjerovnici Tražbine grupe  1- Podgrupa 1.1.“ , navedeni u tablici u nastavku ovog stavka, otpisuju 50% iznosa utvrđene tražbine, a Dužnik pristaje na takav otpis. Dužnik će ove Vjerovnike namiriti na način da će nakon otpisa, preostali iznos od 50 % utvrđene tražbine, </w:t>
      </w:r>
      <w:r w:rsidRPr="00194635">
        <w:lastRenderedPageBreak/>
        <w:t xml:space="preserve">platiti u roku od godinu dana od dana pravomoćnosti Rješenja Trgovačkog suda kojim se potvrđuje ova Nagodba. </w:t>
      </w:r>
    </w:p>
    <w:p w:rsidRDefault="009E2260" w:rsidP="009E2260" w:rsidR="009E2260">
      <w:pPr>
        <w:jc w:val="both"/>
      </w:pPr>
    </w:p>
    <w:p w:rsidRDefault="009E2260" w:rsidP="009E2260" w:rsidR="009E2260" w:rsidRPr="000C36B9">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09"/>
        <w:gridCol w:w="868"/>
        <w:gridCol w:w="1879"/>
        <w:gridCol w:w="1233"/>
        <w:gridCol w:w="752"/>
        <w:gridCol w:w="1169"/>
        <w:gridCol w:w="1015"/>
        <w:gridCol w:w="761"/>
      </w:tblGrid>
      <w:tr w:rsidTr="003C5CE4" w:rsidR="009E2260" w:rsidRPr="00194635">
        <w:trPr>
          <w:trHeight w:val="738"/>
        </w:trPr>
        <w:tc>
          <w:tcPr>
            <w:tcW w:type="dxa" w:w="1610"/>
            <w:noWrap/>
          </w:tcPr>
          <w:p w:rsidRDefault="009E2260" w:rsidP="003C5CE4" w:rsidR="009E2260" w:rsidRPr="00194635">
            <w:pPr>
              <w:rPr>
                <w:sz w:val="20"/>
                <w:szCs w:val="20"/>
              </w:rPr>
            </w:pPr>
          </w:p>
        </w:tc>
        <w:tc>
          <w:tcPr>
            <w:tcW w:type="dxa" w:w="869"/>
            <w:noWrap/>
          </w:tcPr>
          <w:p w:rsidRDefault="009E2260" w:rsidP="003C5CE4" w:rsidR="009E2260" w:rsidRPr="00194635">
            <w:pPr>
              <w:rPr>
                <w:sz w:val="20"/>
                <w:szCs w:val="20"/>
              </w:rPr>
            </w:pPr>
          </w:p>
        </w:tc>
        <w:tc>
          <w:tcPr>
            <w:tcW w:type="dxa" w:w="1880"/>
            <w:noWrap/>
          </w:tcPr>
          <w:p w:rsidRDefault="009E2260" w:rsidP="003C5CE4" w:rsidR="009E2260" w:rsidRPr="00194635">
            <w:pPr>
              <w:rPr>
                <w:sz w:val="20"/>
                <w:szCs w:val="20"/>
              </w:rPr>
            </w:pPr>
          </w:p>
        </w:tc>
        <w:tc>
          <w:tcPr>
            <w:tcW w:type="dxa" w:w="1234"/>
            <w:noWrap/>
          </w:tcPr>
          <w:p w:rsidRDefault="009E2260" w:rsidP="003C5CE4" w:rsidR="009E2260">
            <w:pPr>
              <w:jc w:val="center"/>
              <w:rPr>
                <w:bCs/>
                <w:sz w:val="20"/>
                <w:szCs w:val="20"/>
              </w:rPr>
            </w:pPr>
          </w:p>
          <w:p w:rsidRDefault="009E2260" w:rsidP="003C5CE4" w:rsidR="009E2260" w:rsidRPr="00194635">
            <w:pPr>
              <w:jc w:val="center"/>
              <w:rPr>
                <w:bCs/>
                <w:sz w:val="20"/>
                <w:szCs w:val="20"/>
              </w:rPr>
            </w:pPr>
            <w:r w:rsidRPr="00194635">
              <w:rPr>
                <w:bCs/>
                <w:sz w:val="20"/>
                <w:szCs w:val="20"/>
              </w:rPr>
              <w:t>Tražbina</w:t>
            </w:r>
          </w:p>
        </w:tc>
        <w:tc>
          <w:tcPr>
            <w:tcW w:type="dxa" w:w="3695"/>
            <w:gridSpan w:val="4"/>
            <w:noWrap/>
          </w:tcPr>
          <w:p w:rsidRDefault="009E2260" w:rsidP="003C5CE4" w:rsidR="009E2260" w:rsidRPr="00194635">
            <w:pPr>
              <w:jc w:val="center"/>
              <w:rPr>
                <w:bCs/>
                <w:sz w:val="20"/>
                <w:szCs w:val="20"/>
              </w:rPr>
            </w:pPr>
          </w:p>
          <w:p w:rsidRDefault="009E2260" w:rsidP="003C5CE4" w:rsidR="009E2260" w:rsidRPr="00194635">
            <w:pPr>
              <w:jc w:val="center"/>
              <w:rPr>
                <w:bCs/>
                <w:sz w:val="20"/>
                <w:szCs w:val="20"/>
              </w:rPr>
            </w:pPr>
            <w:r w:rsidRPr="00194635">
              <w:rPr>
                <w:bCs/>
                <w:sz w:val="20"/>
                <w:szCs w:val="20"/>
              </w:rPr>
              <w:t>Prijedlog namirenja</w:t>
            </w:r>
          </w:p>
        </w:tc>
      </w:tr>
      <w:tr w:rsidTr="003C5CE4" w:rsidR="009E2260" w:rsidRPr="00194635">
        <w:trPr>
          <w:trHeight w:val="637"/>
        </w:trPr>
        <w:tc>
          <w:tcPr>
            <w:tcW w:type="dxa" w:w="1610"/>
          </w:tcPr>
          <w:p w:rsidRDefault="009E2260" w:rsidP="003C5CE4" w:rsidR="009E2260" w:rsidRPr="00194635">
            <w:pPr>
              <w:rPr>
                <w:bCs/>
                <w:sz w:val="20"/>
                <w:szCs w:val="20"/>
              </w:rPr>
            </w:pPr>
            <w:r w:rsidRPr="00194635">
              <w:rPr>
                <w:bCs/>
                <w:sz w:val="20"/>
                <w:szCs w:val="20"/>
              </w:rPr>
              <w:t>Vjerovnik</w:t>
            </w:r>
          </w:p>
        </w:tc>
        <w:tc>
          <w:tcPr>
            <w:tcW w:type="dxa" w:w="869"/>
            <w:noWrap/>
          </w:tcPr>
          <w:p w:rsidRDefault="009E2260" w:rsidP="003C5CE4" w:rsidR="009E2260" w:rsidRPr="00194635">
            <w:pPr>
              <w:rPr>
                <w:bCs/>
                <w:sz w:val="20"/>
                <w:szCs w:val="20"/>
              </w:rPr>
            </w:pPr>
            <w:r w:rsidRPr="00194635">
              <w:rPr>
                <w:bCs/>
                <w:sz w:val="20"/>
                <w:szCs w:val="20"/>
              </w:rPr>
              <w:t> Grupa</w:t>
            </w:r>
          </w:p>
        </w:tc>
        <w:tc>
          <w:tcPr>
            <w:tcW w:type="dxa" w:w="1880"/>
            <w:noWrap/>
          </w:tcPr>
          <w:p w:rsidRDefault="009E2260" w:rsidP="003C5CE4" w:rsidR="009E2260" w:rsidRPr="00347B01">
            <w:pPr>
              <w:rPr>
                <w:bCs/>
                <w:sz w:val="20"/>
                <w:szCs w:val="20"/>
              </w:rPr>
            </w:pPr>
            <w:r w:rsidRPr="00194635">
              <w:rPr>
                <w:bCs/>
                <w:sz w:val="20"/>
                <w:szCs w:val="20"/>
              </w:rPr>
              <w:t>Podgrupa</w:t>
            </w:r>
          </w:p>
        </w:tc>
        <w:tc>
          <w:tcPr>
            <w:tcW w:type="dxa" w:w="1234"/>
          </w:tcPr>
          <w:p w:rsidRDefault="009E2260" w:rsidP="003C5CE4" w:rsidR="009E2260" w:rsidRPr="00194635">
            <w:pPr>
              <w:rPr>
                <w:bCs/>
                <w:sz w:val="20"/>
                <w:szCs w:val="20"/>
                <w:u w:val="single"/>
              </w:rPr>
            </w:pPr>
            <w:r w:rsidRPr="00194635">
              <w:rPr>
                <w:bCs/>
                <w:sz w:val="20"/>
                <w:szCs w:val="20"/>
                <w:u w:val="single"/>
              </w:rPr>
              <w:t>Utvrđena tražbina</w:t>
            </w:r>
          </w:p>
        </w:tc>
        <w:tc>
          <w:tcPr>
            <w:tcW w:type="dxa" w:w="752"/>
          </w:tcPr>
          <w:p w:rsidRDefault="009E2260" w:rsidP="003C5CE4" w:rsidR="009E2260" w:rsidRPr="00194635">
            <w:pPr>
              <w:rPr>
                <w:bCs/>
                <w:sz w:val="20"/>
                <w:szCs w:val="20"/>
                <w:u w:val="single"/>
              </w:rPr>
            </w:pPr>
            <w:r w:rsidRPr="00194635">
              <w:rPr>
                <w:bCs/>
                <w:sz w:val="20"/>
                <w:szCs w:val="20"/>
                <w:u w:val="single"/>
              </w:rPr>
              <w:t xml:space="preserve">% Otpis </w:t>
            </w:r>
          </w:p>
        </w:tc>
        <w:tc>
          <w:tcPr>
            <w:tcW w:type="dxa" w:w="1170"/>
          </w:tcPr>
          <w:p w:rsidRDefault="009E2260" w:rsidP="003C5CE4" w:rsidR="009E2260" w:rsidRPr="00194635">
            <w:pPr>
              <w:rPr>
                <w:bCs/>
                <w:sz w:val="20"/>
                <w:szCs w:val="20"/>
              </w:rPr>
            </w:pPr>
            <w:r w:rsidRPr="00194635">
              <w:rPr>
                <w:bCs/>
                <w:sz w:val="20"/>
                <w:szCs w:val="20"/>
              </w:rPr>
              <w:t xml:space="preserve">Iznos otpis </w:t>
            </w:r>
          </w:p>
        </w:tc>
        <w:tc>
          <w:tcPr>
            <w:tcW w:type="dxa" w:w="1014"/>
          </w:tcPr>
          <w:p w:rsidRDefault="009E2260" w:rsidP="003C5CE4" w:rsidR="009E2260" w:rsidRPr="00194635">
            <w:pPr>
              <w:rPr>
                <w:bCs/>
                <w:sz w:val="20"/>
                <w:szCs w:val="20"/>
              </w:rPr>
            </w:pPr>
            <w:r w:rsidRPr="00194635">
              <w:rPr>
                <w:bCs/>
                <w:sz w:val="20"/>
                <w:szCs w:val="20"/>
              </w:rPr>
              <w:t xml:space="preserve">Iznos za namirenje </w:t>
            </w:r>
          </w:p>
        </w:tc>
        <w:tc>
          <w:tcPr>
            <w:tcW w:type="dxa" w:w="759"/>
          </w:tcPr>
          <w:p w:rsidRDefault="009E2260" w:rsidP="003C5CE4" w:rsidR="009E2260" w:rsidRPr="00194635">
            <w:pPr>
              <w:rPr>
                <w:bCs/>
                <w:sz w:val="20"/>
                <w:szCs w:val="20"/>
              </w:rPr>
            </w:pPr>
            <w:r w:rsidRPr="00194635">
              <w:rPr>
                <w:bCs/>
                <w:sz w:val="20"/>
                <w:szCs w:val="20"/>
              </w:rPr>
              <w:t>Rok</w:t>
            </w:r>
          </w:p>
        </w:tc>
      </w:tr>
      <w:tr w:rsidTr="003C5CE4" w:rsidR="009E2260" w:rsidRPr="00194635">
        <w:trPr>
          <w:trHeight w:val="900"/>
        </w:trPr>
        <w:tc>
          <w:tcPr>
            <w:tcW w:type="dxa" w:w="1610"/>
          </w:tcPr>
          <w:p w:rsidRDefault="009E2260" w:rsidP="003C5CE4" w:rsidR="009E2260" w:rsidRPr="00194635">
            <w:pPr>
              <w:rPr>
                <w:sz w:val="20"/>
                <w:szCs w:val="20"/>
              </w:rPr>
            </w:pPr>
            <w:r w:rsidRPr="00194635">
              <w:rPr>
                <w:sz w:val="20"/>
                <w:szCs w:val="20"/>
              </w:rPr>
              <w:t>ČISTOĆA d.o.o.</w:t>
            </w:r>
          </w:p>
        </w:tc>
        <w:tc>
          <w:tcPr>
            <w:tcW w:type="dxa" w:w="869"/>
            <w:noWrap/>
          </w:tcPr>
          <w:p w:rsidRDefault="009E2260" w:rsidP="003C5CE4" w:rsidR="009E2260" w:rsidRPr="00194635">
            <w:pPr>
              <w:rPr>
                <w:bCs/>
                <w:sz w:val="20"/>
                <w:szCs w:val="20"/>
              </w:rPr>
            </w:pPr>
            <w:r w:rsidRPr="00194635">
              <w:rPr>
                <w:bCs/>
                <w:sz w:val="20"/>
                <w:szCs w:val="20"/>
              </w:rPr>
              <w:t>Grupa 1</w:t>
            </w:r>
          </w:p>
        </w:tc>
        <w:tc>
          <w:tcPr>
            <w:tcW w:type="dxa" w:w="1880"/>
          </w:tcPr>
          <w:p w:rsidRDefault="009E2260" w:rsidP="003C5CE4" w:rsidR="009E2260" w:rsidRPr="00194635">
            <w:pPr>
              <w:rPr>
                <w:sz w:val="20"/>
                <w:szCs w:val="20"/>
              </w:rPr>
            </w:pPr>
            <w:r w:rsidRPr="00194635">
              <w:rPr>
                <w:sz w:val="20"/>
                <w:szCs w:val="20"/>
              </w:rPr>
              <w:t>Tijela javne uprave i trgovačka društva u većinskom državnom vlasništvu do 10.000 kn</w:t>
            </w:r>
          </w:p>
        </w:tc>
        <w:tc>
          <w:tcPr>
            <w:tcW w:type="dxa" w:w="1234"/>
            <w:noWrap/>
          </w:tcPr>
          <w:p w:rsidRDefault="009E2260" w:rsidP="003C5CE4" w:rsidR="009E2260" w:rsidRPr="00194635">
            <w:pPr>
              <w:jc w:val="right"/>
              <w:rPr>
                <w:sz w:val="20"/>
                <w:szCs w:val="20"/>
              </w:rPr>
            </w:pPr>
            <w:r w:rsidRPr="00194635">
              <w:rPr>
                <w:sz w:val="20"/>
                <w:szCs w:val="20"/>
              </w:rPr>
              <w:t>951,30</w:t>
            </w:r>
          </w:p>
        </w:tc>
        <w:tc>
          <w:tcPr>
            <w:tcW w:type="dxa" w:w="752"/>
            <w:noWrap/>
          </w:tcPr>
          <w:p w:rsidRDefault="009E2260" w:rsidP="003C5CE4" w:rsidR="009E2260" w:rsidRPr="00194635">
            <w:pPr>
              <w:rPr>
                <w:sz w:val="20"/>
                <w:szCs w:val="20"/>
              </w:rPr>
            </w:pPr>
            <w:r w:rsidRPr="00194635">
              <w:rPr>
                <w:sz w:val="20"/>
                <w:szCs w:val="20"/>
              </w:rPr>
              <w:t>50%</w:t>
            </w:r>
          </w:p>
        </w:tc>
        <w:tc>
          <w:tcPr>
            <w:tcW w:type="dxa" w:w="1170"/>
            <w:noWrap/>
          </w:tcPr>
          <w:p w:rsidRDefault="009E2260" w:rsidP="003C5CE4" w:rsidR="009E2260" w:rsidRPr="00194635">
            <w:pPr>
              <w:rPr>
                <w:sz w:val="20"/>
                <w:szCs w:val="20"/>
              </w:rPr>
            </w:pPr>
            <w:r w:rsidRPr="00194635">
              <w:rPr>
                <w:sz w:val="20"/>
                <w:szCs w:val="20"/>
              </w:rPr>
              <w:t>475,65</w:t>
            </w:r>
          </w:p>
        </w:tc>
        <w:tc>
          <w:tcPr>
            <w:tcW w:type="dxa" w:w="1014"/>
            <w:noWrap/>
          </w:tcPr>
          <w:p w:rsidRDefault="009E2260" w:rsidP="003C5CE4" w:rsidR="009E2260" w:rsidRPr="00194635">
            <w:pPr>
              <w:rPr>
                <w:sz w:val="20"/>
                <w:szCs w:val="20"/>
              </w:rPr>
            </w:pPr>
            <w:r w:rsidRPr="00194635">
              <w:rPr>
                <w:sz w:val="20"/>
                <w:szCs w:val="20"/>
              </w:rPr>
              <w:t>475,65</w:t>
            </w:r>
          </w:p>
        </w:tc>
        <w:tc>
          <w:tcPr>
            <w:tcW w:type="dxa" w:w="759"/>
            <w:noWrap/>
          </w:tcPr>
          <w:p w:rsidRDefault="009E2260" w:rsidP="003C5CE4" w:rsidR="009E2260" w:rsidRPr="00194635">
            <w:pPr>
              <w:rPr>
                <w:sz w:val="20"/>
                <w:szCs w:val="20"/>
              </w:rPr>
            </w:pPr>
            <w:r w:rsidRPr="00194635">
              <w:rPr>
                <w:sz w:val="20"/>
                <w:szCs w:val="20"/>
              </w:rPr>
              <w:t>1 godina</w:t>
            </w:r>
          </w:p>
        </w:tc>
      </w:tr>
      <w:tr w:rsidTr="003C5CE4" w:rsidR="009E2260" w:rsidRPr="00194635">
        <w:trPr>
          <w:trHeight w:val="900"/>
        </w:trPr>
        <w:tc>
          <w:tcPr>
            <w:tcW w:type="dxa" w:w="1610"/>
          </w:tcPr>
          <w:p w:rsidRDefault="009E2260" w:rsidP="003C5CE4" w:rsidR="009E2260" w:rsidRPr="00194635">
            <w:pPr>
              <w:rPr>
                <w:sz w:val="20"/>
                <w:szCs w:val="20"/>
              </w:rPr>
            </w:pPr>
            <w:r w:rsidRPr="00194635">
              <w:rPr>
                <w:sz w:val="20"/>
                <w:szCs w:val="20"/>
              </w:rPr>
              <w:t>HEP-Operator distribucijskog sustava d.o.o.</w:t>
            </w:r>
          </w:p>
        </w:tc>
        <w:tc>
          <w:tcPr>
            <w:tcW w:type="dxa" w:w="869"/>
            <w:noWrap/>
          </w:tcPr>
          <w:p w:rsidRDefault="009E2260" w:rsidP="003C5CE4" w:rsidR="009E2260" w:rsidRPr="00194635">
            <w:pPr>
              <w:rPr>
                <w:bCs/>
                <w:sz w:val="20"/>
                <w:szCs w:val="20"/>
              </w:rPr>
            </w:pPr>
            <w:r w:rsidRPr="00194635">
              <w:rPr>
                <w:bCs/>
                <w:sz w:val="20"/>
                <w:szCs w:val="20"/>
              </w:rPr>
              <w:t>Grupa 1</w:t>
            </w:r>
          </w:p>
        </w:tc>
        <w:tc>
          <w:tcPr>
            <w:tcW w:type="dxa" w:w="1880"/>
          </w:tcPr>
          <w:p w:rsidRDefault="009E2260" w:rsidP="003C5CE4" w:rsidR="009E2260" w:rsidRPr="00194635">
            <w:pPr>
              <w:rPr>
                <w:sz w:val="20"/>
                <w:szCs w:val="20"/>
              </w:rPr>
            </w:pPr>
            <w:r w:rsidRPr="00194635">
              <w:rPr>
                <w:sz w:val="20"/>
                <w:szCs w:val="20"/>
              </w:rPr>
              <w:t>Tijela javne uprave i trgovačka društva u većinskom državnom vlasništvu do 10.000 kn</w:t>
            </w:r>
          </w:p>
        </w:tc>
        <w:tc>
          <w:tcPr>
            <w:tcW w:type="dxa" w:w="1234"/>
            <w:noWrap/>
          </w:tcPr>
          <w:p w:rsidRDefault="009E2260" w:rsidP="003C5CE4" w:rsidR="009E2260" w:rsidRPr="00194635">
            <w:pPr>
              <w:jc w:val="right"/>
              <w:rPr>
                <w:sz w:val="20"/>
                <w:szCs w:val="20"/>
              </w:rPr>
            </w:pPr>
            <w:r w:rsidRPr="00194635">
              <w:rPr>
                <w:sz w:val="20"/>
                <w:szCs w:val="20"/>
              </w:rPr>
              <w:t>2.273,01</w:t>
            </w:r>
          </w:p>
        </w:tc>
        <w:tc>
          <w:tcPr>
            <w:tcW w:type="dxa" w:w="752"/>
            <w:noWrap/>
          </w:tcPr>
          <w:p w:rsidRDefault="009E2260" w:rsidP="003C5CE4" w:rsidR="009E2260" w:rsidRPr="00194635">
            <w:pPr>
              <w:rPr>
                <w:sz w:val="20"/>
                <w:szCs w:val="20"/>
              </w:rPr>
            </w:pPr>
            <w:r w:rsidRPr="00194635">
              <w:rPr>
                <w:sz w:val="20"/>
                <w:szCs w:val="20"/>
              </w:rPr>
              <w:t>50%</w:t>
            </w:r>
          </w:p>
        </w:tc>
        <w:tc>
          <w:tcPr>
            <w:tcW w:type="dxa" w:w="1170"/>
            <w:noWrap/>
          </w:tcPr>
          <w:p w:rsidRDefault="009E2260" w:rsidP="003C5CE4" w:rsidR="009E2260" w:rsidRPr="00194635">
            <w:pPr>
              <w:rPr>
                <w:sz w:val="20"/>
                <w:szCs w:val="20"/>
              </w:rPr>
            </w:pPr>
            <w:r w:rsidRPr="00194635">
              <w:rPr>
                <w:sz w:val="20"/>
                <w:szCs w:val="20"/>
              </w:rPr>
              <w:t>1.136,51</w:t>
            </w:r>
          </w:p>
        </w:tc>
        <w:tc>
          <w:tcPr>
            <w:tcW w:type="dxa" w:w="1014"/>
            <w:noWrap/>
          </w:tcPr>
          <w:p w:rsidRDefault="009E2260" w:rsidP="003C5CE4" w:rsidR="009E2260" w:rsidRPr="00194635">
            <w:pPr>
              <w:rPr>
                <w:sz w:val="20"/>
                <w:szCs w:val="20"/>
              </w:rPr>
            </w:pPr>
            <w:r w:rsidRPr="00194635">
              <w:rPr>
                <w:sz w:val="20"/>
                <w:szCs w:val="20"/>
              </w:rPr>
              <w:t>1.136,51</w:t>
            </w:r>
          </w:p>
        </w:tc>
        <w:tc>
          <w:tcPr>
            <w:tcW w:type="dxa" w:w="759"/>
            <w:noWrap/>
          </w:tcPr>
          <w:p w:rsidRDefault="009E2260" w:rsidP="003C5CE4" w:rsidR="009E2260" w:rsidRPr="00194635">
            <w:pPr>
              <w:rPr>
                <w:sz w:val="20"/>
                <w:szCs w:val="20"/>
              </w:rPr>
            </w:pPr>
            <w:r w:rsidRPr="00194635">
              <w:rPr>
                <w:sz w:val="20"/>
                <w:szCs w:val="20"/>
              </w:rPr>
              <w:t>1 godina</w:t>
            </w:r>
          </w:p>
        </w:tc>
      </w:tr>
      <w:tr w:rsidTr="003C5CE4" w:rsidR="009E2260" w:rsidRPr="00194635">
        <w:trPr>
          <w:trHeight w:val="900"/>
        </w:trPr>
        <w:tc>
          <w:tcPr>
            <w:tcW w:type="dxa" w:w="1610"/>
          </w:tcPr>
          <w:p w:rsidRDefault="009E2260" w:rsidP="003C5CE4" w:rsidR="009E2260" w:rsidRPr="00194635">
            <w:pPr>
              <w:rPr>
                <w:sz w:val="20"/>
                <w:szCs w:val="20"/>
              </w:rPr>
            </w:pPr>
            <w:r w:rsidRPr="00194635">
              <w:rPr>
                <w:sz w:val="20"/>
                <w:szCs w:val="20"/>
              </w:rPr>
              <w:t>Financijska agencija</w:t>
            </w:r>
          </w:p>
        </w:tc>
        <w:tc>
          <w:tcPr>
            <w:tcW w:type="dxa" w:w="869"/>
            <w:noWrap/>
          </w:tcPr>
          <w:p w:rsidRDefault="009E2260" w:rsidP="003C5CE4" w:rsidR="009E2260" w:rsidRPr="00194635">
            <w:pPr>
              <w:rPr>
                <w:bCs/>
                <w:sz w:val="20"/>
                <w:szCs w:val="20"/>
              </w:rPr>
            </w:pPr>
            <w:r w:rsidRPr="00194635">
              <w:rPr>
                <w:bCs/>
                <w:sz w:val="20"/>
                <w:szCs w:val="20"/>
              </w:rPr>
              <w:t>Grupa 1</w:t>
            </w:r>
          </w:p>
        </w:tc>
        <w:tc>
          <w:tcPr>
            <w:tcW w:type="dxa" w:w="1880"/>
          </w:tcPr>
          <w:p w:rsidRDefault="009E2260" w:rsidP="003C5CE4" w:rsidR="009E2260" w:rsidRPr="00194635">
            <w:pPr>
              <w:rPr>
                <w:sz w:val="20"/>
                <w:szCs w:val="20"/>
              </w:rPr>
            </w:pPr>
            <w:r w:rsidRPr="00194635">
              <w:rPr>
                <w:sz w:val="20"/>
                <w:szCs w:val="20"/>
              </w:rPr>
              <w:t>Tijela javne uprave i trgovačka društva u većinskom državnom vlasništvu do 10.000 kn</w:t>
            </w:r>
          </w:p>
        </w:tc>
        <w:tc>
          <w:tcPr>
            <w:tcW w:type="dxa" w:w="1234"/>
            <w:noWrap/>
          </w:tcPr>
          <w:p w:rsidRDefault="009E2260" w:rsidP="003C5CE4" w:rsidR="009E2260" w:rsidRPr="00194635">
            <w:pPr>
              <w:jc w:val="right"/>
              <w:rPr>
                <w:sz w:val="20"/>
                <w:szCs w:val="20"/>
              </w:rPr>
            </w:pPr>
            <w:r w:rsidRPr="00194635">
              <w:rPr>
                <w:sz w:val="20"/>
                <w:szCs w:val="20"/>
              </w:rPr>
              <w:t>439,76</w:t>
            </w:r>
          </w:p>
        </w:tc>
        <w:tc>
          <w:tcPr>
            <w:tcW w:type="dxa" w:w="752"/>
            <w:noWrap/>
          </w:tcPr>
          <w:p w:rsidRDefault="009E2260" w:rsidP="003C5CE4" w:rsidR="009E2260" w:rsidRPr="00194635">
            <w:pPr>
              <w:rPr>
                <w:sz w:val="20"/>
                <w:szCs w:val="20"/>
              </w:rPr>
            </w:pPr>
            <w:r w:rsidRPr="00194635">
              <w:rPr>
                <w:sz w:val="20"/>
                <w:szCs w:val="20"/>
              </w:rPr>
              <w:t>50%</w:t>
            </w:r>
          </w:p>
        </w:tc>
        <w:tc>
          <w:tcPr>
            <w:tcW w:type="dxa" w:w="1170"/>
            <w:noWrap/>
          </w:tcPr>
          <w:p w:rsidRDefault="009E2260" w:rsidP="003C5CE4" w:rsidR="009E2260" w:rsidRPr="00194635">
            <w:pPr>
              <w:rPr>
                <w:sz w:val="20"/>
                <w:szCs w:val="20"/>
              </w:rPr>
            </w:pPr>
            <w:r w:rsidRPr="00194635">
              <w:rPr>
                <w:sz w:val="20"/>
                <w:szCs w:val="20"/>
              </w:rPr>
              <w:t>219,88</w:t>
            </w:r>
          </w:p>
        </w:tc>
        <w:tc>
          <w:tcPr>
            <w:tcW w:type="dxa" w:w="1014"/>
            <w:noWrap/>
          </w:tcPr>
          <w:p w:rsidRDefault="009E2260" w:rsidP="003C5CE4" w:rsidR="009E2260" w:rsidRPr="00194635">
            <w:pPr>
              <w:rPr>
                <w:sz w:val="20"/>
                <w:szCs w:val="20"/>
              </w:rPr>
            </w:pPr>
            <w:r w:rsidRPr="00194635">
              <w:rPr>
                <w:sz w:val="20"/>
                <w:szCs w:val="20"/>
              </w:rPr>
              <w:t>219,88</w:t>
            </w:r>
          </w:p>
        </w:tc>
        <w:tc>
          <w:tcPr>
            <w:tcW w:type="dxa" w:w="759"/>
            <w:noWrap/>
          </w:tcPr>
          <w:p w:rsidRDefault="009E2260" w:rsidP="003C5CE4" w:rsidR="009E2260" w:rsidRPr="00194635">
            <w:pPr>
              <w:rPr>
                <w:sz w:val="20"/>
                <w:szCs w:val="20"/>
              </w:rPr>
            </w:pPr>
            <w:r w:rsidRPr="00194635">
              <w:rPr>
                <w:sz w:val="20"/>
                <w:szCs w:val="20"/>
              </w:rPr>
              <w:t>1 godina</w:t>
            </w:r>
          </w:p>
        </w:tc>
      </w:tr>
      <w:tr w:rsidTr="003C5CE4" w:rsidR="009E2260" w:rsidRPr="00194635">
        <w:trPr>
          <w:trHeight w:val="900"/>
        </w:trPr>
        <w:tc>
          <w:tcPr>
            <w:tcW w:type="dxa" w:w="1610"/>
          </w:tcPr>
          <w:p w:rsidRDefault="009E2260" w:rsidP="003C5CE4" w:rsidR="009E2260" w:rsidRPr="00194635">
            <w:pPr>
              <w:rPr>
                <w:sz w:val="20"/>
                <w:szCs w:val="20"/>
              </w:rPr>
            </w:pPr>
            <w:r w:rsidRPr="00194635">
              <w:rPr>
                <w:sz w:val="20"/>
                <w:szCs w:val="20"/>
              </w:rPr>
              <w:t xml:space="preserve">HEP </w:t>
            </w:r>
            <w:r>
              <w:rPr>
                <w:sz w:val="20"/>
                <w:szCs w:val="20"/>
              </w:rPr>
              <w:t>O</w:t>
            </w:r>
            <w:r w:rsidRPr="00C446DD">
              <w:rPr>
                <w:sz w:val="20"/>
                <w:szCs w:val="20"/>
              </w:rPr>
              <w:t xml:space="preserve">pskrba </w:t>
            </w:r>
            <w:r w:rsidRPr="00194635">
              <w:rPr>
                <w:sz w:val="20"/>
                <w:szCs w:val="20"/>
              </w:rPr>
              <w:t>d.o.o.</w:t>
            </w:r>
          </w:p>
        </w:tc>
        <w:tc>
          <w:tcPr>
            <w:tcW w:type="dxa" w:w="869"/>
            <w:noWrap/>
          </w:tcPr>
          <w:p w:rsidRDefault="009E2260" w:rsidP="003C5CE4" w:rsidR="009E2260" w:rsidRPr="00194635">
            <w:pPr>
              <w:rPr>
                <w:bCs/>
                <w:sz w:val="20"/>
                <w:szCs w:val="20"/>
              </w:rPr>
            </w:pPr>
            <w:r w:rsidRPr="00194635">
              <w:rPr>
                <w:bCs/>
                <w:sz w:val="20"/>
                <w:szCs w:val="20"/>
              </w:rPr>
              <w:t>Grupa 1</w:t>
            </w:r>
          </w:p>
        </w:tc>
        <w:tc>
          <w:tcPr>
            <w:tcW w:type="dxa" w:w="1880"/>
          </w:tcPr>
          <w:p w:rsidRDefault="009E2260" w:rsidP="003C5CE4" w:rsidR="009E2260" w:rsidRPr="00194635">
            <w:pPr>
              <w:rPr>
                <w:sz w:val="20"/>
                <w:szCs w:val="20"/>
              </w:rPr>
            </w:pPr>
            <w:r w:rsidRPr="00194635">
              <w:rPr>
                <w:sz w:val="20"/>
                <w:szCs w:val="20"/>
              </w:rPr>
              <w:t>Tijela javne uprave i trgovačka društva u većinskom državnom vlasništvu do 10.000 kn</w:t>
            </w:r>
          </w:p>
        </w:tc>
        <w:tc>
          <w:tcPr>
            <w:tcW w:type="dxa" w:w="1234"/>
            <w:noWrap/>
          </w:tcPr>
          <w:p w:rsidRDefault="009E2260" w:rsidP="003C5CE4" w:rsidR="009E2260" w:rsidRPr="00194635">
            <w:pPr>
              <w:jc w:val="right"/>
              <w:rPr>
                <w:sz w:val="20"/>
                <w:szCs w:val="20"/>
              </w:rPr>
            </w:pPr>
            <w:r w:rsidRPr="00194635">
              <w:rPr>
                <w:sz w:val="20"/>
                <w:szCs w:val="20"/>
              </w:rPr>
              <w:t>928,89</w:t>
            </w:r>
          </w:p>
        </w:tc>
        <w:tc>
          <w:tcPr>
            <w:tcW w:type="dxa" w:w="752"/>
            <w:noWrap/>
          </w:tcPr>
          <w:p w:rsidRDefault="009E2260" w:rsidP="003C5CE4" w:rsidR="009E2260" w:rsidRPr="00194635">
            <w:pPr>
              <w:rPr>
                <w:sz w:val="20"/>
                <w:szCs w:val="20"/>
              </w:rPr>
            </w:pPr>
            <w:r w:rsidRPr="00194635">
              <w:rPr>
                <w:sz w:val="20"/>
                <w:szCs w:val="20"/>
              </w:rPr>
              <w:t>50%</w:t>
            </w:r>
          </w:p>
        </w:tc>
        <w:tc>
          <w:tcPr>
            <w:tcW w:type="dxa" w:w="1170"/>
            <w:noWrap/>
          </w:tcPr>
          <w:p w:rsidRDefault="009E2260" w:rsidP="003C5CE4" w:rsidR="009E2260" w:rsidRPr="00194635">
            <w:pPr>
              <w:rPr>
                <w:sz w:val="20"/>
                <w:szCs w:val="20"/>
              </w:rPr>
            </w:pPr>
            <w:r w:rsidRPr="00194635">
              <w:rPr>
                <w:sz w:val="20"/>
                <w:szCs w:val="20"/>
              </w:rPr>
              <w:t>464,45</w:t>
            </w:r>
          </w:p>
        </w:tc>
        <w:tc>
          <w:tcPr>
            <w:tcW w:type="dxa" w:w="1014"/>
            <w:noWrap/>
          </w:tcPr>
          <w:p w:rsidRDefault="009E2260" w:rsidP="003C5CE4" w:rsidR="009E2260" w:rsidRPr="00194635">
            <w:pPr>
              <w:rPr>
                <w:sz w:val="20"/>
                <w:szCs w:val="20"/>
              </w:rPr>
            </w:pPr>
            <w:r w:rsidRPr="00194635">
              <w:rPr>
                <w:sz w:val="20"/>
                <w:szCs w:val="20"/>
              </w:rPr>
              <w:t>464,45</w:t>
            </w:r>
          </w:p>
        </w:tc>
        <w:tc>
          <w:tcPr>
            <w:tcW w:type="dxa" w:w="759"/>
            <w:noWrap/>
          </w:tcPr>
          <w:p w:rsidRDefault="009E2260" w:rsidP="003C5CE4" w:rsidR="009E2260" w:rsidRPr="00194635">
            <w:pPr>
              <w:rPr>
                <w:sz w:val="20"/>
                <w:szCs w:val="20"/>
              </w:rPr>
            </w:pPr>
            <w:r w:rsidRPr="00194635">
              <w:rPr>
                <w:sz w:val="20"/>
                <w:szCs w:val="20"/>
              </w:rPr>
              <w:t>1 godina</w:t>
            </w:r>
          </w:p>
        </w:tc>
      </w:tr>
      <w:tr w:rsidTr="003C5CE4" w:rsidR="009E2260" w:rsidRPr="00194635">
        <w:trPr>
          <w:trHeight w:val="900"/>
        </w:trPr>
        <w:tc>
          <w:tcPr>
            <w:tcW w:type="dxa" w:w="1610"/>
          </w:tcPr>
          <w:p w:rsidRDefault="009E2260" w:rsidP="003C5CE4" w:rsidR="009E2260" w:rsidRPr="00194635">
            <w:pPr>
              <w:rPr>
                <w:sz w:val="20"/>
                <w:szCs w:val="20"/>
              </w:rPr>
            </w:pPr>
            <w:r w:rsidRPr="00194635">
              <w:rPr>
                <w:sz w:val="20"/>
                <w:szCs w:val="20"/>
              </w:rPr>
              <w:t xml:space="preserve">Hrvatska radiotelevizija </w:t>
            </w:r>
          </w:p>
        </w:tc>
        <w:tc>
          <w:tcPr>
            <w:tcW w:type="dxa" w:w="869"/>
            <w:noWrap/>
          </w:tcPr>
          <w:p w:rsidRDefault="009E2260" w:rsidP="003C5CE4" w:rsidR="009E2260" w:rsidRPr="00194635">
            <w:pPr>
              <w:rPr>
                <w:bCs/>
                <w:sz w:val="20"/>
                <w:szCs w:val="20"/>
              </w:rPr>
            </w:pPr>
            <w:r w:rsidRPr="00194635">
              <w:rPr>
                <w:bCs/>
                <w:sz w:val="20"/>
                <w:szCs w:val="20"/>
              </w:rPr>
              <w:t>Grupa 1</w:t>
            </w:r>
          </w:p>
        </w:tc>
        <w:tc>
          <w:tcPr>
            <w:tcW w:type="dxa" w:w="1880"/>
          </w:tcPr>
          <w:p w:rsidRDefault="009E2260" w:rsidP="003C5CE4" w:rsidR="009E2260" w:rsidRPr="00194635">
            <w:pPr>
              <w:rPr>
                <w:sz w:val="20"/>
                <w:szCs w:val="20"/>
              </w:rPr>
            </w:pPr>
            <w:r w:rsidRPr="00194635">
              <w:rPr>
                <w:sz w:val="20"/>
                <w:szCs w:val="20"/>
              </w:rPr>
              <w:t>Tijela javne uprave i trgovačka društva u većinskom državnom vlasništvu do 10.000 kn</w:t>
            </w:r>
          </w:p>
        </w:tc>
        <w:tc>
          <w:tcPr>
            <w:tcW w:type="dxa" w:w="1234"/>
            <w:noWrap/>
          </w:tcPr>
          <w:p w:rsidRDefault="009E2260" w:rsidP="003C5CE4" w:rsidR="009E2260" w:rsidRPr="00194635">
            <w:pPr>
              <w:jc w:val="right"/>
              <w:rPr>
                <w:sz w:val="20"/>
                <w:szCs w:val="20"/>
              </w:rPr>
            </w:pPr>
            <w:r w:rsidRPr="00194635">
              <w:rPr>
                <w:sz w:val="20"/>
                <w:szCs w:val="20"/>
              </w:rPr>
              <w:t>1.788,83</w:t>
            </w:r>
          </w:p>
        </w:tc>
        <w:tc>
          <w:tcPr>
            <w:tcW w:type="dxa" w:w="752"/>
            <w:noWrap/>
          </w:tcPr>
          <w:p w:rsidRDefault="009E2260" w:rsidP="003C5CE4" w:rsidR="009E2260" w:rsidRPr="00194635">
            <w:pPr>
              <w:rPr>
                <w:sz w:val="20"/>
                <w:szCs w:val="20"/>
              </w:rPr>
            </w:pPr>
            <w:r w:rsidRPr="00194635">
              <w:rPr>
                <w:sz w:val="20"/>
                <w:szCs w:val="20"/>
              </w:rPr>
              <w:t>50%</w:t>
            </w:r>
          </w:p>
        </w:tc>
        <w:tc>
          <w:tcPr>
            <w:tcW w:type="dxa" w:w="1170"/>
            <w:noWrap/>
          </w:tcPr>
          <w:p w:rsidRDefault="009E2260" w:rsidP="003C5CE4" w:rsidR="009E2260" w:rsidRPr="00194635">
            <w:pPr>
              <w:rPr>
                <w:sz w:val="20"/>
                <w:szCs w:val="20"/>
              </w:rPr>
            </w:pPr>
            <w:r w:rsidRPr="00194635">
              <w:rPr>
                <w:sz w:val="20"/>
                <w:szCs w:val="20"/>
              </w:rPr>
              <w:t>894,42</w:t>
            </w:r>
          </w:p>
        </w:tc>
        <w:tc>
          <w:tcPr>
            <w:tcW w:type="dxa" w:w="1014"/>
            <w:noWrap/>
          </w:tcPr>
          <w:p w:rsidRDefault="009E2260" w:rsidP="003C5CE4" w:rsidR="009E2260" w:rsidRPr="00194635">
            <w:pPr>
              <w:rPr>
                <w:sz w:val="20"/>
                <w:szCs w:val="20"/>
              </w:rPr>
            </w:pPr>
            <w:r w:rsidRPr="00194635">
              <w:rPr>
                <w:sz w:val="20"/>
                <w:szCs w:val="20"/>
              </w:rPr>
              <w:t>894,42</w:t>
            </w:r>
          </w:p>
        </w:tc>
        <w:tc>
          <w:tcPr>
            <w:tcW w:type="dxa" w:w="759"/>
            <w:noWrap/>
          </w:tcPr>
          <w:p w:rsidRDefault="009E2260" w:rsidP="003C5CE4" w:rsidR="009E2260" w:rsidRPr="00194635">
            <w:pPr>
              <w:rPr>
                <w:sz w:val="20"/>
                <w:szCs w:val="20"/>
              </w:rPr>
            </w:pPr>
            <w:r w:rsidRPr="00194635">
              <w:rPr>
                <w:sz w:val="20"/>
                <w:szCs w:val="20"/>
              </w:rPr>
              <w:t>1 godina</w:t>
            </w:r>
          </w:p>
        </w:tc>
      </w:tr>
      <w:tr w:rsidTr="003C5CE4" w:rsidR="009E2260" w:rsidRPr="00194635">
        <w:trPr>
          <w:trHeight w:val="900"/>
        </w:trPr>
        <w:tc>
          <w:tcPr>
            <w:tcW w:type="dxa" w:w="1610"/>
          </w:tcPr>
          <w:p w:rsidRDefault="009E2260" w:rsidP="003C5CE4" w:rsidR="009E2260" w:rsidRPr="00194635">
            <w:pPr>
              <w:rPr>
                <w:sz w:val="20"/>
                <w:szCs w:val="20"/>
              </w:rPr>
            </w:pPr>
            <w:r w:rsidRPr="00194635">
              <w:rPr>
                <w:sz w:val="20"/>
                <w:szCs w:val="20"/>
              </w:rPr>
              <w:t>ZAGREBAČKI HOLDING</w:t>
            </w:r>
            <w:r>
              <w:rPr>
                <w:sz w:val="20"/>
                <w:szCs w:val="20"/>
              </w:rPr>
              <w:t>,</w:t>
            </w:r>
            <w:r w:rsidRPr="00194635">
              <w:rPr>
                <w:sz w:val="20"/>
                <w:szCs w:val="20"/>
              </w:rPr>
              <w:t xml:space="preserve"> d.o.o.</w:t>
            </w:r>
          </w:p>
        </w:tc>
        <w:tc>
          <w:tcPr>
            <w:tcW w:type="dxa" w:w="869"/>
            <w:noWrap/>
          </w:tcPr>
          <w:p w:rsidRDefault="009E2260" w:rsidP="003C5CE4" w:rsidR="009E2260" w:rsidRPr="00194635">
            <w:pPr>
              <w:rPr>
                <w:bCs/>
                <w:sz w:val="20"/>
                <w:szCs w:val="20"/>
              </w:rPr>
            </w:pPr>
            <w:r w:rsidRPr="00194635">
              <w:rPr>
                <w:bCs/>
                <w:sz w:val="20"/>
                <w:szCs w:val="20"/>
              </w:rPr>
              <w:t>Grupa 1</w:t>
            </w:r>
          </w:p>
        </w:tc>
        <w:tc>
          <w:tcPr>
            <w:tcW w:type="dxa" w:w="1880"/>
          </w:tcPr>
          <w:p w:rsidRDefault="009E2260" w:rsidP="003C5CE4" w:rsidR="009E2260" w:rsidRPr="00194635">
            <w:pPr>
              <w:rPr>
                <w:sz w:val="20"/>
                <w:szCs w:val="20"/>
              </w:rPr>
            </w:pPr>
            <w:r w:rsidRPr="00194635">
              <w:rPr>
                <w:sz w:val="20"/>
                <w:szCs w:val="20"/>
              </w:rPr>
              <w:t>Tijela javne uprave i trgovačka društva u većinskom državnom vlasništvu do 10.000 kn</w:t>
            </w:r>
          </w:p>
        </w:tc>
        <w:tc>
          <w:tcPr>
            <w:tcW w:type="dxa" w:w="1234"/>
            <w:noWrap/>
          </w:tcPr>
          <w:p w:rsidRDefault="009E2260" w:rsidP="003C5CE4" w:rsidR="009E2260" w:rsidRPr="00194635">
            <w:pPr>
              <w:jc w:val="right"/>
              <w:rPr>
                <w:sz w:val="20"/>
                <w:szCs w:val="20"/>
              </w:rPr>
            </w:pPr>
            <w:r w:rsidRPr="00194635">
              <w:rPr>
                <w:sz w:val="20"/>
                <w:szCs w:val="20"/>
              </w:rPr>
              <w:t>34,31</w:t>
            </w:r>
          </w:p>
        </w:tc>
        <w:tc>
          <w:tcPr>
            <w:tcW w:type="dxa" w:w="752"/>
            <w:noWrap/>
          </w:tcPr>
          <w:p w:rsidRDefault="009E2260" w:rsidP="003C5CE4" w:rsidR="009E2260" w:rsidRPr="00194635">
            <w:pPr>
              <w:rPr>
                <w:sz w:val="20"/>
                <w:szCs w:val="20"/>
              </w:rPr>
            </w:pPr>
            <w:r w:rsidRPr="00194635">
              <w:rPr>
                <w:sz w:val="20"/>
                <w:szCs w:val="20"/>
              </w:rPr>
              <w:t>50%</w:t>
            </w:r>
          </w:p>
        </w:tc>
        <w:tc>
          <w:tcPr>
            <w:tcW w:type="dxa" w:w="1170"/>
            <w:noWrap/>
          </w:tcPr>
          <w:p w:rsidRDefault="009E2260" w:rsidP="003C5CE4" w:rsidR="009E2260" w:rsidRPr="00194635">
            <w:pPr>
              <w:rPr>
                <w:sz w:val="20"/>
                <w:szCs w:val="20"/>
              </w:rPr>
            </w:pPr>
            <w:r w:rsidRPr="00194635">
              <w:rPr>
                <w:sz w:val="20"/>
                <w:szCs w:val="20"/>
              </w:rPr>
              <w:t>17,16</w:t>
            </w:r>
          </w:p>
        </w:tc>
        <w:tc>
          <w:tcPr>
            <w:tcW w:type="dxa" w:w="1014"/>
            <w:noWrap/>
          </w:tcPr>
          <w:p w:rsidRDefault="009E2260" w:rsidP="003C5CE4" w:rsidR="009E2260" w:rsidRPr="00194635">
            <w:pPr>
              <w:rPr>
                <w:sz w:val="20"/>
                <w:szCs w:val="20"/>
              </w:rPr>
            </w:pPr>
            <w:r w:rsidRPr="00194635">
              <w:rPr>
                <w:sz w:val="20"/>
                <w:szCs w:val="20"/>
              </w:rPr>
              <w:t>17,16</w:t>
            </w:r>
          </w:p>
        </w:tc>
        <w:tc>
          <w:tcPr>
            <w:tcW w:type="dxa" w:w="759"/>
            <w:noWrap/>
          </w:tcPr>
          <w:p w:rsidRDefault="009E2260" w:rsidP="003C5CE4" w:rsidR="009E2260" w:rsidRPr="00194635">
            <w:pPr>
              <w:rPr>
                <w:sz w:val="20"/>
                <w:szCs w:val="20"/>
              </w:rPr>
            </w:pPr>
            <w:r w:rsidRPr="00194635">
              <w:rPr>
                <w:sz w:val="20"/>
                <w:szCs w:val="20"/>
              </w:rPr>
              <w:t>1 godina</w:t>
            </w:r>
          </w:p>
        </w:tc>
      </w:tr>
    </w:tbl>
    <w:p w:rsidRDefault="009E2260" w:rsidP="009E2260" w:rsidR="009E2260" w:rsidRPr="00A41432">
      <w:pPr>
        <w:rPr>
          <w:rFonts w:cs="Verdana" w:hAnsi="Verdana" w:ascii="Verdana"/>
          <w:sz w:val="20"/>
          <w:szCs w:val="20"/>
        </w:rPr>
      </w:pPr>
    </w:p>
    <w:p w:rsidRDefault="009E2260" w:rsidP="009E2260" w:rsidR="009E2260">
      <w:pPr>
        <w:jc w:val="both"/>
      </w:pPr>
    </w:p>
    <w:p w:rsidRDefault="009E2260" w:rsidP="009E2260" w:rsidR="009E2260">
      <w:pPr>
        <w:jc w:val="both"/>
      </w:pPr>
    </w:p>
    <w:p w:rsidRDefault="009E2260" w:rsidP="009E2260" w:rsidR="009E2260">
      <w:pPr>
        <w:jc w:val="both"/>
      </w:pPr>
      <w:r w:rsidRPr="00012F4D">
        <w:t>„Vjerovnici Tražbine grupe  1- Podgrupa 1.2.“</w:t>
      </w:r>
      <w:r w:rsidRPr="00FC3336">
        <w:t xml:space="preserve"> </w:t>
      </w:r>
      <w:r w:rsidRPr="00194635">
        <w:t>navedeni u tablici u nastavku ovog stavka, otpisuju 50% iznosa utvrđene tražbine, a Dužnik pristaje na takav otpis. Dužnik će ove Vjerovnike namiriti na način da će nakon otpisa, preostali iznos od 50 % utvrđene tražbine, isplatiti u roku od 5 godina, od dana pravomoćnosti Rješenja Trgovačkog suda kojim se potvrđuje ova Nagodba, na način da se ugovara grace period (poček) od 1 godine, po isteku kojeg će se otplata vršiti u 48 jednakih mjesečnih anuiteta koji dospijevaju zadnjeg dana svakog mjeseca, uz obračun godišnje kamate od 4,5 %. Godišnja kamata od 4,5 %, se obračunava od dospijeća prvog  mjesečnog anuiteta, odnosno u razdoblju počeka kamata se neće obračunavati.</w:t>
      </w:r>
    </w:p>
    <w:p w:rsidRDefault="009E2260" w:rsidR="009E2260">
      <w:r>
        <w:br w:type="page"/>
      </w:r>
    </w:p>
    <w:p w:rsidRDefault="009E2260" w:rsidP="009E2260" w:rsidR="009E2260">
      <w:pPr>
        <w:jc w:val="both"/>
      </w:pPr>
    </w:p>
    <w:p w:rsidRDefault="009E2260" w:rsidP="009E2260" w:rsidR="009E2260" w:rsidRPr="00194635">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526"/>
        <w:gridCol w:w="824"/>
        <w:gridCol w:w="1586"/>
        <w:gridCol w:w="1417"/>
        <w:gridCol w:w="709"/>
        <w:gridCol w:w="1134"/>
        <w:gridCol w:w="1276"/>
        <w:gridCol w:w="816"/>
      </w:tblGrid>
      <w:tr w:rsidTr="003C5CE4" w:rsidR="009E2260" w:rsidRPr="00194635">
        <w:trPr>
          <w:trHeight w:val="300"/>
        </w:trPr>
        <w:tc>
          <w:tcPr>
            <w:tcW w:type="dxa" w:w="1526"/>
            <w:noWrap/>
          </w:tcPr>
          <w:p w:rsidRDefault="009E2260" w:rsidP="003C5CE4" w:rsidR="009E2260" w:rsidRPr="00194635">
            <w:pPr>
              <w:rPr>
                <w:sz w:val="20"/>
                <w:szCs w:val="20"/>
              </w:rPr>
            </w:pPr>
          </w:p>
        </w:tc>
        <w:tc>
          <w:tcPr>
            <w:tcW w:type="dxa" w:w="824"/>
            <w:noWrap/>
          </w:tcPr>
          <w:p w:rsidRDefault="009E2260" w:rsidP="003C5CE4" w:rsidR="009E2260" w:rsidRPr="00194635">
            <w:pPr>
              <w:rPr>
                <w:sz w:val="20"/>
                <w:szCs w:val="20"/>
              </w:rPr>
            </w:pPr>
          </w:p>
        </w:tc>
        <w:tc>
          <w:tcPr>
            <w:tcW w:type="dxa" w:w="1586"/>
            <w:noWrap/>
          </w:tcPr>
          <w:p w:rsidRDefault="009E2260" w:rsidP="003C5CE4" w:rsidR="009E2260" w:rsidRPr="00194635">
            <w:pPr>
              <w:rPr>
                <w:sz w:val="20"/>
                <w:szCs w:val="20"/>
              </w:rPr>
            </w:pPr>
          </w:p>
        </w:tc>
        <w:tc>
          <w:tcPr>
            <w:tcW w:type="dxa" w:w="1417"/>
            <w:noWrap/>
          </w:tcPr>
          <w:p w:rsidRDefault="009E2260" w:rsidP="003C5CE4" w:rsidR="009E2260" w:rsidRPr="00194635">
            <w:pPr>
              <w:rPr>
                <w:bCs/>
                <w:sz w:val="20"/>
                <w:szCs w:val="20"/>
              </w:rPr>
            </w:pPr>
            <w:r w:rsidRPr="00194635">
              <w:rPr>
                <w:bCs/>
                <w:sz w:val="20"/>
                <w:szCs w:val="20"/>
              </w:rPr>
              <w:t>Tražbina</w:t>
            </w:r>
          </w:p>
        </w:tc>
        <w:tc>
          <w:tcPr>
            <w:tcW w:type="dxa" w:w="3935"/>
            <w:gridSpan w:val="4"/>
            <w:noWrap/>
          </w:tcPr>
          <w:p w:rsidRDefault="009E2260" w:rsidP="003C5CE4" w:rsidR="009E2260" w:rsidRPr="00194635">
            <w:pPr>
              <w:jc w:val="center"/>
              <w:rPr>
                <w:bCs/>
                <w:sz w:val="20"/>
                <w:szCs w:val="20"/>
              </w:rPr>
            </w:pPr>
            <w:r w:rsidRPr="00194635">
              <w:rPr>
                <w:bCs/>
                <w:sz w:val="20"/>
                <w:szCs w:val="20"/>
              </w:rPr>
              <w:t>Prijedlog namirenja</w:t>
            </w:r>
          </w:p>
        </w:tc>
      </w:tr>
      <w:tr w:rsidTr="003C5CE4" w:rsidR="009E2260" w:rsidRPr="00194635">
        <w:trPr>
          <w:trHeight w:val="648"/>
        </w:trPr>
        <w:tc>
          <w:tcPr>
            <w:tcW w:type="dxa" w:w="1526"/>
          </w:tcPr>
          <w:p w:rsidRDefault="009E2260" w:rsidP="003C5CE4" w:rsidR="009E2260" w:rsidRPr="00194635">
            <w:pPr>
              <w:rPr>
                <w:bCs/>
                <w:sz w:val="20"/>
                <w:szCs w:val="20"/>
              </w:rPr>
            </w:pPr>
            <w:r w:rsidRPr="00194635">
              <w:rPr>
                <w:bCs/>
                <w:sz w:val="20"/>
                <w:szCs w:val="20"/>
              </w:rPr>
              <w:t>Vjerovnik</w:t>
            </w:r>
          </w:p>
        </w:tc>
        <w:tc>
          <w:tcPr>
            <w:tcW w:type="dxa" w:w="824"/>
            <w:noWrap/>
          </w:tcPr>
          <w:p w:rsidRDefault="009E2260" w:rsidP="003C5CE4" w:rsidR="009E2260" w:rsidRPr="00194635">
            <w:pPr>
              <w:rPr>
                <w:bCs/>
                <w:sz w:val="20"/>
                <w:szCs w:val="20"/>
              </w:rPr>
            </w:pPr>
            <w:r w:rsidRPr="00194635">
              <w:rPr>
                <w:bCs/>
                <w:sz w:val="20"/>
                <w:szCs w:val="20"/>
              </w:rPr>
              <w:t> Grupa</w:t>
            </w:r>
          </w:p>
        </w:tc>
        <w:tc>
          <w:tcPr>
            <w:tcW w:type="dxa" w:w="1586"/>
            <w:noWrap/>
          </w:tcPr>
          <w:p w:rsidRDefault="009E2260" w:rsidP="003C5CE4" w:rsidR="009E2260" w:rsidRPr="00194635">
            <w:pPr>
              <w:rPr>
                <w:bCs/>
                <w:sz w:val="20"/>
                <w:szCs w:val="20"/>
              </w:rPr>
            </w:pPr>
            <w:r w:rsidRPr="00194635">
              <w:rPr>
                <w:bCs/>
                <w:sz w:val="20"/>
                <w:szCs w:val="20"/>
              </w:rPr>
              <w:t>Podgrupa</w:t>
            </w:r>
          </w:p>
        </w:tc>
        <w:tc>
          <w:tcPr>
            <w:tcW w:type="dxa" w:w="1417"/>
          </w:tcPr>
          <w:p w:rsidRDefault="009E2260" w:rsidP="003C5CE4" w:rsidR="009E2260" w:rsidRPr="00194635">
            <w:pPr>
              <w:rPr>
                <w:bCs/>
                <w:sz w:val="20"/>
                <w:szCs w:val="20"/>
                <w:u w:val="single"/>
              </w:rPr>
            </w:pPr>
            <w:r w:rsidRPr="00194635">
              <w:rPr>
                <w:bCs/>
                <w:sz w:val="20"/>
                <w:szCs w:val="20"/>
                <w:u w:val="single"/>
              </w:rPr>
              <w:t>Utvrđena tražbina</w:t>
            </w:r>
          </w:p>
        </w:tc>
        <w:tc>
          <w:tcPr>
            <w:tcW w:type="dxa" w:w="709"/>
          </w:tcPr>
          <w:p w:rsidRDefault="009E2260" w:rsidP="003C5CE4" w:rsidR="009E2260" w:rsidRPr="00194635">
            <w:pPr>
              <w:rPr>
                <w:bCs/>
                <w:sz w:val="20"/>
                <w:szCs w:val="20"/>
                <w:u w:val="single"/>
              </w:rPr>
            </w:pPr>
            <w:r w:rsidRPr="00194635">
              <w:rPr>
                <w:bCs/>
                <w:sz w:val="20"/>
                <w:szCs w:val="20"/>
                <w:u w:val="single"/>
              </w:rPr>
              <w:t xml:space="preserve">% Otpis </w:t>
            </w:r>
          </w:p>
        </w:tc>
        <w:tc>
          <w:tcPr>
            <w:tcW w:type="dxa" w:w="1134"/>
          </w:tcPr>
          <w:p w:rsidRDefault="009E2260" w:rsidP="003C5CE4" w:rsidR="009E2260" w:rsidRPr="00194635">
            <w:pPr>
              <w:rPr>
                <w:bCs/>
                <w:sz w:val="20"/>
                <w:szCs w:val="20"/>
              </w:rPr>
            </w:pPr>
            <w:r w:rsidRPr="00194635">
              <w:rPr>
                <w:bCs/>
                <w:sz w:val="20"/>
                <w:szCs w:val="20"/>
              </w:rPr>
              <w:t xml:space="preserve">Iznos otpis </w:t>
            </w:r>
          </w:p>
        </w:tc>
        <w:tc>
          <w:tcPr>
            <w:tcW w:type="dxa" w:w="1276"/>
          </w:tcPr>
          <w:p w:rsidRDefault="009E2260" w:rsidP="003C5CE4" w:rsidR="009E2260" w:rsidRPr="00194635">
            <w:pPr>
              <w:rPr>
                <w:bCs/>
                <w:sz w:val="20"/>
                <w:szCs w:val="20"/>
              </w:rPr>
            </w:pPr>
            <w:r w:rsidRPr="00194635">
              <w:rPr>
                <w:bCs/>
                <w:sz w:val="20"/>
                <w:szCs w:val="20"/>
              </w:rPr>
              <w:t xml:space="preserve">Iznos za namirenje </w:t>
            </w:r>
          </w:p>
        </w:tc>
        <w:tc>
          <w:tcPr>
            <w:tcW w:type="dxa" w:w="816"/>
          </w:tcPr>
          <w:p w:rsidRDefault="009E2260" w:rsidP="003C5CE4" w:rsidR="009E2260" w:rsidRPr="00194635">
            <w:pPr>
              <w:rPr>
                <w:bCs/>
                <w:sz w:val="20"/>
                <w:szCs w:val="20"/>
              </w:rPr>
            </w:pPr>
            <w:r w:rsidRPr="00194635">
              <w:rPr>
                <w:bCs/>
                <w:sz w:val="20"/>
                <w:szCs w:val="20"/>
              </w:rPr>
              <w:t>Rok</w:t>
            </w:r>
          </w:p>
        </w:tc>
      </w:tr>
      <w:tr w:rsidTr="003C5CE4" w:rsidR="009E2260" w:rsidRPr="00194635">
        <w:trPr>
          <w:trHeight w:val="900"/>
        </w:trPr>
        <w:tc>
          <w:tcPr>
            <w:tcW w:type="dxa" w:w="1526"/>
          </w:tcPr>
          <w:p w:rsidRDefault="009E2260" w:rsidP="003C5CE4" w:rsidR="009E2260" w:rsidRPr="00194635">
            <w:pPr>
              <w:rPr>
                <w:sz w:val="20"/>
                <w:szCs w:val="20"/>
              </w:rPr>
            </w:pPr>
            <w:r w:rsidRPr="00194635">
              <w:rPr>
                <w:sz w:val="20"/>
                <w:szCs w:val="20"/>
              </w:rPr>
              <w:t>GRAD SPLIT</w:t>
            </w:r>
          </w:p>
        </w:tc>
        <w:tc>
          <w:tcPr>
            <w:tcW w:type="dxa" w:w="824"/>
            <w:noWrap/>
          </w:tcPr>
          <w:p w:rsidRDefault="009E2260" w:rsidP="003C5CE4" w:rsidR="009E2260" w:rsidRPr="00194635">
            <w:pPr>
              <w:rPr>
                <w:bCs/>
                <w:sz w:val="20"/>
                <w:szCs w:val="20"/>
              </w:rPr>
            </w:pPr>
            <w:r w:rsidRPr="00194635">
              <w:rPr>
                <w:bCs/>
                <w:sz w:val="20"/>
                <w:szCs w:val="20"/>
              </w:rPr>
              <w:t>Grupa 1</w:t>
            </w:r>
          </w:p>
        </w:tc>
        <w:tc>
          <w:tcPr>
            <w:tcW w:type="dxa" w:w="1586"/>
          </w:tcPr>
          <w:p w:rsidRDefault="009E2260" w:rsidP="003C5CE4" w:rsidR="009E2260" w:rsidRPr="00194635">
            <w:pPr>
              <w:rPr>
                <w:sz w:val="20"/>
                <w:szCs w:val="20"/>
              </w:rPr>
            </w:pPr>
            <w:r w:rsidRPr="00194635">
              <w:rPr>
                <w:sz w:val="20"/>
                <w:szCs w:val="20"/>
              </w:rPr>
              <w:t>Tijela javne uprave i trgovačka društva u većinskom državnom vlasništvu od 10.000 kn</w:t>
            </w:r>
          </w:p>
        </w:tc>
        <w:tc>
          <w:tcPr>
            <w:tcW w:type="dxa" w:w="1417"/>
            <w:noWrap/>
          </w:tcPr>
          <w:p w:rsidRDefault="009E2260" w:rsidP="003C5CE4" w:rsidR="009E2260" w:rsidRPr="00194635">
            <w:pPr>
              <w:jc w:val="right"/>
              <w:rPr>
                <w:sz w:val="20"/>
                <w:szCs w:val="20"/>
              </w:rPr>
            </w:pPr>
            <w:r w:rsidRPr="00194635">
              <w:rPr>
                <w:sz w:val="20"/>
                <w:szCs w:val="20"/>
              </w:rPr>
              <w:t>397.411,89</w:t>
            </w:r>
          </w:p>
        </w:tc>
        <w:tc>
          <w:tcPr>
            <w:tcW w:type="dxa" w:w="709"/>
            <w:noWrap/>
          </w:tcPr>
          <w:p w:rsidRDefault="009E2260" w:rsidP="003C5CE4" w:rsidR="009E2260" w:rsidRPr="00194635">
            <w:pPr>
              <w:rPr>
                <w:sz w:val="20"/>
                <w:szCs w:val="20"/>
              </w:rPr>
            </w:pPr>
            <w:r w:rsidRPr="00194635">
              <w:rPr>
                <w:sz w:val="20"/>
                <w:szCs w:val="20"/>
              </w:rPr>
              <w:t>50%</w:t>
            </w:r>
          </w:p>
        </w:tc>
        <w:tc>
          <w:tcPr>
            <w:tcW w:type="dxa" w:w="1134"/>
            <w:noWrap/>
          </w:tcPr>
          <w:p w:rsidRDefault="009E2260" w:rsidP="003C5CE4" w:rsidR="009E2260" w:rsidRPr="00194635">
            <w:pPr>
              <w:rPr>
                <w:sz w:val="20"/>
                <w:szCs w:val="20"/>
              </w:rPr>
            </w:pPr>
            <w:r w:rsidRPr="00194635">
              <w:rPr>
                <w:sz w:val="20"/>
                <w:szCs w:val="20"/>
              </w:rPr>
              <w:t>198.705,95</w:t>
            </w:r>
          </w:p>
        </w:tc>
        <w:tc>
          <w:tcPr>
            <w:tcW w:type="dxa" w:w="1276"/>
            <w:noWrap/>
          </w:tcPr>
          <w:p w:rsidRDefault="009E2260" w:rsidP="003C5CE4" w:rsidR="009E2260" w:rsidRPr="00194635">
            <w:pPr>
              <w:rPr>
                <w:sz w:val="20"/>
                <w:szCs w:val="20"/>
              </w:rPr>
            </w:pPr>
            <w:r w:rsidRPr="00194635">
              <w:rPr>
                <w:sz w:val="20"/>
                <w:szCs w:val="20"/>
              </w:rPr>
              <w:t>198.705,95</w:t>
            </w:r>
          </w:p>
        </w:tc>
        <w:tc>
          <w:tcPr>
            <w:tcW w:type="dxa" w:w="816"/>
            <w:noWrap/>
          </w:tcPr>
          <w:p w:rsidRDefault="009E2260" w:rsidP="003C5CE4" w:rsidR="009E2260" w:rsidRPr="00194635">
            <w:pPr>
              <w:rPr>
                <w:sz w:val="20"/>
                <w:szCs w:val="20"/>
              </w:rPr>
            </w:pPr>
            <w:r w:rsidRPr="00194635">
              <w:rPr>
                <w:sz w:val="20"/>
                <w:szCs w:val="20"/>
              </w:rPr>
              <w:t>1+4 godine</w:t>
            </w:r>
          </w:p>
        </w:tc>
      </w:tr>
      <w:tr w:rsidTr="003C5CE4" w:rsidR="009E2260" w:rsidRPr="00194635">
        <w:trPr>
          <w:trHeight w:val="600"/>
        </w:trPr>
        <w:tc>
          <w:tcPr>
            <w:tcW w:type="dxa" w:w="1526"/>
          </w:tcPr>
          <w:p w:rsidRDefault="009E2260" w:rsidP="003C5CE4" w:rsidR="009E2260" w:rsidRPr="00194635">
            <w:pPr>
              <w:rPr>
                <w:sz w:val="20"/>
                <w:szCs w:val="20"/>
              </w:rPr>
            </w:pPr>
            <w:r w:rsidRPr="00194635">
              <w:rPr>
                <w:sz w:val="20"/>
                <w:szCs w:val="20"/>
              </w:rPr>
              <w:t>HRVATSKE VODE</w:t>
            </w:r>
          </w:p>
        </w:tc>
        <w:tc>
          <w:tcPr>
            <w:tcW w:type="dxa" w:w="824"/>
            <w:noWrap/>
          </w:tcPr>
          <w:p w:rsidRDefault="009E2260" w:rsidP="003C5CE4" w:rsidR="009E2260" w:rsidRPr="00194635">
            <w:pPr>
              <w:rPr>
                <w:bCs/>
                <w:sz w:val="20"/>
                <w:szCs w:val="20"/>
              </w:rPr>
            </w:pPr>
            <w:r w:rsidRPr="00194635">
              <w:rPr>
                <w:bCs/>
                <w:sz w:val="20"/>
                <w:szCs w:val="20"/>
              </w:rPr>
              <w:t>Grupa 1</w:t>
            </w:r>
          </w:p>
        </w:tc>
        <w:tc>
          <w:tcPr>
            <w:tcW w:type="dxa" w:w="1586"/>
          </w:tcPr>
          <w:p w:rsidRDefault="009E2260" w:rsidP="003C5CE4" w:rsidR="009E2260" w:rsidRPr="00194635">
            <w:pPr>
              <w:rPr>
                <w:sz w:val="20"/>
                <w:szCs w:val="20"/>
              </w:rPr>
            </w:pPr>
            <w:r w:rsidRPr="00194635">
              <w:rPr>
                <w:sz w:val="20"/>
                <w:szCs w:val="20"/>
              </w:rPr>
              <w:t>Tijela javne uprave i trgovačka društva u većinskom državnom vlasništvu od 10.000 kn</w:t>
            </w:r>
          </w:p>
        </w:tc>
        <w:tc>
          <w:tcPr>
            <w:tcW w:type="dxa" w:w="1417"/>
            <w:noWrap/>
          </w:tcPr>
          <w:p w:rsidRDefault="009E2260" w:rsidP="003C5CE4" w:rsidR="009E2260" w:rsidRPr="00194635">
            <w:pPr>
              <w:jc w:val="right"/>
              <w:rPr>
                <w:sz w:val="20"/>
                <w:szCs w:val="20"/>
              </w:rPr>
            </w:pPr>
            <w:r w:rsidRPr="00194635">
              <w:rPr>
                <w:sz w:val="20"/>
                <w:szCs w:val="20"/>
              </w:rPr>
              <w:t>19.459,93</w:t>
            </w:r>
          </w:p>
        </w:tc>
        <w:tc>
          <w:tcPr>
            <w:tcW w:type="dxa" w:w="709"/>
            <w:noWrap/>
          </w:tcPr>
          <w:p w:rsidRDefault="009E2260" w:rsidP="003C5CE4" w:rsidR="009E2260" w:rsidRPr="00194635">
            <w:pPr>
              <w:rPr>
                <w:sz w:val="20"/>
                <w:szCs w:val="20"/>
              </w:rPr>
            </w:pPr>
            <w:r w:rsidRPr="00194635">
              <w:rPr>
                <w:sz w:val="20"/>
                <w:szCs w:val="20"/>
              </w:rPr>
              <w:t>50%</w:t>
            </w:r>
          </w:p>
        </w:tc>
        <w:tc>
          <w:tcPr>
            <w:tcW w:type="dxa" w:w="1134"/>
            <w:noWrap/>
          </w:tcPr>
          <w:p w:rsidRDefault="009E2260" w:rsidP="003C5CE4" w:rsidR="009E2260" w:rsidRPr="00194635">
            <w:pPr>
              <w:rPr>
                <w:sz w:val="20"/>
                <w:szCs w:val="20"/>
              </w:rPr>
            </w:pPr>
            <w:r w:rsidRPr="00194635">
              <w:rPr>
                <w:sz w:val="20"/>
                <w:szCs w:val="20"/>
              </w:rPr>
              <w:t>9.729,96</w:t>
            </w:r>
          </w:p>
        </w:tc>
        <w:tc>
          <w:tcPr>
            <w:tcW w:type="dxa" w:w="1276"/>
            <w:noWrap/>
          </w:tcPr>
          <w:p w:rsidRDefault="009E2260" w:rsidP="003C5CE4" w:rsidR="009E2260" w:rsidRPr="00194635">
            <w:pPr>
              <w:rPr>
                <w:sz w:val="20"/>
                <w:szCs w:val="20"/>
              </w:rPr>
            </w:pPr>
            <w:r w:rsidRPr="00194635">
              <w:rPr>
                <w:sz w:val="20"/>
                <w:szCs w:val="20"/>
              </w:rPr>
              <w:t>9.729,96</w:t>
            </w:r>
          </w:p>
        </w:tc>
        <w:tc>
          <w:tcPr>
            <w:tcW w:type="dxa" w:w="816"/>
            <w:noWrap/>
          </w:tcPr>
          <w:p w:rsidRDefault="009E2260" w:rsidP="003C5CE4" w:rsidR="009E2260" w:rsidRPr="00194635">
            <w:pPr>
              <w:rPr>
                <w:sz w:val="20"/>
                <w:szCs w:val="20"/>
              </w:rPr>
            </w:pPr>
            <w:r w:rsidRPr="00194635">
              <w:rPr>
                <w:sz w:val="20"/>
                <w:szCs w:val="20"/>
              </w:rPr>
              <w:t>1+4 godine</w:t>
            </w:r>
          </w:p>
        </w:tc>
      </w:tr>
      <w:tr w:rsidTr="003C5CE4" w:rsidR="009E2260" w:rsidRPr="00194635">
        <w:trPr>
          <w:trHeight w:val="600"/>
        </w:trPr>
        <w:tc>
          <w:tcPr>
            <w:tcW w:type="dxa" w:w="1526"/>
          </w:tcPr>
          <w:p w:rsidRDefault="009E2260" w:rsidP="003C5CE4" w:rsidR="009E2260" w:rsidRPr="00194635">
            <w:pPr>
              <w:rPr>
                <w:sz w:val="20"/>
                <w:szCs w:val="20"/>
              </w:rPr>
            </w:pPr>
            <w:r w:rsidRPr="00194635">
              <w:rPr>
                <w:sz w:val="20"/>
                <w:szCs w:val="20"/>
              </w:rPr>
              <w:t>HRVATSKE ŠUME d.o.o.</w:t>
            </w:r>
          </w:p>
        </w:tc>
        <w:tc>
          <w:tcPr>
            <w:tcW w:type="dxa" w:w="824"/>
            <w:noWrap/>
          </w:tcPr>
          <w:p w:rsidRDefault="009E2260" w:rsidP="003C5CE4" w:rsidR="009E2260" w:rsidRPr="00194635">
            <w:pPr>
              <w:rPr>
                <w:bCs/>
                <w:sz w:val="20"/>
                <w:szCs w:val="20"/>
              </w:rPr>
            </w:pPr>
            <w:r w:rsidRPr="00194635">
              <w:rPr>
                <w:bCs/>
                <w:sz w:val="20"/>
                <w:szCs w:val="20"/>
              </w:rPr>
              <w:t>Grupa 1</w:t>
            </w:r>
          </w:p>
        </w:tc>
        <w:tc>
          <w:tcPr>
            <w:tcW w:type="dxa" w:w="1586"/>
          </w:tcPr>
          <w:p w:rsidRDefault="009E2260" w:rsidP="003C5CE4" w:rsidR="009E2260" w:rsidRPr="00194635">
            <w:pPr>
              <w:rPr>
                <w:sz w:val="20"/>
                <w:szCs w:val="20"/>
              </w:rPr>
            </w:pPr>
            <w:r w:rsidRPr="00194635">
              <w:rPr>
                <w:sz w:val="20"/>
                <w:szCs w:val="20"/>
              </w:rPr>
              <w:t>Tijela javne uprave i trgovačka društva u većinskom državnom vlasništvu od 10.000 kn</w:t>
            </w:r>
          </w:p>
        </w:tc>
        <w:tc>
          <w:tcPr>
            <w:tcW w:type="dxa" w:w="1417"/>
            <w:noWrap/>
          </w:tcPr>
          <w:p w:rsidRDefault="009E2260" w:rsidP="003C5CE4" w:rsidR="009E2260" w:rsidRPr="00194635">
            <w:pPr>
              <w:jc w:val="right"/>
              <w:rPr>
                <w:sz w:val="20"/>
                <w:szCs w:val="20"/>
              </w:rPr>
            </w:pPr>
            <w:r w:rsidRPr="00194635">
              <w:rPr>
                <w:sz w:val="20"/>
                <w:szCs w:val="20"/>
              </w:rPr>
              <w:t>45.227,08</w:t>
            </w:r>
          </w:p>
        </w:tc>
        <w:tc>
          <w:tcPr>
            <w:tcW w:type="dxa" w:w="709"/>
            <w:noWrap/>
          </w:tcPr>
          <w:p w:rsidRDefault="009E2260" w:rsidP="003C5CE4" w:rsidR="009E2260" w:rsidRPr="00194635">
            <w:pPr>
              <w:rPr>
                <w:sz w:val="20"/>
                <w:szCs w:val="20"/>
              </w:rPr>
            </w:pPr>
            <w:r w:rsidRPr="00194635">
              <w:rPr>
                <w:sz w:val="20"/>
                <w:szCs w:val="20"/>
              </w:rPr>
              <w:t>50%</w:t>
            </w:r>
          </w:p>
        </w:tc>
        <w:tc>
          <w:tcPr>
            <w:tcW w:type="dxa" w:w="1134"/>
            <w:noWrap/>
          </w:tcPr>
          <w:p w:rsidRDefault="009E2260" w:rsidP="003C5CE4" w:rsidR="009E2260" w:rsidRPr="00194635">
            <w:pPr>
              <w:rPr>
                <w:sz w:val="20"/>
                <w:szCs w:val="20"/>
              </w:rPr>
            </w:pPr>
            <w:r w:rsidRPr="00194635">
              <w:rPr>
                <w:sz w:val="20"/>
                <w:szCs w:val="20"/>
              </w:rPr>
              <w:t>22.613,54</w:t>
            </w:r>
          </w:p>
        </w:tc>
        <w:tc>
          <w:tcPr>
            <w:tcW w:type="dxa" w:w="1276"/>
            <w:noWrap/>
          </w:tcPr>
          <w:p w:rsidRDefault="009E2260" w:rsidP="003C5CE4" w:rsidR="009E2260" w:rsidRPr="00194635">
            <w:pPr>
              <w:rPr>
                <w:sz w:val="20"/>
                <w:szCs w:val="20"/>
              </w:rPr>
            </w:pPr>
            <w:r w:rsidRPr="00194635">
              <w:rPr>
                <w:sz w:val="20"/>
                <w:szCs w:val="20"/>
              </w:rPr>
              <w:t>22.613,54</w:t>
            </w:r>
          </w:p>
        </w:tc>
        <w:tc>
          <w:tcPr>
            <w:tcW w:type="dxa" w:w="816"/>
            <w:noWrap/>
          </w:tcPr>
          <w:p w:rsidRDefault="009E2260" w:rsidP="003C5CE4" w:rsidR="009E2260" w:rsidRPr="00194635">
            <w:pPr>
              <w:rPr>
                <w:sz w:val="20"/>
                <w:szCs w:val="20"/>
              </w:rPr>
            </w:pPr>
            <w:r w:rsidRPr="00194635">
              <w:rPr>
                <w:sz w:val="20"/>
                <w:szCs w:val="20"/>
              </w:rPr>
              <w:t>1+4 godine</w:t>
            </w:r>
          </w:p>
        </w:tc>
      </w:tr>
      <w:tr w:rsidTr="003C5CE4" w:rsidR="009E2260" w:rsidRPr="00194635">
        <w:trPr>
          <w:trHeight w:val="600"/>
        </w:trPr>
        <w:tc>
          <w:tcPr>
            <w:tcW w:type="dxa" w:w="1526"/>
          </w:tcPr>
          <w:p w:rsidRDefault="009E2260" w:rsidP="003C5CE4" w:rsidR="009E2260" w:rsidRPr="00194635">
            <w:pPr>
              <w:rPr>
                <w:sz w:val="20"/>
                <w:szCs w:val="20"/>
              </w:rPr>
            </w:pPr>
            <w:r w:rsidRPr="00194635">
              <w:rPr>
                <w:sz w:val="20"/>
                <w:szCs w:val="20"/>
              </w:rPr>
              <w:t>MINISTARST</w:t>
            </w:r>
            <w:r>
              <w:rPr>
                <w:sz w:val="20"/>
                <w:szCs w:val="20"/>
              </w:rPr>
              <w:t>.</w:t>
            </w:r>
            <w:r w:rsidRPr="00194635">
              <w:rPr>
                <w:sz w:val="20"/>
                <w:szCs w:val="20"/>
              </w:rPr>
              <w:t xml:space="preserve"> FINANCIJA</w:t>
            </w:r>
          </w:p>
        </w:tc>
        <w:tc>
          <w:tcPr>
            <w:tcW w:type="dxa" w:w="824"/>
            <w:noWrap/>
          </w:tcPr>
          <w:p w:rsidRDefault="009E2260" w:rsidP="003C5CE4" w:rsidR="009E2260" w:rsidRPr="00194635">
            <w:pPr>
              <w:rPr>
                <w:bCs/>
                <w:sz w:val="20"/>
                <w:szCs w:val="20"/>
              </w:rPr>
            </w:pPr>
            <w:r w:rsidRPr="00194635">
              <w:rPr>
                <w:bCs/>
                <w:sz w:val="20"/>
                <w:szCs w:val="20"/>
              </w:rPr>
              <w:t>Grupa 1</w:t>
            </w:r>
          </w:p>
        </w:tc>
        <w:tc>
          <w:tcPr>
            <w:tcW w:type="dxa" w:w="1586"/>
          </w:tcPr>
          <w:p w:rsidRDefault="009E2260" w:rsidP="003C5CE4" w:rsidR="009E2260" w:rsidRPr="00194635">
            <w:pPr>
              <w:rPr>
                <w:sz w:val="20"/>
                <w:szCs w:val="20"/>
              </w:rPr>
            </w:pPr>
            <w:r w:rsidRPr="00194635">
              <w:rPr>
                <w:sz w:val="20"/>
                <w:szCs w:val="20"/>
              </w:rPr>
              <w:t>Tijela javne uprave i trgovačka društva u većinskom državnom vlasništvu od 10.000 kn</w:t>
            </w:r>
          </w:p>
        </w:tc>
        <w:tc>
          <w:tcPr>
            <w:tcW w:type="dxa" w:w="1417"/>
            <w:noWrap/>
          </w:tcPr>
          <w:p w:rsidRDefault="009E2260" w:rsidP="003C5CE4" w:rsidR="009E2260" w:rsidRPr="00194635">
            <w:pPr>
              <w:jc w:val="right"/>
              <w:rPr>
                <w:sz w:val="20"/>
                <w:szCs w:val="20"/>
              </w:rPr>
            </w:pPr>
            <w:r w:rsidRPr="00194635">
              <w:rPr>
                <w:sz w:val="20"/>
                <w:szCs w:val="20"/>
              </w:rPr>
              <w:t>11.968.434,11</w:t>
            </w:r>
          </w:p>
        </w:tc>
        <w:tc>
          <w:tcPr>
            <w:tcW w:type="dxa" w:w="709"/>
            <w:noWrap/>
          </w:tcPr>
          <w:p w:rsidRDefault="009E2260" w:rsidP="003C5CE4" w:rsidR="009E2260" w:rsidRPr="00194635">
            <w:pPr>
              <w:rPr>
                <w:sz w:val="20"/>
                <w:szCs w:val="20"/>
              </w:rPr>
            </w:pPr>
            <w:r w:rsidRPr="00194635">
              <w:rPr>
                <w:sz w:val="20"/>
                <w:szCs w:val="20"/>
              </w:rPr>
              <w:t>50%</w:t>
            </w:r>
          </w:p>
        </w:tc>
        <w:tc>
          <w:tcPr>
            <w:tcW w:type="dxa" w:w="1134"/>
            <w:noWrap/>
          </w:tcPr>
          <w:p w:rsidRDefault="009E2260" w:rsidP="003C5CE4" w:rsidR="009E2260" w:rsidRPr="00194635">
            <w:pPr>
              <w:rPr>
                <w:sz w:val="20"/>
                <w:szCs w:val="20"/>
              </w:rPr>
            </w:pPr>
            <w:r w:rsidRPr="00194635">
              <w:rPr>
                <w:sz w:val="20"/>
                <w:szCs w:val="20"/>
              </w:rPr>
              <w:t>5.984.217,05</w:t>
            </w:r>
          </w:p>
        </w:tc>
        <w:tc>
          <w:tcPr>
            <w:tcW w:type="dxa" w:w="1276"/>
            <w:noWrap/>
          </w:tcPr>
          <w:p w:rsidRDefault="009E2260" w:rsidP="003C5CE4" w:rsidR="009E2260" w:rsidRPr="00194635">
            <w:pPr>
              <w:rPr>
                <w:sz w:val="20"/>
                <w:szCs w:val="20"/>
              </w:rPr>
            </w:pPr>
            <w:r w:rsidRPr="00194635">
              <w:rPr>
                <w:sz w:val="20"/>
                <w:szCs w:val="20"/>
              </w:rPr>
              <w:t>5.984.217,05</w:t>
            </w:r>
          </w:p>
        </w:tc>
        <w:tc>
          <w:tcPr>
            <w:tcW w:type="dxa" w:w="816"/>
            <w:noWrap/>
          </w:tcPr>
          <w:p w:rsidRDefault="009E2260" w:rsidP="003C5CE4" w:rsidR="009E2260" w:rsidRPr="00194635">
            <w:pPr>
              <w:rPr>
                <w:sz w:val="20"/>
                <w:szCs w:val="20"/>
              </w:rPr>
            </w:pPr>
            <w:r w:rsidRPr="00194635">
              <w:rPr>
                <w:sz w:val="20"/>
                <w:szCs w:val="20"/>
              </w:rPr>
              <w:t>1+4 godine</w:t>
            </w:r>
          </w:p>
        </w:tc>
      </w:tr>
      <w:tr w:rsidTr="003C5CE4" w:rsidR="009E2260" w:rsidRPr="00194635">
        <w:trPr>
          <w:trHeight w:val="600"/>
        </w:trPr>
        <w:tc>
          <w:tcPr>
            <w:tcW w:type="dxa" w:w="1526"/>
          </w:tcPr>
          <w:p w:rsidRDefault="009E2260" w:rsidP="003C5CE4" w:rsidR="009E2260" w:rsidRPr="00194635">
            <w:pPr>
              <w:rPr>
                <w:sz w:val="20"/>
                <w:szCs w:val="20"/>
              </w:rPr>
            </w:pPr>
            <w:r w:rsidRPr="00194635">
              <w:rPr>
                <w:sz w:val="20"/>
                <w:szCs w:val="20"/>
              </w:rPr>
              <w:t>VODOVOD I KANALIZACIJA</w:t>
            </w:r>
            <w:r>
              <w:rPr>
                <w:sz w:val="20"/>
                <w:szCs w:val="20"/>
              </w:rPr>
              <w:t>,</w:t>
            </w:r>
            <w:r w:rsidRPr="00194635">
              <w:rPr>
                <w:sz w:val="20"/>
                <w:szCs w:val="20"/>
              </w:rPr>
              <w:t xml:space="preserve"> d.o.o.</w:t>
            </w:r>
          </w:p>
        </w:tc>
        <w:tc>
          <w:tcPr>
            <w:tcW w:type="dxa" w:w="824"/>
            <w:noWrap/>
          </w:tcPr>
          <w:p w:rsidRDefault="009E2260" w:rsidP="003C5CE4" w:rsidR="009E2260" w:rsidRPr="00194635">
            <w:pPr>
              <w:rPr>
                <w:bCs/>
                <w:sz w:val="20"/>
                <w:szCs w:val="20"/>
              </w:rPr>
            </w:pPr>
            <w:r w:rsidRPr="00194635">
              <w:rPr>
                <w:bCs/>
                <w:sz w:val="20"/>
                <w:szCs w:val="20"/>
              </w:rPr>
              <w:t>Grupa 1</w:t>
            </w:r>
          </w:p>
        </w:tc>
        <w:tc>
          <w:tcPr>
            <w:tcW w:type="dxa" w:w="1586"/>
          </w:tcPr>
          <w:p w:rsidRDefault="009E2260" w:rsidP="003C5CE4" w:rsidR="009E2260" w:rsidRPr="00194635">
            <w:pPr>
              <w:rPr>
                <w:sz w:val="20"/>
                <w:szCs w:val="20"/>
              </w:rPr>
            </w:pPr>
            <w:r w:rsidRPr="00194635">
              <w:rPr>
                <w:sz w:val="20"/>
                <w:szCs w:val="20"/>
              </w:rPr>
              <w:t>Tijela javne uprave i trgovačka društva u većinskom državnom vlasništvu od 10.000 kn</w:t>
            </w:r>
          </w:p>
        </w:tc>
        <w:tc>
          <w:tcPr>
            <w:tcW w:type="dxa" w:w="1417"/>
            <w:noWrap/>
          </w:tcPr>
          <w:p w:rsidRDefault="009E2260" w:rsidP="003C5CE4" w:rsidR="009E2260" w:rsidRPr="00194635">
            <w:pPr>
              <w:jc w:val="right"/>
              <w:rPr>
                <w:sz w:val="20"/>
                <w:szCs w:val="20"/>
              </w:rPr>
            </w:pPr>
            <w:r w:rsidRPr="00194635">
              <w:rPr>
                <w:sz w:val="20"/>
                <w:szCs w:val="20"/>
              </w:rPr>
              <w:t>28.379,77</w:t>
            </w:r>
          </w:p>
        </w:tc>
        <w:tc>
          <w:tcPr>
            <w:tcW w:type="dxa" w:w="709"/>
            <w:noWrap/>
          </w:tcPr>
          <w:p w:rsidRDefault="009E2260" w:rsidP="003C5CE4" w:rsidR="009E2260" w:rsidRPr="00194635">
            <w:pPr>
              <w:rPr>
                <w:sz w:val="20"/>
                <w:szCs w:val="20"/>
              </w:rPr>
            </w:pPr>
            <w:r w:rsidRPr="00194635">
              <w:rPr>
                <w:sz w:val="20"/>
                <w:szCs w:val="20"/>
              </w:rPr>
              <w:t>50%</w:t>
            </w:r>
          </w:p>
        </w:tc>
        <w:tc>
          <w:tcPr>
            <w:tcW w:type="dxa" w:w="1134"/>
            <w:noWrap/>
          </w:tcPr>
          <w:p w:rsidRDefault="009E2260" w:rsidP="003C5CE4" w:rsidR="009E2260" w:rsidRPr="00194635">
            <w:pPr>
              <w:rPr>
                <w:sz w:val="20"/>
                <w:szCs w:val="20"/>
              </w:rPr>
            </w:pPr>
            <w:r w:rsidRPr="00194635">
              <w:rPr>
                <w:sz w:val="20"/>
                <w:szCs w:val="20"/>
              </w:rPr>
              <w:t>14.189,89</w:t>
            </w:r>
          </w:p>
        </w:tc>
        <w:tc>
          <w:tcPr>
            <w:tcW w:type="dxa" w:w="1276"/>
            <w:noWrap/>
          </w:tcPr>
          <w:p w:rsidRDefault="009E2260" w:rsidP="003C5CE4" w:rsidR="009E2260" w:rsidRPr="00194635">
            <w:pPr>
              <w:rPr>
                <w:sz w:val="20"/>
                <w:szCs w:val="20"/>
              </w:rPr>
            </w:pPr>
            <w:r w:rsidRPr="00194635">
              <w:rPr>
                <w:sz w:val="20"/>
                <w:szCs w:val="20"/>
              </w:rPr>
              <w:t>14.189,89</w:t>
            </w:r>
          </w:p>
        </w:tc>
        <w:tc>
          <w:tcPr>
            <w:tcW w:type="dxa" w:w="816"/>
            <w:noWrap/>
          </w:tcPr>
          <w:p w:rsidRDefault="009E2260" w:rsidP="003C5CE4" w:rsidR="009E2260" w:rsidRPr="00194635">
            <w:pPr>
              <w:rPr>
                <w:sz w:val="20"/>
                <w:szCs w:val="20"/>
              </w:rPr>
            </w:pPr>
            <w:r w:rsidRPr="00194635">
              <w:rPr>
                <w:sz w:val="20"/>
                <w:szCs w:val="20"/>
              </w:rPr>
              <w:t>1+4 godine</w:t>
            </w:r>
          </w:p>
        </w:tc>
      </w:tr>
    </w:tbl>
    <w:p w:rsidRDefault="009E2260" w:rsidP="009E2260" w:rsidR="009E2260">
      <w:pPr>
        <w:jc w:val="both"/>
      </w:pPr>
    </w:p>
    <w:p w:rsidRDefault="009E2260" w:rsidP="009E2260" w:rsidR="009E2260" w:rsidRPr="00194635">
      <w:pPr>
        <w:jc w:val="both"/>
      </w:pPr>
    </w:p>
    <w:p w:rsidRDefault="009E2260" w:rsidP="009E2260" w:rsidR="009E2260" w:rsidRPr="00194635">
      <w:pPr>
        <w:pStyle w:val="Odlomakpopisa"/>
        <w:numPr>
          <w:ilvl w:val="0"/>
          <w:numId w:val="2"/>
        </w:numPr>
        <w:ind w:left="786"/>
        <w:jc w:val="both"/>
        <w:rPr>
          <w:rFonts w:hAnsi="Times New Roman" w:ascii="Times New Roman"/>
          <w:sz w:val="24"/>
          <w:szCs w:val="24"/>
        </w:rPr>
      </w:pPr>
      <w:r w:rsidRPr="00194635">
        <w:rPr>
          <w:rFonts w:hAnsi="Times New Roman" w:ascii="Times New Roman"/>
          <w:sz w:val="24"/>
          <w:szCs w:val="24"/>
        </w:rPr>
        <w:t xml:space="preserve">GRUPA </w:t>
      </w:r>
      <w:r>
        <w:rPr>
          <w:rFonts w:hAnsi="Times New Roman" w:ascii="Times New Roman"/>
          <w:sz w:val="24"/>
          <w:szCs w:val="24"/>
        </w:rPr>
        <w:t>2</w:t>
      </w:r>
      <w:r w:rsidRPr="00194635">
        <w:rPr>
          <w:rFonts w:hAnsi="Times New Roman" w:ascii="Times New Roman"/>
          <w:sz w:val="24"/>
          <w:szCs w:val="24"/>
        </w:rPr>
        <w:t xml:space="preserve">- FINANCIJSKE INSTITUCIJE </w:t>
      </w:r>
    </w:p>
    <w:p w:rsidRDefault="009E2260" w:rsidP="009E2260" w:rsidR="009E2260" w:rsidRPr="00194635">
      <w:pPr>
        <w:jc w:val="both"/>
      </w:pPr>
      <w:r w:rsidRPr="00194635">
        <w:t>U ovu grupu spadaju Vjerovnici iz reda Financijskih institucija  i podijeljeni su u tri podgrupe:</w:t>
      </w:r>
    </w:p>
    <w:p w:rsidRDefault="009E2260" w:rsidP="009E2260" w:rsidR="009E2260" w:rsidRPr="00194635">
      <w:pPr>
        <w:jc w:val="both"/>
      </w:pPr>
      <w:r w:rsidRPr="00194635">
        <w:tab/>
        <w:t xml:space="preserve">„Vjerovnici Tražbine grupe 2-Podgrupa 2.1.“  čije tražbine su do 20.000,00 kn </w:t>
      </w:r>
      <w:r w:rsidRPr="00194635">
        <w:tab/>
        <w:t xml:space="preserve">„Vjerovnik Tražbine grupe 2- Podgrupa 2.2.“  koju čini Vjerovnik Imex banka d.d., Split </w:t>
      </w:r>
      <w:r w:rsidRPr="00194635">
        <w:tab/>
        <w:t>OIB: 99326633206</w:t>
      </w:r>
    </w:p>
    <w:p w:rsidRDefault="009E2260" w:rsidP="009E2260" w:rsidR="009E2260">
      <w:pPr>
        <w:jc w:val="both"/>
      </w:pPr>
      <w:r w:rsidRPr="00194635">
        <w:tab/>
        <w:t xml:space="preserve">„Vjerovnik Tražbine grupe 2-Podgrupa 2.3.“  koju čini Vjerovnik </w:t>
      </w:r>
      <w:r>
        <w:t xml:space="preserve">Heta Asset resolution </w:t>
      </w:r>
      <w:r w:rsidRPr="00194635">
        <w:t>Hrvatska d.o.o. Zagreb, Koranska 16, Slavonska avenija 6a OIB:87064273078</w:t>
      </w:r>
    </w:p>
    <w:p w:rsidRDefault="009E2260" w:rsidP="009E2260" w:rsidR="009E2260">
      <w:pPr>
        <w:jc w:val="both"/>
      </w:pPr>
      <w:r w:rsidRPr="00194635">
        <w:lastRenderedPageBreak/>
        <w:tab/>
      </w:r>
      <w:r w:rsidRPr="00194635">
        <w:tab/>
      </w:r>
    </w:p>
    <w:p w:rsidRDefault="009E2260" w:rsidP="009E2260" w:rsidR="009E2260">
      <w:pPr>
        <w:jc w:val="both"/>
      </w:pPr>
      <w:r w:rsidRPr="00194635">
        <w:t xml:space="preserve"> „Vjerovnike Tražbine grupe  2-Podgrupa 2.1.“ navedeni u tablici u nastavku ovog stavka, Dužnik će namiriti na način da će njihove utvrđene tražbine platiti u roku od godinu dana od dana pravomoćnosti Rješenja kojim se potvrđuje ova Nagodba.</w:t>
      </w:r>
    </w:p>
    <w:p w:rsidRDefault="009E2260" w:rsidP="009E2260" w:rsidR="009E2260" w:rsidRPr="00194635">
      <w:pPr>
        <w:jc w:val="both"/>
      </w:pPr>
    </w:p>
    <w:p w:rsidRDefault="009E2260" w:rsidP="009E2260" w:rsidR="009E2260" w:rsidRPr="00A41432">
      <w:pPr>
        <w:rPr>
          <w:rFonts w:hAnsi="Trebuchet MS" w:ascii="Trebuchet MS"/>
          <w:sz w:val="20"/>
          <w:szCs w:val="20"/>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644"/>
        <w:gridCol w:w="803"/>
        <w:gridCol w:w="1591"/>
        <w:gridCol w:w="1066"/>
        <w:gridCol w:w="672"/>
        <w:gridCol w:w="792"/>
        <w:gridCol w:w="957"/>
        <w:gridCol w:w="761"/>
      </w:tblGrid>
      <w:tr w:rsidTr="003C5CE4" w:rsidR="009E2260" w:rsidRPr="00194635">
        <w:trPr>
          <w:trHeight w:val="678"/>
        </w:trPr>
        <w:tc>
          <w:tcPr>
            <w:tcW w:type="dxa" w:w="2235"/>
            <w:noWrap/>
          </w:tcPr>
          <w:p w:rsidRDefault="009E2260" w:rsidP="003C5CE4" w:rsidR="009E2260" w:rsidRPr="00347B01">
            <w:pPr>
              <w:rPr>
                <w:sz w:val="20"/>
                <w:szCs w:val="20"/>
              </w:rPr>
            </w:pPr>
          </w:p>
        </w:tc>
        <w:tc>
          <w:tcPr>
            <w:tcW w:type="dxa" w:w="850"/>
            <w:noWrap/>
          </w:tcPr>
          <w:p w:rsidRDefault="009E2260" w:rsidP="003C5CE4" w:rsidR="009E2260" w:rsidRPr="00347B01">
            <w:pPr>
              <w:rPr>
                <w:sz w:val="20"/>
                <w:szCs w:val="20"/>
              </w:rPr>
            </w:pPr>
          </w:p>
        </w:tc>
        <w:tc>
          <w:tcPr>
            <w:tcW w:type="dxa" w:w="1701"/>
            <w:noWrap/>
          </w:tcPr>
          <w:p w:rsidRDefault="009E2260" w:rsidP="003C5CE4" w:rsidR="009E2260" w:rsidRPr="00347B01">
            <w:pPr>
              <w:rPr>
                <w:sz w:val="20"/>
                <w:szCs w:val="20"/>
              </w:rPr>
            </w:pPr>
          </w:p>
        </w:tc>
        <w:tc>
          <w:tcPr>
            <w:tcW w:type="dxa" w:w="1134"/>
            <w:noWrap/>
          </w:tcPr>
          <w:p w:rsidRDefault="009E2260" w:rsidP="003C5CE4" w:rsidR="009E2260" w:rsidRPr="00347B01">
            <w:pPr>
              <w:rPr>
                <w:bCs/>
                <w:sz w:val="20"/>
                <w:szCs w:val="20"/>
              </w:rPr>
            </w:pPr>
            <w:r w:rsidRPr="00347B01">
              <w:rPr>
                <w:bCs/>
                <w:sz w:val="20"/>
                <w:szCs w:val="20"/>
              </w:rPr>
              <w:t>Tražbina</w:t>
            </w:r>
          </w:p>
        </w:tc>
        <w:tc>
          <w:tcPr>
            <w:tcW w:type="dxa" w:w="3368"/>
            <w:gridSpan w:val="4"/>
            <w:noWrap/>
          </w:tcPr>
          <w:p w:rsidRDefault="009E2260" w:rsidP="003C5CE4" w:rsidR="009E2260" w:rsidRPr="00347B01">
            <w:pPr>
              <w:jc w:val="center"/>
              <w:rPr>
                <w:bCs/>
                <w:sz w:val="20"/>
                <w:szCs w:val="20"/>
              </w:rPr>
            </w:pPr>
            <w:r w:rsidRPr="00347B01">
              <w:rPr>
                <w:bCs/>
                <w:sz w:val="20"/>
                <w:szCs w:val="20"/>
              </w:rPr>
              <w:t>Prijedlog namirenja</w:t>
            </w:r>
          </w:p>
          <w:p w:rsidRDefault="009E2260" w:rsidP="003C5CE4" w:rsidR="009E2260" w:rsidRPr="00347B01">
            <w:pPr>
              <w:jc w:val="center"/>
              <w:rPr>
                <w:bCs/>
                <w:sz w:val="20"/>
                <w:szCs w:val="20"/>
              </w:rPr>
            </w:pPr>
          </w:p>
        </w:tc>
      </w:tr>
      <w:tr w:rsidTr="003C5CE4" w:rsidR="009E2260" w:rsidRPr="00194635">
        <w:trPr>
          <w:trHeight w:val="830"/>
        </w:trPr>
        <w:tc>
          <w:tcPr>
            <w:tcW w:type="dxa" w:w="2235"/>
          </w:tcPr>
          <w:p w:rsidRDefault="009E2260" w:rsidP="003C5CE4" w:rsidR="009E2260" w:rsidRPr="00347B01">
            <w:pPr>
              <w:rPr>
                <w:bCs/>
                <w:sz w:val="20"/>
                <w:szCs w:val="20"/>
              </w:rPr>
            </w:pPr>
            <w:r w:rsidRPr="00347B01">
              <w:rPr>
                <w:bCs/>
                <w:sz w:val="20"/>
                <w:szCs w:val="20"/>
              </w:rPr>
              <w:t>Vjerovnik</w:t>
            </w:r>
          </w:p>
        </w:tc>
        <w:tc>
          <w:tcPr>
            <w:tcW w:type="dxa" w:w="850"/>
            <w:noWrap/>
          </w:tcPr>
          <w:p w:rsidRDefault="009E2260" w:rsidP="003C5CE4" w:rsidR="009E2260" w:rsidRPr="00347B01">
            <w:pPr>
              <w:rPr>
                <w:bCs/>
                <w:sz w:val="20"/>
                <w:szCs w:val="20"/>
              </w:rPr>
            </w:pPr>
            <w:r w:rsidRPr="00347B01">
              <w:rPr>
                <w:bCs/>
                <w:sz w:val="20"/>
                <w:szCs w:val="20"/>
              </w:rPr>
              <w:t> Grupa</w:t>
            </w:r>
          </w:p>
        </w:tc>
        <w:tc>
          <w:tcPr>
            <w:tcW w:type="dxa" w:w="1701"/>
            <w:noWrap/>
          </w:tcPr>
          <w:p w:rsidRDefault="009E2260" w:rsidP="003C5CE4" w:rsidR="009E2260" w:rsidRPr="00347B01">
            <w:pPr>
              <w:rPr>
                <w:bCs/>
                <w:sz w:val="20"/>
                <w:szCs w:val="20"/>
              </w:rPr>
            </w:pPr>
            <w:r w:rsidRPr="00347B01">
              <w:rPr>
                <w:bCs/>
                <w:sz w:val="20"/>
                <w:szCs w:val="20"/>
              </w:rPr>
              <w:t>Podgrupa</w:t>
            </w:r>
          </w:p>
        </w:tc>
        <w:tc>
          <w:tcPr>
            <w:tcW w:type="dxa" w:w="1134"/>
          </w:tcPr>
          <w:p w:rsidRDefault="009E2260" w:rsidP="003C5CE4" w:rsidR="009E2260" w:rsidRPr="00347B01">
            <w:pPr>
              <w:rPr>
                <w:bCs/>
                <w:sz w:val="20"/>
                <w:szCs w:val="20"/>
                <w:u w:val="single"/>
              </w:rPr>
            </w:pPr>
            <w:r w:rsidRPr="00347B01">
              <w:rPr>
                <w:bCs/>
                <w:sz w:val="20"/>
                <w:szCs w:val="20"/>
                <w:u w:val="single"/>
              </w:rPr>
              <w:t>Utvrđena tražbina</w:t>
            </w:r>
          </w:p>
        </w:tc>
        <w:tc>
          <w:tcPr>
            <w:tcW w:type="dxa" w:w="709"/>
          </w:tcPr>
          <w:p w:rsidRDefault="009E2260" w:rsidP="003C5CE4" w:rsidR="009E2260" w:rsidRPr="00347B01">
            <w:pPr>
              <w:rPr>
                <w:bCs/>
                <w:sz w:val="20"/>
                <w:szCs w:val="20"/>
                <w:u w:val="single"/>
              </w:rPr>
            </w:pPr>
            <w:r w:rsidRPr="00347B01">
              <w:rPr>
                <w:bCs/>
                <w:sz w:val="20"/>
                <w:szCs w:val="20"/>
                <w:u w:val="single"/>
              </w:rPr>
              <w:t xml:space="preserve">% Otpis </w:t>
            </w:r>
          </w:p>
        </w:tc>
        <w:tc>
          <w:tcPr>
            <w:tcW w:type="dxa" w:w="838"/>
          </w:tcPr>
          <w:p w:rsidRDefault="009E2260" w:rsidP="003C5CE4" w:rsidR="009E2260" w:rsidRPr="00347B01">
            <w:pPr>
              <w:rPr>
                <w:bCs/>
                <w:sz w:val="20"/>
                <w:szCs w:val="20"/>
              </w:rPr>
            </w:pPr>
            <w:r w:rsidRPr="00347B01">
              <w:rPr>
                <w:bCs/>
                <w:sz w:val="20"/>
                <w:szCs w:val="20"/>
              </w:rPr>
              <w:t xml:space="preserve">Iznos otpis </w:t>
            </w:r>
          </w:p>
        </w:tc>
        <w:tc>
          <w:tcPr>
            <w:tcW w:type="dxa" w:w="1016"/>
          </w:tcPr>
          <w:p w:rsidRDefault="009E2260" w:rsidP="003C5CE4" w:rsidR="009E2260" w:rsidRPr="00347B01">
            <w:pPr>
              <w:rPr>
                <w:bCs/>
                <w:sz w:val="20"/>
                <w:szCs w:val="20"/>
              </w:rPr>
            </w:pPr>
            <w:r w:rsidRPr="00347B01">
              <w:rPr>
                <w:bCs/>
                <w:sz w:val="20"/>
                <w:szCs w:val="20"/>
              </w:rPr>
              <w:t xml:space="preserve">Iznos za namirenje </w:t>
            </w:r>
          </w:p>
        </w:tc>
        <w:tc>
          <w:tcPr>
            <w:tcW w:type="dxa" w:w="805"/>
          </w:tcPr>
          <w:p w:rsidRDefault="009E2260" w:rsidP="003C5CE4" w:rsidR="009E2260" w:rsidRPr="00347B01">
            <w:pPr>
              <w:rPr>
                <w:bCs/>
                <w:sz w:val="20"/>
                <w:szCs w:val="20"/>
              </w:rPr>
            </w:pPr>
            <w:r w:rsidRPr="00347B01">
              <w:rPr>
                <w:bCs/>
                <w:sz w:val="20"/>
                <w:szCs w:val="20"/>
              </w:rPr>
              <w:t>Rok</w:t>
            </w:r>
          </w:p>
        </w:tc>
      </w:tr>
      <w:tr w:rsidTr="003C5CE4" w:rsidR="009E2260" w:rsidRPr="00194635">
        <w:trPr>
          <w:trHeight w:val="600"/>
        </w:trPr>
        <w:tc>
          <w:tcPr>
            <w:tcW w:type="dxa" w:w="2235"/>
          </w:tcPr>
          <w:p w:rsidRDefault="009E2260" w:rsidP="003C5CE4" w:rsidR="009E2260" w:rsidRPr="00347B01">
            <w:pPr>
              <w:rPr>
                <w:sz w:val="20"/>
                <w:szCs w:val="20"/>
              </w:rPr>
            </w:pPr>
            <w:r w:rsidRPr="00804B1A">
              <w:rPr>
                <w:sz w:val="20"/>
                <w:szCs w:val="20"/>
              </w:rPr>
              <w:t>ERSTE&amp;STEIERMÄRKISCHE BANK d. d.</w:t>
            </w:r>
          </w:p>
        </w:tc>
        <w:tc>
          <w:tcPr>
            <w:tcW w:type="dxa" w:w="850"/>
            <w:noWrap/>
          </w:tcPr>
          <w:p w:rsidRDefault="009E2260" w:rsidP="003C5CE4" w:rsidR="009E2260" w:rsidRPr="00347B01">
            <w:pPr>
              <w:rPr>
                <w:sz w:val="20"/>
                <w:szCs w:val="20"/>
              </w:rPr>
            </w:pPr>
            <w:r w:rsidRPr="00347B01">
              <w:rPr>
                <w:sz w:val="20"/>
                <w:szCs w:val="20"/>
              </w:rPr>
              <w:t>Grupa 2</w:t>
            </w:r>
          </w:p>
        </w:tc>
        <w:tc>
          <w:tcPr>
            <w:tcW w:type="dxa" w:w="1701"/>
          </w:tcPr>
          <w:p w:rsidRDefault="009E2260" w:rsidP="003C5CE4" w:rsidR="009E2260" w:rsidRPr="00347B01">
            <w:pPr>
              <w:rPr>
                <w:sz w:val="20"/>
                <w:szCs w:val="20"/>
              </w:rPr>
            </w:pPr>
            <w:r w:rsidRPr="00347B01">
              <w:rPr>
                <w:sz w:val="20"/>
                <w:szCs w:val="20"/>
              </w:rPr>
              <w:t>Financijske institucije - potraživanja manja od 20.000 kn</w:t>
            </w:r>
          </w:p>
        </w:tc>
        <w:tc>
          <w:tcPr>
            <w:tcW w:type="dxa" w:w="1134"/>
            <w:noWrap/>
          </w:tcPr>
          <w:p w:rsidRDefault="009E2260" w:rsidP="003C5CE4" w:rsidR="009E2260" w:rsidRPr="00347B01">
            <w:pPr>
              <w:jc w:val="right"/>
              <w:rPr>
                <w:sz w:val="20"/>
                <w:szCs w:val="20"/>
              </w:rPr>
            </w:pPr>
            <w:r w:rsidRPr="00347B01">
              <w:rPr>
                <w:sz w:val="20"/>
                <w:szCs w:val="20"/>
              </w:rPr>
              <w:t>748,76</w:t>
            </w:r>
          </w:p>
        </w:tc>
        <w:tc>
          <w:tcPr>
            <w:tcW w:type="dxa" w:w="709"/>
            <w:noWrap/>
          </w:tcPr>
          <w:p w:rsidRDefault="009E2260" w:rsidP="003C5CE4" w:rsidR="009E2260" w:rsidRPr="00347B01">
            <w:pPr>
              <w:rPr>
                <w:sz w:val="20"/>
                <w:szCs w:val="20"/>
              </w:rPr>
            </w:pPr>
            <w:r w:rsidRPr="00347B01">
              <w:rPr>
                <w:sz w:val="20"/>
                <w:szCs w:val="20"/>
              </w:rPr>
              <w:t> </w:t>
            </w:r>
          </w:p>
        </w:tc>
        <w:tc>
          <w:tcPr>
            <w:tcW w:type="dxa" w:w="838"/>
            <w:noWrap/>
          </w:tcPr>
          <w:p w:rsidRDefault="009E2260" w:rsidP="003C5CE4" w:rsidR="009E2260" w:rsidRPr="00347B01">
            <w:pPr>
              <w:rPr>
                <w:sz w:val="20"/>
                <w:szCs w:val="20"/>
              </w:rPr>
            </w:pPr>
            <w:r w:rsidRPr="00347B01">
              <w:rPr>
                <w:sz w:val="20"/>
                <w:szCs w:val="20"/>
              </w:rPr>
              <w:t>0,00</w:t>
            </w:r>
          </w:p>
        </w:tc>
        <w:tc>
          <w:tcPr>
            <w:tcW w:type="dxa" w:w="1016"/>
            <w:noWrap/>
          </w:tcPr>
          <w:p w:rsidRDefault="009E2260" w:rsidP="003C5CE4" w:rsidR="009E2260" w:rsidRPr="00347B01">
            <w:pPr>
              <w:rPr>
                <w:sz w:val="20"/>
                <w:szCs w:val="20"/>
              </w:rPr>
            </w:pPr>
            <w:r w:rsidRPr="00347B01">
              <w:rPr>
                <w:sz w:val="20"/>
                <w:szCs w:val="20"/>
              </w:rPr>
              <w:t>748,76</w:t>
            </w:r>
          </w:p>
        </w:tc>
        <w:tc>
          <w:tcPr>
            <w:tcW w:type="dxa" w:w="805"/>
            <w:noWrap/>
          </w:tcPr>
          <w:p w:rsidRDefault="009E2260" w:rsidP="003C5CE4" w:rsidR="009E2260" w:rsidRPr="00347B01">
            <w:pPr>
              <w:rPr>
                <w:sz w:val="20"/>
                <w:szCs w:val="20"/>
              </w:rPr>
            </w:pPr>
            <w:r w:rsidRPr="00347B01">
              <w:rPr>
                <w:sz w:val="20"/>
                <w:szCs w:val="20"/>
              </w:rPr>
              <w:t>1 godina</w:t>
            </w:r>
          </w:p>
        </w:tc>
      </w:tr>
      <w:tr w:rsidTr="003C5CE4" w:rsidR="009E2260" w:rsidRPr="00194635">
        <w:trPr>
          <w:trHeight w:val="600"/>
        </w:trPr>
        <w:tc>
          <w:tcPr>
            <w:tcW w:type="dxa" w:w="2235"/>
          </w:tcPr>
          <w:p w:rsidRDefault="009E2260" w:rsidP="003C5CE4" w:rsidR="009E2260" w:rsidRPr="00347B01">
            <w:pPr>
              <w:rPr>
                <w:sz w:val="20"/>
                <w:szCs w:val="20"/>
              </w:rPr>
            </w:pPr>
            <w:r w:rsidRPr="00347B01">
              <w:rPr>
                <w:sz w:val="20"/>
                <w:szCs w:val="20"/>
              </w:rPr>
              <w:t>GENERALI OSIGURANJE d.d.</w:t>
            </w:r>
          </w:p>
        </w:tc>
        <w:tc>
          <w:tcPr>
            <w:tcW w:type="dxa" w:w="850"/>
            <w:noWrap/>
          </w:tcPr>
          <w:p w:rsidRDefault="009E2260" w:rsidP="003C5CE4" w:rsidR="009E2260" w:rsidRPr="00347B01">
            <w:pPr>
              <w:rPr>
                <w:sz w:val="20"/>
                <w:szCs w:val="20"/>
              </w:rPr>
            </w:pPr>
            <w:r w:rsidRPr="00347B01">
              <w:rPr>
                <w:sz w:val="20"/>
                <w:szCs w:val="20"/>
              </w:rPr>
              <w:t>Grupa 2</w:t>
            </w:r>
          </w:p>
        </w:tc>
        <w:tc>
          <w:tcPr>
            <w:tcW w:type="dxa" w:w="1701"/>
          </w:tcPr>
          <w:p w:rsidRDefault="009E2260" w:rsidP="003C5CE4" w:rsidR="009E2260" w:rsidRPr="00347B01">
            <w:pPr>
              <w:rPr>
                <w:sz w:val="20"/>
                <w:szCs w:val="20"/>
              </w:rPr>
            </w:pPr>
            <w:r w:rsidRPr="00347B01">
              <w:rPr>
                <w:sz w:val="20"/>
                <w:szCs w:val="20"/>
              </w:rPr>
              <w:t>Financijske institucije - potraživanja manja od 20.000 kn</w:t>
            </w:r>
          </w:p>
        </w:tc>
        <w:tc>
          <w:tcPr>
            <w:tcW w:type="dxa" w:w="1134"/>
            <w:noWrap/>
          </w:tcPr>
          <w:p w:rsidRDefault="009E2260" w:rsidP="003C5CE4" w:rsidR="009E2260" w:rsidRPr="00347B01">
            <w:pPr>
              <w:jc w:val="right"/>
              <w:rPr>
                <w:sz w:val="20"/>
                <w:szCs w:val="20"/>
              </w:rPr>
            </w:pPr>
            <w:r w:rsidRPr="00347B01">
              <w:rPr>
                <w:sz w:val="20"/>
                <w:szCs w:val="20"/>
              </w:rPr>
              <w:t>19.274,83</w:t>
            </w:r>
          </w:p>
        </w:tc>
        <w:tc>
          <w:tcPr>
            <w:tcW w:type="dxa" w:w="709"/>
            <w:noWrap/>
          </w:tcPr>
          <w:p w:rsidRDefault="009E2260" w:rsidP="003C5CE4" w:rsidR="009E2260" w:rsidRPr="00347B01">
            <w:pPr>
              <w:rPr>
                <w:sz w:val="20"/>
                <w:szCs w:val="20"/>
              </w:rPr>
            </w:pPr>
            <w:r w:rsidRPr="00347B01">
              <w:rPr>
                <w:sz w:val="20"/>
                <w:szCs w:val="20"/>
              </w:rPr>
              <w:t> </w:t>
            </w:r>
          </w:p>
        </w:tc>
        <w:tc>
          <w:tcPr>
            <w:tcW w:type="dxa" w:w="838"/>
            <w:noWrap/>
          </w:tcPr>
          <w:p w:rsidRDefault="009E2260" w:rsidP="003C5CE4" w:rsidR="009E2260" w:rsidRPr="00347B01">
            <w:pPr>
              <w:rPr>
                <w:sz w:val="20"/>
                <w:szCs w:val="20"/>
              </w:rPr>
            </w:pPr>
            <w:r w:rsidRPr="00347B01">
              <w:rPr>
                <w:sz w:val="20"/>
                <w:szCs w:val="20"/>
              </w:rPr>
              <w:t>0,00</w:t>
            </w:r>
          </w:p>
        </w:tc>
        <w:tc>
          <w:tcPr>
            <w:tcW w:type="dxa" w:w="1016"/>
            <w:noWrap/>
          </w:tcPr>
          <w:p w:rsidRDefault="009E2260" w:rsidP="003C5CE4" w:rsidR="009E2260" w:rsidRPr="00347B01">
            <w:pPr>
              <w:rPr>
                <w:sz w:val="20"/>
                <w:szCs w:val="20"/>
              </w:rPr>
            </w:pPr>
            <w:r w:rsidRPr="00347B01">
              <w:rPr>
                <w:sz w:val="20"/>
                <w:szCs w:val="20"/>
              </w:rPr>
              <w:t>19.274,83</w:t>
            </w:r>
          </w:p>
        </w:tc>
        <w:tc>
          <w:tcPr>
            <w:tcW w:type="dxa" w:w="805"/>
            <w:noWrap/>
          </w:tcPr>
          <w:p w:rsidRDefault="009E2260" w:rsidP="003C5CE4" w:rsidR="009E2260" w:rsidRPr="00347B01">
            <w:pPr>
              <w:rPr>
                <w:sz w:val="20"/>
                <w:szCs w:val="20"/>
              </w:rPr>
            </w:pPr>
            <w:r w:rsidRPr="00347B01">
              <w:rPr>
                <w:sz w:val="20"/>
                <w:szCs w:val="20"/>
              </w:rPr>
              <w:t>1 godina</w:t>
            </w:r>
          </w:p>
        </w:tc>
      </w:tr>
      <w:tr w:rsidTr="003C5CE4" w:rsidR="009E2260" w:rsidRPr="00194635">
        <w:trPr>
          <w:trHeight w:val="600"/>
        </w:trPr>
        <w:tc>
          <w:tcPr>
            <w:tcW w:type="dxa" w:w="2235"/>
          </w:tcPr>
          <w:p w:rsidRDefault="009E2260" w:rsidP="003C5CE4" w:rsidR="009E2260" w:rsidRPr="00347B01">
            <w:pPr>
              <w:rPr>
                <w:sz w:val="20"/>
                <w:szCs w:val="20"/>
              </w:rPr>
            </w:pPr>
            <w:r w:rsidRPr="00347B01">
              <w:rPr>
                <w:sz w:val="20"/>
                <w:szCs w:val="20"/>
              </w:rPr>
              <w:t>Hrvatska poštanska banka d.d.</w:t>
            </w:r>
          </w:p>
        </w:tc>
        <w:tc>
          <w:tcPr>
            <w:tcW w:type="dxa" w:w="850"/>
            <w:noWrap/>
          </w:tcPr>
          <w:p w:rsidRDefault="009E2260" w:rsidP="003C5CE4" w:rsidR="009E2260" w:rsidRPr="00347B01">
            <w:pPr>
              <w:rPr>
                <w:sz w:val="20"/>
                <w:szCs w:val="20"/>
              </w:rPr>
            </w:pPr>
            <w:r w:rsidRPr="00347B01">
              <w:rPr>
                <w:sz w:val="20"/>
                <w:szCs w:val="20"/>
              </w:rPr>
              <w:t>Grupa 2</w:t>
            </w:r>
          </w:p>
        </w:tc>
        <w:tc>
          <w:tcPr>
            <w:tcW w:type="dxa" w:w="1701"/>
          </w:tcPr>
          <w:p w:rsidRDefault="009E2260" w:rsidP="003C5CE4" w:rsidR="009E2260" w:rsidRPr="00347B01">
            <w:pPr>
              <w:rPr>
                <w:sz w:val="20"/>
                <w:szCs w:val="20"/>
              </w:rPr>
            </w:pPr>
            <w:r w:rsidRPr="00347B01">
              <w:rPr>
                <w:sz w:val="20"/>
                <w:szCs w:val="20"/>
              </w:rPr>
              <w:t>Financijske institucije - potraživanja manja od 20.000 kn</w:t>
            </w:r>
          </w:p>
        </w:tc>
        <w:tc>
          <w:tcPr>
            <w:tcW w:type="dxa" w:w="1134"/>
            <w:noWrap/>
          </w:tcPr>
          <w:p w:rsidRDefault="009E2260" w:rsidP="003C5CE4" w:rsidR="009E2260" w:rsidRPr="00347B01">
            <w:pPr>
              <w:jc w:val="right"/>
              <w:rPr>
                <w:sz w:val="20"/>
                <w:szCs w:val="20"/>
              </w:rPr>
            </w:pPr>
            <w:r w:rsidRPr="00347B01">
              <w:rPr>
                <w:sz w:val="20"/>
                <w:szCs w:val="20"/>
              </w:rPr>
              <w:t>252,40</w:t>
            </w:r>
          </w:p>
        </w:tc>
        <w:tc>
          <w:tcPr>
            <w:tcW w:type="dxa" w:w="709"/>
            <w:noWrap/>
          </w:tcPr>
          <w:p w:rsidRDefault="009E2260" w:rsidP="003C5CE4" w:rsidR="009E2260" w:rsidRPr="00347B01">
            <w:pPr>
              <w:rPr>
                <w:sz w:val="20"/>
                <w:szCs w:val="20"/>
              </w:rPr>
            </w:pPr>
            <w:r w:rsidRPr="00347B01">
              <w:rPr>
                <w:sz w:val="20"/>
                <w:szCs w:val="20"/>
              </w:rPr>
              <w:t> </w:t>
            </w:r>
          </w:p>
        </w:tc>
        <w:tc>
          <w:tcPr>
            <w:tcW w:type="dxa" w:w="838"/>
            <w:noWrap/>
          </w:tcPr>
          <w:p w:rsidRDefault="009E2260" w:rsidP="003C5CE4" w:rsidR="009E2260" w:rsidRPr="00347B01">
            <w:pPr>
              <w:rPr>
                <w:sz w:val="20"/>
                <w:szCs w:val="20"/>
              </w:rPr>
            </w:pPr>
            <w:r w:rsidRPr="00347B01">
              <w:rPr>
                <w:sz w:val="20"/>
                <w:szCs w:val="20"/>
              </w:rPr>
              <w:t>0,00</w:t>
            </w:r>
          </w:p>
        </w:tc>
        <w:tc>
          <w:tcPr>
            <w:tcW w:type="dxa" w:w="1016"/>
            <w:noWrap/>
          </w:tcPr>
          <w:p w:rsidRDefault="009E2260" w:rsidP="003C5CE4" w:rsidR="009E2260" w:rsidRPr="00347B01">
            <w:pPr>
              <w:rPr>
                <w:sz w:val="20"/>
                <w:szCs w:val="20"/>
              </w:rPr>
            </w:pPr>
            <w:r w:rsidRPr="00347B01">
              <w:rPr>
                <w:sz w:val="20"/>
                <w:szCs w:val="20"/>
              </w:rPr>
              <w:t>252,40</w:t>
            </w:r>
          </w:p>
        </w:tc>
        <w:tc>
          <w:tcPr>
            <w:tcW w:type="dxa" w:w="805"/>
            <w:noWrap/>
          </w:tcPr>
          <w:p w:rsidRDefault="009E2260" w:rsidP="003C5CE4" w:rsidR="009E2260" w:rsidRPr="00347B01">
            <w:pPr>
              <w:rPr>
                <w:sz w:val="20"/>
                <w:szCs w:val="20"/>
              </w:rPr>
            </w:pPr>
            <w:r w:rsidRPr="00347B01">
              <w:rPr>
                <w:sz w:val="20"/>
                <w:szCs w:val="20"/>
              </w:rPr>
              <w:t>1 godina</w:t>
            </w:r>
          </w:p>
        </w:tc>
      </w:tr>
      <w:tr w:rsidTr="003C5CE4" w:rsidR="009E2260" w:rsidRPr="00194635">
        <w:trPr>
          <w:trHeight w:val="600"/>
        </w:trPr>
        <w:tc>
          <w:tcPr>
            <w:tcW w:type="dxa" w:w="2235"/>
          </w:tcPr>
          <w:p w:rsidRDefault="009E2260" w:rsidP="003C5CE4" w:rsidR="009E2260" w:rsidRPr="00347B01">
            <w:pPr>
              <w:rPr>
                <w:sz w:val="20"/>
                <w:szCs w:val="20"/>
              </w:rPr>
            </w:pPr>
            <w:r w:rsidRPr="00347B01">
              <w:rPr>
                <w:sz w:val="20"/>
                <w:szCs w:val="20"/>
              </w:rPr>
              <w:t>Hypo-Alpe-Adria-Bank d.d.</w:t>
            </w:r>
          </w:p>
        </w:tc>
        <w:tc>
          <w:tcPr>
            <w:tcW w:type="dxa" w:w="850"/>
            <w:noWrap/>
          </w:tcPr>
          <w:p w:rsidRDefault="009E2260" w:rsidP="003C5CE4" w:rsidR="009E2260" w:rsidRPr="00347B01">
            <w:pPr>
              <w:rPr>
                <w:sz w:val="20"/>
                <w:szCs w:val="20"/>
              </w:rPr>
            </w:pPr>
            <w:r w:rsidRPr="00347B01">
              <w:rPr>
                <w:sz w:val="20"/>
                <w:szCs w:val="20"/>
              </w:rPr>
              <w:t>Grupa 2</w:t>
            </w:r>
          </w:p>
        </w:tc>
        <w:tc>
          <w:tcPr>
            <w:tcW w:type="dxa" w:w="1701"/>
          </w:tcPr>
          <w:p w:rsidRDefault="009E2260" w:rsidP="003C5CE4" w:rsidR="009E2260" w:rsidRPr="00347B01">
            <w:pPr>
              <w:rPr>
                <w:sz w:val="20"/>
                <w:szCs w:val="20"/>
              </w:rPr>
            </w:pPr>
            <w:r w:rsidRPr="00347B01">
              <w:rPr>
                <w:sz w:val="20"/>
                <w:szCs w:val="20"/>
              </w:rPr>
              <w:t>Financijske institucije - potraživanja manja od 20.000 kn</w:t>
            </w:r>
          </w:p>
        </w:tc>
        <w:tc>
          <w:tcPr>
            <w:tcW w:type="dxa" w:w="1134"/>
            <w:noWrap/>
          </w:tcPr>
          <w:p w:rsidRDefault="009E2260" w:rsidP="003C5CE4" w:rsidR="009E2260" w:rsidRPr="00347B01">
            <w:pPr>
              <w:jc w:val="right"/>
              <w:rPr>
                <w:sz w:val="20"/>
                <w:szCs w:val="20"/>
              </w:rPr>
            </w:pPr>
            <w:r w:rsidRPr="00347B01">
              <w:rPr>
                <w:sz w:val="20"/>
                <w:szCs w:val="20"/>
              </w:rPr>
              <w:t>408,25</w:t>
            </w:r>
          </w:p>
        </w:tc>
        <w:tc>
          <w:tcPr>
            <w:tcW w:type="dxa" w:w="709"/>
            <w:noWrap/>
          </w:tcPr>
          <w:p w:rsidRDefault="009E2260" w:rsidP="003C5CE4" w:rsidR="009E2260" w:rsidRPr="00347B01">
            <w:pPr>
              <w:rPr>
                <w:sz w:val="20"/>
                <w:szCs w:val="20"/>
              </w:rPr>
            </w:pPr>
            <w:r w:rsidRPr="00347B01">
              <w:rPr>
                <w:sz w:val="20"/>
                <w:szCs w:val="20"/>
              </w:rPr>
              <w:t> </w:t>
            </w:r>
          </w:p>
        </w:tc>
        <w:tc>
          <w:tcPr>
            <w:tcW w:type="dxa" w:w="838"/>
            <w:noWrap/>
          </w:tcPr>
          <w:p w:rsidRDefault="009E2260" w:rsidP="003C5CE4" w:rsidR="009E2260" w:rsidRPr="00347B01">
            <w:pPr>
              <w:rPr>
                <w:sz w:val="20"/>
                <w:szCs w:val="20"/>
              </w:rPr>
            </w:pPr>
            <w:r w:rsidRPr="00347B01">
              <w:rPr>
                <w:sz w:val="20"/>
                <w:szCs w:val="20"/>
              </w:rPr>
              <w:t>0,00</w:t>
            </w:r>
          </w:p>
        </w:tc>
        <w:tc>
          <w:tcPr>
            <w:tcW w:type="dxa" w:w="1016"/>
            <w:noWrap/>
          </w:tcPr>
          <w:p w:rsidRDefault="009E2260" w:rsidP="003C5CE4" w:rsidR="009E2260" w:rsidRPr="00347B01">
            <w:pPr>
              <w:rPr>
                <w:sz w:val="20"/>
                <w:szCs w:val="20"/>
              </w:rPr>
            </w:pPr>
            <w:r w:rsidRPr="00347B01">
              <w:rPr>
                <w:sz w:val="20"/>
                <w:szCs w:val="20"/>
              </w:rPr>
              <w:t>408,25</w:t>
            </w:r>
          </w:p>
        </w:tc>
        <w:tc>
          <w:tcPr>
            <w:tcW w:type="dxa" w:w="805"/>
            <w:noWrap/>
          </w:tcPr>
          <w:p w:rsidRDefault="009E2260" w:rsidP="003C5CE4" w:rsidR="009E2260" w:rsidRPr="00347B01">
            <w:pPr>
              <w:rPr>
                <w:sz w:val="20"/>
                <w:szCs w:val="20"/>
              </w:rPr>
            </w:pPr>
            <w:r w:rsidRPr="00347B01">
              <w:rPr>
                <w:sz w:val="20"/>
                <w:szCs w:val="20"/>
              </w:rPr>
              <w:t>1 godina</w:t>
            </w:r>
          </w:p>
        </w:tc>
      </w:tr>
      <w:tr w:rsidTr="003C5CE4" w:rsidR="009E2260" w:rsidRPr="00194635">
        <w:trPr>
          <w:trHeight w:val="600"/>
        </w:trPr>
        <w:tc>
          <w:tcPr>
            <w:tcW w:type="dxa" w:w="2235"/>
          </w:tcPr>
          <w:p w:rsidRDefault="009E2260" w:rsidP="003C5CE4" w:rsidR="009E2260" w:rsidRPr="00347B01">
            <w:pPr>
              <w:rPr>
                <w:sz w:val="20"/>
                <w:szCs w:val="20"/>
              </w:rPr>
            </w:pPr>
            <w:r w:rsidRPr="00347B01">
              <w:rPr>
                <w:sz w:val="20"/>
                <w:szCs w:val="20"/>
              </w:rPr>
              <w:t>SOCIETE GENERALE-SPLITSKA BANKA d.d.</w:t>
            </w:r>
          </w:p>
        </w:tc>
        <w:tc>
          <w:tcPr>
            <w:tcW w:type="dxa" w:w="850"/>
            <w:noWrap/>
          </w:tcPr>
          <w:p w:rsidRDefault="009E2260" w:rsidP="003C5CE4" w:rsidR="009E2260" w:rsidRPr="00347B01">
            <w:pPr>
              <w:rPr>
                <w:sz w:val="20"/>
                <w:szCs w:val="20"/>
              </w:rPr>
            </w:pPr>
            <w:r w:rsidRPr="00347B01">
              <w:rPr>
                <w:sz w:val="20"/>
                <w:szCs w:val="20"/>
              </w:rPr>
              <w:t>Grupa 2</w:t>
            </w:r>
          </w:p>
        </w:tc>
        <w:tc>
          <w:tcPr>
            <w:tcW w:type="dxa" w:w="1701"/>
          </w:tcPr>
          <w:p w:rsidRDefault="009E2260" w:rsidP="003C5CE4" w:rsidR="009E2260" w:rsidRPr="00347B01">
            <w:pPr>
              <w:rPr>
                <w:sz w:val="20"/>
                <w:szCs w:val="20"/>
              </w:rPr>
            </w:pPr>
            <w:r w:rsidRPr="00347B01">
              <w:rPr>
                <w:sz w:val="20"/>
                <w:szCs w:val="20"/>
              </w:rPr>
              <w:t>Financijske institucije - potraživanja manja od 20.000 kn</w:t>
            </w:r>
          </w:p>
        </w:tc>
        <w:tc>
          <w:tcPr>
            <w:tcW w:type="dxa" w:w="1134"/>
            <w:noWrap/>
          </w:tcPr>
          <w:p w:rsidRDefault="009E2260" w:rsidP="003C5CE4" w:rsidR="009E2260" w:rsidRPr="00347B01">
            <w:pPr>
              <w:jc w:val="right"/>
              <w:rPr>
                <w:sz w:val="20"/>
                <w:szCs w:val="20"/>
              </w:rPr>
            </w:pPr>
            <w:r w:rsidRPr="00347B01">
              <w:rPr>
                <w:sz w:val="20"/>
                <w:szCs w:val="20"/>
              </w:rPr>
              <w:t>547,37</w:t>
            </w:r>
          </w:p>
        </w:tc>
        <w:tc>
          <w:tcPr>
            <w:tcW w:type="dxa" w:w="709"/>
            <w:noWrap/>
          </w:tcPr>
          <w:p w:rsidRDefault="009E2260" w:rsidP="003C5CE4" w:rsidR="009E2260" w:rsidRPr="00347B01">
            <w:pPr>
              <w:rPr>
                <w:sz w:val="20"/>
                <w:szCs w:val="20"/>
              </w:rPr>
            </w:pPr>
            <w:r w:rsidRPr="00347B01">
              <w:rPr>
                <w:sz w:val="20"/>
                <w:szCs w:val="20"/>
              </w:rPr>
              <w:t> </w:t>
            </w:r>
          </w:p>
        </w:tc>
        <w:tc>
          <w:tcPr>
            <w:tcW w:type="dxa" w:w="838"/>
            <w:noWrap/>
          </w:tcPr>
          <w:p w:rsidRDefault="009E2260" w:rsidP="003C5CE4" w:rsidR="009E2260" w:rsidRPr="00347B01">
            <w:pPr>
              <w:rPr>
                <w:sz w:val="20"/>
                <w:szCs w:val="20"/>
              </w:rPr>
            </w:pPr>
            <w:r w:rsidRPr="00347B01">
              <w:rPr>
                <w:sz w:val="20"/>
                <w:szCs w:val="20"/>
              </w:rPr>
              <w:t>0,00</w:t>
            </w:r>
          </w:p>
        </w:tc>
        <w:tc>
          <w:tcPr>
            <w:tcW w:type="dxa" w:w="1016"/>
            <w:noWrap/>
          </w:tcPr>
          <w:p w:rsidRDefault="009E2260" w:rsidP="003C5CE4" w:rsidR="009E2260" w:rsidRPr="00347B01">
            <w:pPr>
              <w:rPr>
                <w:sz w:val="20"/>
                <w:szCs w:val="20"/>
              </w:rPr>
            </w:pPr>
            <w:r w:rsidRPr="00347B01">
              <w:rPr>
                <w:sz w:val="20"/>
                <w:szCs w:val="20"/>
              </w:rPr>
              <w:t>547,37</w:t>
            </w:r>
          </w:p>
        </w:tc>
        <w:tc>
          <w:tcPr>
            <w:tcW w:type="dxa" w:w="805"/>
            <w:noWrap/>
          </w:tcPr>
          <w:p w:rsidRDefault="009E2260" w:rsidP="003C5CE4" w:rsidR="009E2260" w:rsidRPr="00347B01">
            <w:pPr>
              <w:rPr>
                <w:sz w:val="20"/>
                <w:szCs w:val="20"/>
              </w:rPr>
            </w:pPr>
            <w:r w:rsidRPr="00347B01">
              <w:rPr>
                <w:sz w:val="20"/>
                <w:szCs w:val="20"/>
              </w:rPr>
              <w:t>1 godina</w:t>
            </w:r>
          </w:p>
        </w:tc>
      </w:tr>
      <w:tr w:rsidTr="003C5CE4" w:rsidR="009E2260" w:rsidRPr="00194635">
        <w:trPr>
          <w:trHeight w:val="600"/>
        </w:trPr>
        <w:tc>
          <w:tcPr>
            <w:tcW w:type="dxa" w:w="2235"/>
          </w:tcPr>
          <w:p w:rsidRDefault="009E2260" w:rsidP="003C5CE4" w:rsidR="009E2260" w:rsidRPr="00347B01">
            <w:pPr>
              <w:rPr>
                <w:sz w:val="20"/>
                <w:szCs w:val="20"/>
              </w:rPr>
            </w:pPr>
            <w:r w:rsidRPr="00347B01">
              <w:rPr>
                <w:sz w:val="20"/>
                <w:szCs w:val="20"/>
              </w:rPr>
              <w:t>ZAGREBAČKA BANKA d.d.</w:t>
            </w:r>
          </w:p>
        </w:tc>
        <w:tc>
          <w:tcPr>
            <w:tcW w:type="dxa" w:w="850"/>
            <w:noWrap/>
          </w:tcPr>
          <w:p w:rsidRDefault="009E2260" w:rsidP="003C5CE4" w:rsidR="009E2260" w:rsidRPr="00347B01">
            <w:pPr>
              <w:rPr>
                <w:sz w:val="20"/>
                <w:szCs w:val="20"/>
              </w:rPr>
            </w:pPr>
            <w:r w:rsidRPr="00347B01">
              <w:rPr>
                <w:sz w:val="20"/>
                <w:szCs w:val="20"/>
              </w:rPr>
              <w:t>Grupa 2</w:t>
            </w:r>
          </w:p>
        </w:tc>
        <w:tc>
          <w:tcPr>
            <w:tcW w:type="dxa" w:w="1701"/>
          </w:tcPr>
          <w:p w:rsidRDefault="009E2260" w:rsidP="003C5CE4" w:rsidR="009E2260" w:rsidRPr="00347B01">
            <w:pPr>
              <w:rPr>
                <w:sz w:val="20"/>
                <w:szCs w:val="20"/>
              </w:rPr>
            </w:pPr>
            <w:r w:rsidRPr="00347B01">
              <w:rPr>
                <w:sz w:val="20"/>
                <w:szCs w:val="20"/>
              </w:rPr>
              <w:t>Financijske institucije - potraživanja manja od 20.000 kn</w:t>
            </w:r>
          </w:p>
        </w:tc>
        <w:tc>
          <w:tcPr>
            <w:tcW w:type="dxa" w:w="1134"/>
            <w:noWrap/>
          </w:tcPr>
          <w:p w:rsidRDefault="009E2260" w:rsidP="003C5CE4" w:rsidR="009E2260" w:rsidRPr="00347B01">
            <w:pPr>
              <w:jc w:val="right"/>
              <w:rPr>
                <w:sz w:val="20"/>
                <w:szCs w:val="20"/>
              </w:rPr>
            </w:pPr>
            <w:r w:rsidRPr="00347B01">
              <w:rPr>
                <w:sz w:val="20"/>
                <w:szCs w:val="20"/>
              </w:rPr>
              <w:t>1.312,94</w:t>
            </w:r>
          </w:p>
        </w:tc>
        <w:tc>
          <w:tcPr>
            <w:tcW w:type="dxa" w:w="709"/>
            <w:noWrap/>
          </w:tcPr>
          <w:p w:rsidRDefault="009E2260" w:rsidP="003C5CE4" w:rsidR="009E2260" w:rsidRPr="00347B01">
            <w:pPr>
              <w:rPr>
                <w:sz w:val="20"/>
                <w:szCs w:val="20"/>
              </w:rPr>
            </w:pPr>
            <w:r w:rsidRPr="00347B01">
              <w:rPr>
                <w:sz w:val="20"/>
                <w:szCs w:val="20"/>
              </w:rPr>
              <w:t> </w:t>
            </w:r>
          </w:p>
        </w:tc>
        <w:tc>
          <w:tcPr>
            <w:tcW w:type="dxa" w:w="838"/>
            <w:noWrap/>
          </w:tcPr>
          <w:p w:rsidRDefault="009E2260" w:rsidP="003C5CE4" w:rsidR="009E2260" w:rsidRPr="00347B01">
            <w:pPr>
              <w:rPr>
                <w:sz w:val="20"/>
                <w:szCs w:val="20"/>
              </w:rPr>
            </w:pPr>
            <w:r w:rsidRPr="00347B01">
              <w:rPr>
                <w:sz w:val="20"/>
                <w:szCs w:val="20"/>
              </w:rPr>
              <w:t>0,00</w:t>
            </w:r>
          </w:p>
        </w:tc>
        <w:tc>
          <w:tcPr>
            <w:tcW w:type="dxa" w:w="1016"/>
            <w:noWrap/>
          </w:tcPr>
          <w:p w:rsidRDefault="009E2260" w:rsidP="003C5CE4" w:rsidR="009E2260" w:rsidRPr="00347B01">
            <w:pPr>
              <w:rPr>
                <w:sz w:val="20"/>
                <w:szCs w:val="20"/>
              </w:rPr>
            </w:pPr>
            <w:r w:rsidRPr="00347B01">
              <w:rPr>
                <w:sz w:val="20"/>
                <w:szCs w:val="20"/>
              </w:rPr>
              <w:t>1.312,94</w:t>
            </w:r>
          </w:p>
        </w:tc>
        <w:tc>
          <w:tcPr>
            <w:tcW w:type="dxa" w:w="805"/>
            <w:noWrap/>
          </w:tcPr>
          <w:p w:rsidRDefault="009E2260" w:rsidP="003C5CE4" w:rsidR="009E2260" w:rsidRPr="00347B01">
            <w:pPr>
              <w:rPr>
                <w:sz w:val="20"/>
                <w:szCs w:val="20"/>
              </w:rPr>
            </w:pPr>
            <w:r w:rsidRPr="00347B01">
              <w:rPr>
                <w:sz w:val="20"/>
                <w:szCs w:val="20"/>
              </w:rPr>
              <w:t>1 godina</w:t>
            </w:r>
          </w:p>
        </w:tc>
      </w:tr>
    </w:tbl>
    <w:p w:rsidRDefault="009E2260" w:rsidP="009E2260" w:rsidR="009E2260">
      <w:pPr>
        <w:rPr>
          <w:rFonts w:cs="Verdana" w:hAnsi="Verdana" w:ascii="Verdana"/>
          <w:sz w:val="20"/>
          <w:szCs w:val="20"/>
        </w:rPr>
      </w:pPr>
    </w:p>
    <w:p w:rsidRDefault="009E2260" w:rsidP="009E2260" w:rsidR="009E2260" w:rsidRPr="00A41432">
      <w:pPr>
        <w:rPr>
          <w:rFonts w:cs="Verdana" w:hAnsi="Verdana" w:ascii="Verdana"/>
          <w:sz w:val="20"/>
          <w:szCs w:val="20"/>
        </w:rPr>
      </w:pPr>
    </w:p>
    <w:p w:rsidRDefault="009E2260" w:rsidP="009E2260" w:rsidR="009E2260">
      <w:pPr>
        <w:jc w:val="both"/>
        <w:rPr>
          <w:iCs/>
        </w:rPr>
      </w:pPr>
      <w:r w:rsidRPr="00194635">
        <w:rPr>
          <w:iCs/>
        </w:rPr>
        <w:t xml:space="preserve"> „</w:t>
      </w:r>
      <w:r w:rsidRPr="00194635">
        <w:rPr>
          <w:bCs/>
          <w:iCs/>
        </w:rPr>
        <w:t xml:space="preserve">Vjerovnika Tražbine grupe 2- Podgrupa 2.2.“ </w:t>
      </w:r>
      <w:r w:rsidRPr="00194635">
        <w:rPr>
          <w:iCs/>
        </w:rPr>
        <w:t>Imex banka d.d. Split OIB: 99326633206, Dužnik će  isplatiti na način da mijenja rokove i način isplate koji je ugovoren osnovnim ugovorom, pa će se utvrđena tražbina ovog Vjerovnika</w:t>
      </w:r>
      <w:r>
        <w:rPr>
          <w:sz w:val="20"/>
          <w:szCs w:val="20"/>
        </w:rPr>
        <w:t>,</w:t>
      </w:r>
      <w:r w:rsidRPr="00194635">
        <w:rPr>
          <w:iCs/>
        </w:rPr>
        <w:t xml:space="preserve"> u protuvrijednosti iznosa od 2.464.972,75 eura namiriti isplatom u roku od 4 godine, od dana pravomoćnosti Rješenja Trgovačkog suda kojim se potvrđuje ova Nagodba, na način da se ugovara grace period (poček) od 1 godine, po isteku kojeg će se otplata vršiti u 36 jednakih mjesečnih anuiteta koji dospijevaju zadnjeg dana svakog mjeseca i to u protuvrijednosti kuna po srednjem tečaju HNB-a na dan plaćanja svakog pojedinog anuiteta, uz obračun godišnje kamate od 8 %, koja će se obračunavati i za vrijeme grace perioda (počeka), a čija isplata će započeti zajedno s isplatom iznosa utvrđene tražbine.</w:t>
      </w:r>
    </w:p>
    <w:p w:rsidRDefault="009E2260" w:rsidP="009E2260" w:rsidR="009E2260">
      <w:pPr>
        <w:jc w:val="both"/>
        <w:rPr>
          <w:iCs/>
        </w:rPr>
      </w:pPr>
    </w:p>
    <w:p w:rsidRDefault="009E2260" w:rsidP="009E2260" w:rsidR="009E2260" w:rsidRPr="00012F4D">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35"/>
        <w:gridCol w:w="737"/>
        <w:gridCol w:w="1585"/>
        <w:gridCol w:w="1494"/>
        <w:gridCol w:w="785"/>
        <w:gridCol w:w="921"/>
        <w:gridCol w:w="1375"/>
        <w:gridCol w:w="854"/>
      </w:tblGrid>
      <w:tr w:rsidTr="003C5CE4" w:rsidR="009E2260" w:rsidRPr="00194635">
        <w:trPr>
          <w:trHeight w:val="300"/>
        </w:trPr>
        <w:tc>
          <w:tcPr>
            <w:tcW w:type="dxa" w:w="1733"/>
            <w:noWrap/>
          </w:tcPr>
          <w:p w:rsidRDefault="009E2260" w:rsidP="003C5CE4" w:rsidR="009E2260" w:rsidRPr="00194635">
            <w:pPr>
              <w:rPr>
                <w:sz w:val="20"/>
                <w:szCs w:val="20"/>
              </w:rPr>
            </w:pPr>
          </w:p>
        </w:tc>
        <w:tc>
          <w:tcPr>
            <w:tcW w:type="dxa" w:w="815"/>
            <w:noWrap/>
          </w:tcPr>
          <w:p w:rsidRDefault="009E2260" w:rsidP="003C5CE4" w:rsidR="009E2260" w:rsidRPr="00194635">
            <w:pPr>
              <w:rPr>
                <w:sz w:val="20"/>
                <w:szCs w:val="20"/>
              </w:rPr>
            </w:pPr>
          </w:p>
        </w:tc>
        <w:tc>
          <w:tcPr>
            <w:tcW w:type="dxa" w:w="1791"/>
            <w:noWrap/>
          </w:tcPr>
          <w:p w:rsidRDefault="009E2260" w:rsidP="003C5CE4" w:rsidR="009E2260" w:rsidRPr="00194635">
            <w:pPr>
              <w:rPr>
                <w:sz w:val="20"/>
                <w:szCs w:val="20"/>
              </w:rPr>
            </w:pPr>
          </w:p>
        </w:tc>
        <w:tc>
          <w:tcPr>
            <w:tcW w:type="dxa" w:w="1686"/>
            <w:noWrap/>
          </w:tcPr>
          <w:p w:rsidRDefault="009E2260" w:rsidP="003C5CE4" w:rsidR="009E2260" w:rsidRPr="00194635">
            <w:pPr>
              <w:rPr>
                <w:bCs/>
                <w:sz w:val="20"/>
                <w:szCs w:val="20"/>
              </w:rPr>
            </w:pPr>
            <w:r w:rsidRPr="00194635">
              <w:rPr>
                <w:bCs/>
                <w:sz w:val="20"/>
                <w:szCs w:val="20"/>
              </w:rPr>
              <w:t>Tražbina</w:t>
            </w:r>
          </w:p>
        </w:tc>
        <w:tc>
          <w:tcPr>
            <w:tcW w:type="dxa" w:w="4396"/>
            <w:gridSpan w:val="4"/>
            <w:noWrap/>
          </w:tcPr>
          <w:p w:rsidRDefault="009E2260" w:rsidP="003C5CE4" w:rsidR="009E2260" w:rsidRPr="00194635">
            <w:pPr>
              <w:jc w:val="center"/>
              <w:rPr>
                <w:bCs/>
                <w:sz w:val="20"/>
                <w:szCs w:val="20"/>
              </w:rPr>
            </w:pPr>
            <w:r w:rsidRPr="00194635">
              <w:rPr>
                <w:bCs/>
                <w:sz w:val="20"/>
                <w:szCs w:val="20"/>
              </w:rPr>
              <w:t>Prijedlog namire</w:t>
            </w:r>
            <w:r>
              <w:rPr>
                <w:bCs/>
                <w:sz w:val="20"/>
                <w:szCs w:val="20"/>
              </w:rPr>
              <w:t>nja</w:t>
            </w:r>
          </w:p>
        </w:tc>
      </w:tr>
      <w:tr w:rsidTr="003C5CE4" w:rsidR="009E2260" w:rsidRPr="00194635">
        <w:trPr>
          <w:trHeight w:val="1005"/>
        </w:trPr>
        <w:tc>
          <w:tcPr>
            <w:tcW w:type="dxa" w:w="1733"/>
          </w:tcPr>
          <w:p w:rsidRDefault="009E2260" w:rsidP="003C5CE4" w:rsidR="009E2260" w:rsidRPr="00194635">
            <w:pPr>
              <w:rPr>
                <w:bCs/>
                <w:sz w:val="20"/>
                <w:szCs w:val="20"/>
              </w:rPr>
            </w:pPr>
            <w:r w:rsidRPr="00194635">
              <w:rPr>
                <w:bCs/>
                <w:sz w:val="20"/>
                <w:szCs w:val="20"/>
              </w:rPr>
              <w:t>Vjerovnik</w:t>
            </w:r>
          </w:p>
        </w:tc>
        <w:tc>
          <w:tcPr>
            <w:tcW w:type="dxa" w:w="815"/>
            <w:noWrap/>
          </w:tcPr>
          <w:p w:rsidRDefault="009E2260" w:rsidP="003C5CE4" w:rsidR="009E2260" w:rsidRPr="00194635">
            <w:pPr>
              <w:rPr>
                <w:bCs/>
                <w:sz w:val="20"/>
                <w:szCs w:val="20"/>
              </w:rPr>
            </w:pPr>
            <w:r w:rsidRPr="00194635">
              <w:rPr>
                <w:bCs/>
                <w:sz w:val="20"/>
                <w:szCs w:val="20"/>
              </w:rPr>
              <w:t>Grupa </w:t>
            </w:r>
          </w:p>
        </w:tc>
        <w:tc>
          <w:tcPr>
            <w:tcW w:type="dxa" w:w="1791"/>
            <w:noWrap/>
          </w:tcPr>
          <w:p w:rsidRDefault="009E2260" w:rsidP="003C5CE4" w:rsidR="009E2260" w:rsidRPr="00194635">
            <w:pPr>
              <w:rPr>
                <w:bCs/>
                <w:sz w:val="20"/>
                <w:szCs w:val="20"/>
              </w:rPr>
            </w:pPr>
            <w:r w:rsidRPr="00194635">
              <w:rPr>
                <w:bCs/>
                <w:sz w:val="20"/>
                <w:szCs w:val="20"/>
              </w:rPr>
              <w:t>Podgrupa</w:t>
            </w:r>
          </w:p>
        </w:tc>
        <w:tc>
          <w:tcPr>
            <w:tcW w:type="dxa" w:w="1686"/>
          </w:tcPr>
          <w:p w:rsidRDefault="009E2260" w:rsidP="003C5CE4" w:rsidR="009E2260" w:rsidRPr="00194635">
            <w:pPr>
              <w:rPr>
                <w:bCs/>
                <w:sz w:val="20"/>
                <w:szCs w:val="20"/>
                <w:u w:val="single"/>
              </w:rPr>
            </w:pPr>
            <w:r w:rsidRPr="00194635">
              <w:rPr>
                <w:bCs/>
                <w:sz w:val="20"/>
                <w:szCs w:val="20"/>
                <w:u w:val="single"/>
              </w:rPr>
              <w:t>Utvrđena tražbina</w:t>
            </w:r>
          </w:p>
        </w:tc>
        <w:tc>
          <w:tcPr>
            <w:tcW w:type="dxa" w:w="870"/>
          </w:tcPr>
          <w:p w:rsidRDefault="009E2260" w:rsidP="003C5CE4" w:rsidR="009E2260" w:rsidRPr="00194635">
            <w:pPr>
              <w:rPr>
                <w:bCs/>
                <w:sz w:val="20"/>
                <w:szCs w:val="20"/>
                <w:u w:val="single"/>
              </w:rPr>
            </w:pPr>
            <w:r w:rsidRPr="00194635">
              <w:rPr>
                <w:bCs/>
                <w:sz w:val="20"/>
                <w:szCs w:val="20"/>
                <w:u w:val="single"/>
              </w:rPr>
              <w:t xml:space="preserve">% Otpis </w:t>
            </w:r>
          </w:p>
        </w:tc>
        <w:tc>
          <w:tcPr>
            <w:tcW w:type="dxa" w:w="1027"/>
          </w:tcPr>
          <w:p w:rsidRDefault="009E2260" w:rsidP="003C5CE4" w:rsidR="009E2260" w:rsidRPr="00194635">
            <w:pPr>
              <w:rPr>
                <w:bCs/>
                <w:sz w:val="20"/>
                <w:szCs w:val="20"/>
              </w:rPr>
            </w:pPr>
            <w:r w:rsidRPr="00194635">
              <w:rPr>
                <w:bCs/>
                <w:sz w:val="20"/>
                <w:szCs w:val="20"/>
              </w:rPr>
              <w:t xml:space="preserve">Iznos otpis </w:t>
            </w:r>
          </w:p>
        </w:tc>
        <w:tc>
          <w:tcPr>
            <w:tcW w:type="dxa" w:w="1549"/>
          </w:tcPr>
          <w:p w:rsidRDefault="009E2260" w:rsidP="003C5CE4" w:rsidR="009E2260" w:rsidRPr="00194635">
            <w:pPr>
              <w:rPr>
                <w:bCs/>
                <w:sz w:val="20"/>
                <w:szCs w:val="20"/>
              </w:rPr>
            </w:pPr>
            <w:r w:rsidRPr="00194635">
              <w:rPr>
                <w:bCs/>
                <w:sz w:val="20"/>
                <w:szCs w:val="20"/>
              </w:rPr>
              <w:t xml:space="preserve">Iznos za namirenje </w:t>
            </w:r>
          </w:p>
        </w:tc>
        <w:tc>
          <w:tcPr>
            <w:tcW w:type="dxa" w:w="950"/>
          </w:tcPr>
          <w:p w:rsidRDefault="009E2260" w:rsidP="003C5CE4" w:rsidR="009E2260" w:rsidRPr="00194635">
            <w:pPr>
              <w:rPr>
                <w:bCs/>
                <w:sz w:val="20"/>
                <w:szCs w:val="20"/>
              </w:rPr>
            </w:pPr>
            <w:r w:rsidRPr="00194635">
              <w:rPr>
                <w:bCs/>
                <w:sz w:val="20"/>
                <w:szCs w:val="20"/>
              </w:rPr>
              <w:t>Rok</w:t>
            </w:r>
          </w:p>
        </w:tc>
      </w:tr>
      <w:tr w:rsidTr="003C5CE4" w:rsidR="009E2260" w:rsidRPr="00194635">
        <w:trPr>
          <w:trHeight w:val="600"/>
        </w:trPr>
        <w:tc>
          <w:tcPr>
            <w:tcW w:type="dxa" w:w="1733"/>
          </w:tcPr>
          <w:p w:rsidRDefault="009E2260" w:rsidP="003C5CE4" w:rsidR="009E2260" w:rsidRPr="00194635">
            <w:pPr>
              <w:rPr>
                <w:sz w:val="20"/>
                <w:szCs w:val="20"/>
              </w:rPr>
            </w:pPr>
            <w:r w:rsidRPr="00194635">
              <w:rPr>
                <w:sz w:val="20"/>
                <w:szCs w:val="20"/>
              </w:rPr>
              <w:t>Imex banka d.d.</w:t>
            </w:r>
          </w:p>
        </w:tc>
        <w:tc>
          <w:tcPr>
            <w:tcW w:type="dxa" w:w="815"/>
            <w:noWrap/>
          </w:tcPr>
          <w:p w:rsidRDefault="009E2260" w:rsidP="003C5CE4" w:rsidR="009E2260" w:rsidRPr="00194635">
            <w:pPr>
              <w:rPr>
                <w:sz w:val="20"/>
                <w:szCs w:val="20"/>
              </w:rPr>
            </w:pPr>
            <w:r w:rsidRPr="00194635">
              <w:rPr>
                <w:sz w:val="20"/>
                <w:szCs w:val="20"/>
              </w:rPr>
              <w:t>Grupa 2</w:t>
            </w:r>
          </w:p>
        </w:tc>
        <w:tc>
          <w:tcPr>
            <w:tcW w:type="dxa" w:w="1791"/>
          </w:tcPr>
          <w:p w:rsidRDefault="009E2260" w:rsidP="003C5CE4" w:rsidR="009E2260" w:rsidRPr="00194635">
            <w:pPr>
              <w:rPr>
                <w:sz w:val="20"/>
                <w:szCs w:val="20"/>
              </w:rPr>
            </w:pPr>
            <w:r w:rsidRPr="00194635">
              <w:rPr>
                <w:sz w:val="20"/>
                <w:szCs w:val="20"/>
              </w:rPr>
              <w:t>Financijske institucije - IMEX BANKA d.d.</w:t>
            </w:r>
          </w:p>
        </w:tc>
        <w:tc>
          <w:tcPr>
            <w:tcW w:type="dxa" w:w="1686"/>
            <w:noWrap/>
          </w:tcPr>
          <w:p w:rsidRDefault="009E2260" w:rsidP="003C5CE4" w:rsidR="009E2260" w:rsidRPr="00194635">
            <w:pPr>
              <w:rPr>
                <w:sz w:val="20"/>
                <w:szCs w:val="20"/>
              </w:rPr>
            </w:pPr>
            <w:r w:rsidRPr="00194635">
              <w:rPr>
                <w:sz w:val="20"/>
                <w:szCs w:val="20"/>
              </w:rPr>
              <w:t>18.952.359,57</w:t>
            </w:r>
          </w:p>
        </w:tc>
        <w:tc>
          <w:tcPr>
            <w:tcW w:type="dxa" w:w="870"/>
            <w:noWrap/>
          </w:tcPr>
          <w:p w:rsidRDefault="009E2260" w:rsidP="003C5CE4" w:rsidR="009E2260" w:rsidRPr="00194635">
            <w:pPr>
              <w:rPr>
                <w:sz w:val="20"/>
                <w:szCs w:val="20"/>
              </w:rPr>
            </w:pPr>
            <w:r w:rsidRPr="00194635">
              <w:rPr>
                <w:sz w:val="20"/>
                <w:szCs w:val="20"/>
              </w:rPr>
              <w:t> </w:t>
            </w:r>
          </w:p>
        </w:tc>
        <w:tc>
          <w:tcPr>
            <w:tcW w:type="dxa" w:w="1027"/>
            <w:noWrap/>
          </w:tcPr>
          <w:p w:rsidRDefault="009E2260" w:rsidP="003C5CE4" w:rsidR="009E2260" w:rsidRPr="00194635">
            <w:pPr>
              <w:rPr>
                <w:sz w:val="20"/>
                <w:szCs w:val="20"/>
              </w:rPr>
            </w:pPr>
            <w:r w:rsidRPr="00194635">
              <w:rPr>
                <w:sz w:val="20"/>
                <w:szCs w:val="20"/>
              </w:rPr>
              <w:t>0,00</w:t>
            </w:r>
          </w:p>
        </w:tc>
        <w:tc>
          <w:tcPr>
            <w:tcW w:type="dxa" w:w="1549"/>
            <w:noWrap/>
          </w:tcPr>
          <w:p w:rsidRDefault="009E2260" w:rsidP="003C5CE4" w:rsidR="009E2260" w:rsidRPr="00194635">
            <w:pPr>
              <w:rPr>
                <w:sz w:val="20"/>
                <w:szCs w:val="20"/>
              </w:rPr>
            </w:pPr>
            <w:r w:rsidRPr="00194635">
              <w:rPr>
                <w:sz w:val="20"/>
                <w:szCs w:val="20"/>
              </w:rPr>
              <w:t>18.952.359,57</w:t>
            </w:r>
          </w:p>
        </w:tc>
        <w:tc>
          <w:tcPr>
            <w:tcW w:type="dxa" w:w="950"/>
            <w:noWrap/>
          </w:tcPr>
          <w:p w:rsidRDefault="009E2260" w:rsidP="003C5CE4" w:rsidR="009E2260" w:rsidRPr="00194635">
            <w:pPr>
              <w:rPr>
                <w:sz w:val="20"/>
                <w:szCs w:val="20"/>
              </w:rPr>
            </w:pPr>
            <w:r w:rsidRPr="00194635">
              <w:rPr>
                <w:sz w:val="20"/>
                <w:szCs w:val="20"/>
              </w:rPr>
              <w:t>1+3 godine</w:t>
            </w:r>
          </w:p>
        </w:tc>
      </w:tr>
    </w:tbl>
    <w:p w:rsidRDefault="009E2260" w:rsidP="009E2260" w:rsidR="009E2260">
      <w:pPr>
        <w:rPr>
          <w:rFonts w:hAnsi="Trebuchet MS" w:ascii="Trebuchet MS"/>
          <w:sz w:val="20"/>
          <w:szCs w:val="20"/>
        </w:rPr>
      </w:pPr>
    </w:p>
    <w:p w:rsidRDefault="009E2260" w:rsidP="009E2260" w:rsidR="009E2260" w:rsidRPr="00A41432">
      <w:pPr>
        <w:rPr>
          <w:rFonts w:hAnsi="Trebuchet MS" w:ascii="Trebuchet MS"/>
          <w:sz w:val="20"/>
          <w:szCs w:val="20"/>
        </w:rPr>
      </w:pPr>
    </w:p>
    <w:p w:rsidRDefault="009E2260" w:rsidP="009E2260" w:rsidR="009E2260">
      <w:pPr>
        <w:jc w:val="both"/>
        <w:rPr>
          <w:iCs/>
        </w:rPr>
      </w:pPr>
      <w:r w:rsidRPr="00194635">
        <w:t>„Vjerovnika</w:t>
      </w:r>
      <w:r>
        <w:t xml:space="preserve"> </w:t>
      </w:r>
      <w:r w:rsidRPr="00194635">
        <w:t>Tražbine grupe 2-Podgrupa 2.3.“</w:t>
      </w:r>
      <w:r w:rsidRPr="00723F5F">
        <w:t xml:space="preserve">  </w:t>
      </w:r>
      <w:r w:rsidRPr="00194635">
        <w:t>Heta Asset resolution Hrvatska d.o.o. Zagreb, Koranska 16, Slavonska avenija 6a OIB:87064273078, Dužnik će  namiriti isplatom iznosa utvrđene tražbine ovog Vjerovnika u roku od 6 godin</w:t>
      </w:r>
      <w:r>
        <w:t>a</w:t>
      </w:r>
      <w:r w:rsidRPr="00194635">
        <w:t xml:space="preserve">, od dana pravomoćnosti Rješenja Trgovačkog suda kojim se potvrđuje ova Nagodba, na način da se ugovara grace period (poček) od 1 godine, po isteku kojeg će se otplata vršiti u 60 jednakih mjesečnih anuiteta koji dospijevaju zadnjeg dana svakog mjeseca, uz obračun godišnje kamate od 5,5 % + 3M Euribor, koja će se obračunavati i za vrijeme grace perioda (počeka), a čija otplata će započeti zajedno s otplatom iznosa utvrđene tražbine. </w:t>
      </w:r>
      <w:r w:rsidRPr="00194635">
        <w:rPr>
          <w:iCs/>
        </w:rPr>
        <w:t>Isplata će se izvršiti u kunskoj protuvrijednosti eura po srednjem tečaju HNB-a na dan plaćanja mjesečnih anuiteta. Valutna klauzula iz Ugovora ostaje na snazi do povrata tražbine.</w:t>
      </w:r>
    </w:p>
    <w:p w:rsidRDefault="009E2260" w:rsidP="009E2260" w:rsidR="009E2260" w:rsidRPr="00194635">
      <w:pPr>
        <w:jc w:val="both"/>
      </w:pPr>
    </w:p>
    <w:p w:rsidRDefault="009E2260" w:rsidP="009E2260" w:rsidR="009E2260" w:rsidRPr="00A41432">
      <w:pPr>
        <w:rPr>
          <w:rFonts w:hAnsi="Trebuchet MS" w:ascii="Trebuchet MS"/>
          <w:sz w:val="18"/>
          <w:szCs w:val="18"/>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17"/>
        <w:gridCol w:w="857"/>
        <w:gridCol w:w="1699"/>
        <w:gridCol w:w="1273"/>
        <w:gridCol w:w="952"/>
        <w:gridCol w:w="961"/>
        <w:gridCol w:w="1266"/>
        <w:gridCol w:w="761"/>
      </w:tblGrid>
      <w:tr w:rsidTr="003C5CE4" w:rsidR="009E2260" w:rsidRPr="00194635">
        <w:trPr>
          <w:trHeight w:val="300"/>
        </w:trPr>
        <w:tc>
          <w:tcPr>
            <w:tcW w:type="dxa" w:w="1518"/>
            <w:noWrap/>
          </w:tcPr>
          <w:p w:rsidRDefault="009E2260" w:rsidP="003C5CE4" w:rsidR="009E2260" w:rsidRPr="00194635">
            <w:pPr>
              <w:rPr>
                <w:sz w:val="20"/>
                <w:szCs w:val="20"/>
              </w:rPr>
            </w:pPr>
          </w:p>
        </w:tc>
        <w:tc>
          <w:tcPr>
            <w:tcW w:type="dxa" w:w="858"/>
            <w:noWrap/>
          </w:tcPr>
          <w:p w:rsidRDefault="009E2260" w:rsidP="003C5CE4" w:rsidR="009E2260" w:rsidRPr="00194635">
            <w:pPr>
              <w:rPr>
                <w:sz w:val="20"/>
                <w:szCs w:val="20"/>
              </w:rPr>
            </w:pPr>
          </w:p>
        </w:tc>
        <w:tc>
          <w:tcPr>
            <w:tcW w:type="dxa" w:w="1699"/>
            <w:noWrap/>
          </w:tcPr>
          <w:p w:rsidRDefault="009E2260" w:rsidP="003C5CE4" w:rsidR="009E2260" w:rsidRPr="00194635">
            <w:pPr>
              <w:rPr>
                <w:sz w:val="20"/>
                <w:szCs w:val="20"/>
              </w:rPr>
            </w:pPr>
          </w:p>
        </w:tc>
        <w:tc>
          <w:tcPr>
            <w:tcW w:type="dxa" w:w="1273"/>
            <w:noWrap/>
          </w:tcPr>
          <w:p w:rsidRDefault="009E2260" w:rsidP="003C5CE4" w:rsidR="009E2260" w:rsidRPr="00194635">
            <w:pPr>
              <w:rPr>
                <w:bCs/>
                <w:sz w:val="20"/>
                <w:szCs w:val="20"/>
              </w:rPr>
            </w:pPr>
            <w:r w:rsidRPr="00194635">
              <w:rPr>
                <w:bCs/>
                <w:sz w:val="20"/>
                <w:szCs w:val="20"/>
              </w:rPr>
              <w:t>Tražbina</w:t>
            </w:r>
          </w:p>
        </w:tc>
        <w:tc>
          <w:tcPr>
            <w:tcW w:type="dxa" w:w="3940"/>
            <w:gridSpan w:val="4"/>
            <w:noWrap/>
          </w:tcPr>
          <w:p w:rsidRDefault="009E2260" w:rsidP="003C5CE4" w:rsidR="009E2260" w:rsidRPr="00194635">
            <w:pPr>
              <w:jc w:val="center"/>
              <w:rPr>
                <w:bCs/>
                <w:sz w:val="20"/>
                <w:szCs w:val="20"/>
              </w:rPr>
            </w:pPr>
            <w:r w:rsidRPr="00194635">
              <w:rPr>
                <w:bCs/>
                <w:sz w:val="20"/>
                <w:szCs w:val="20"/>
              </w:rPr>
              <w:t>Prijedlog namire</w:t>
            </w:r>
            <w:r>
              <w:rPr>
                <w:bCs/>
                <w:sz w:val="20"/>
                <w:szCs w:val="20"/>
              </w:rPr>
              <w:t>nja</w:t>
            </w:r>
          </w:p>
        </w:tc>
      </w:tr>
      <w:tr w:rsidTr="003C5CE4" w:rsidR="009E2260" w:rsidRPr="00194635">
        <w:trPr>
          <w:trHeight w:val="601"/>
        </w:trPr>
        <w:tc>
          <w:tcPr>
            <w:tcW w:type="dxa" w:w="1518"/>
          </w:tcPr>
          <w:p w:rsidRDefault="009E2260" w:rsidP="003C5CE4" w:rsidR="009E2260" w:rsidRPr="00194635">
            <w:pPr>
              <w:rPr>
                <w:bCs/>
                <w:sz w:val="20"/>
                <w:szCs w:val="20"/>
              </w:rPr>
            </w:pPr>
            <w:r w:rsidRPr="00194635">
              <w:rPr>
                <w:bCs/>
                <w:sz w:val="20"/>
                <w:szCs w:val="20"/>
              </w:rPr>
              <w:t>Vjerovnik</w:t>
            </w:r>
          </w:p>
        </w:tc>
        <w:tc>
          <w:tcPr>
            <w:tcW w:type="dxa" w:w="858"/>
            <w:noWrap/>
          </w:tcPr>
          <w:p w:rsidRDefault="009E2260" w:rsidP="003C5CE4" w:rsidR="009E2260" w:rsidRPr="00194635">
            <w:pPr>
              <w:rPr>
                <w:bCs/>
                <w:sz w:val="20"/>
                <w:szCs w:val="20"/>
              </w:rPr>
            </w:pPr>
            <w:r w:rsidRPr="00194635">
              <w:rPr>
                <w:bCs/>
                <w:sz w:val="20"/>
                <w:szCs w:val="20"/>
              </w:rPr>
              <w:t> Grupa</w:t>
            </w:r>
          </w:p>
        </w:tc>
        <w:tc>
          <w:tcPr>
            <w:tcW w:type="dxa" w:w="1699"/>
            <w:noWrap/>
          </w:tcPr>
          <w:p w:rsidRDefault="009E2260" w:rsidP="003C5CE4" w:rsidR="009E2260" w:rsidRPr="00194635">
            <w:pPr>
              <w:rPr>
                <w:bCs/>
                <w:sz w:val="20"/>
                <w:szCs w:val="20"/>
              </w:rPr>
            </w:pPr>
            <w:r w:rsidRPr="00194635">
              <w:rPr>
                <w:bCs/>
                <w:sz w:val="20"/>
                <w:szCs w:val="20"/>
              </w:rPr>
              <w:t>Podgrupa</w:t>
            </w:r>
          </w:p>
        </w:tc>
        <w:tc>
          <w:tcPr>
            <w:tcW w:type="dxa" w:w="1273"/>
          </w:tcPr>
          <w:p w:rsidRDefault="009E2260" w:rsidP="003C5CE4" w:rsidR="009E2260" w:rsidRPr="00194635">
            <w:pPr>
              <w:rPr>
                <w:bCs/>
                <w:sz w:val="20"/>
                <w:szCs w:val="20"/>
                <w:u w:val="single"/>
              </w:rPr>
            </w:pPr>
            <w:r w:rsidRPr="00194635">
              <w:rPr>
                <w:bCs/>
                <w:sz w:val="20"/>
                <w:szCs w:val="20"/>
                <w:u w:val="single"/>
              </w:rPr>
              <w:t>Utvrđena tražbina</w:t>
            </w:r>
          </w:p>
        </w:tc>
        <w:tc>
          <w:tcPr>
            <w:tcW w:type="dxa" w:w="952"/>
          </w:tcPr>
          <w:p w:rsidRDefault="009E2260" w:rsidP="003C5CE4" w:rsidR="009E2260" w:rsidRPr="00194635">
            <w:pPr>
              <w:rPr>
                <w:bCs/>
                <w:sz w:val="20"/>
                <w:szCs w:val="20"/>
                <w:u w:val="single"/>
              </w:rPr>
            </w:pPr>
            <w:r w:rsidRPr="00194635">
              <w:rPr>
                <w:bCs/>
                <w:sz w:val="20"/>
                <w:szCs w:val="20"/>
                <w:u w:val="single"/>
              </w:rPr>
              <w:t xml:space="preserve">% Otpis </w:t>
            </w:r>
          </w:p>
        </w:tc>
        <w:tc>
          <w:tcPr>
            <w:tcW w:type="dxa" w:w="961"/>
          </w:tcPr>
          <w:p w:rsidRDefault="009E2260" w:rsidP="003C5CE4" w:rsidR="009E2260" w:rsidRPr="00194635">
            <w:pPr>
              <w:rPr>
                <w:bCs/>
                <w:sz w:val="20"/>
                <w:szCs w:val="20"/>
              </w:rPr>
            </w:pPr>
            <w:r w:rsidRPr="00194635">
              <w:rPr>
                <w:bCs/>
                <w:sz w:val="20"/>
                <w:szCs w:val="20"/>
              </w:rPr>
              <w:t xml:space="preserve">Iznos otpis </w:t>
            </w:r>
          </w:p>
        </w:tc>
        <w:tc>
          <w:tcPr>
            <w:tcW w:type="dxa" w:w="1266"/>
          </w:tcPr>
          <w:p w:rsidRDefault="009E2260" w:rsidP="003C5CE4" w:rsidR="009E2260" w:rsidRPr="00194635">
            <w:pPr>
              <w:rPr>
                <w:bCs/>
                <w:sz w:val="20"/>
                <w:szCs w:val="20"/>
              </w:rPr>
            </w:pPr>
            <w:r w:rsidRPr="00194635">
              <w:rPr>
                <w:bCs/>
                <w:sz w:val="20"/>
                <w:szCs w:val="20"/>
              </w:rPr>
              <w:t xml:space="preserve">Iznos za namirenje </w:t>
            </w:r>
          </w:p>
        </w:tc>
        <w:tc>
          <w:tcPr>
            <w:tcW w:type="dxa" w:w="761"/>
          </w:tcPr>
          <w:p w:rsidRDefault="009E2260" w:rsidP="003C5CE4" w:rsidR="009E2260" w:rsidRPr="00194635">
            <w:pPr>
              <w:rPr>
                <w:bCs/>
                <w:sz w:val="20"/>
                <w:szCs w:val="20"/>
              </w:rPr>
            </w:pPr>
            <w:r w:rsidRPr="00194635">
              <w:rPr>
                <w:bCs/>
                <w:sz w:val="20"/>
                <w:szCs w:val="20"/>
              </w:rPr>
              <w:t>Rok</w:t>
            </w:r>
          </w:p>
        </w:tc>
      </w:tr>
      <w:tr w:rsidTr="003C5CE4" w:rsidR="009E2260" w:rsidRPr="00194635">
        <w:trPr>
          <w:trHeight w:val="675"/>
        </w:trPr>
        <w:tc>
          <w:tcPr>
            <w:tcW w:type="dxa" w:w="1518"/>
          </w:tcPr>
          <w:p w:rsidRDefault="009E2260" w:rsidP="003C5CE4" w:rsidR="009E2260" w:rsidRPr="00ED641C">
            <w:pPr>
              <w:rPr>
                <w:sz w:val="20"/>
                <w:szCs w:val="20"/>
              </w:rPr>
            </w:pPr>
            <w:r w:rsidRPr="00ED641C">
              <w:rPr>
                <w:sz w:val="20"/>
                <w:szCs w:val="20"/>
              </w:rPr>
              <w:t xml:space="preserve">HETA Asset Resolution Hrvatska d.o.o.  </w:t>
            </w:r>
          </w:p>
          <w:p w:rsidRDefault="009E2260" w:rsidP="003C5CE4" w:rsidR="009E2260" w:rsidRPr="00194635">
            <w:pPr>
              <w:rPr>
                <w:sz w:val="20"/>
                <w:szCs w:val="20"/>
              </w:rPr>
            </w:pPr>
          </w:p>
        </w:tc>
        <w:tc>
          <w:tcPr>
            <w:tcW w:type="dxa" w:w="858"/>
            <w:noWrap/>
          </w:tcPr>
          <w:p w:rsidRDefault="009E2260" w:rsidP="003C5CE4" w:rsidR="009E2260" w:rsidRPr="00194635">
            <w:pPr>
              <w:rPr>
                <w:sz w:val="20"/>
                <w:szCs w:val="20"/>
              </w:rPr>
            </w:pPr>
            <w:r w:rsidRPr="00194635">
              <w:rPr>
                <w:sz w:val="20"/>
                <w:szCs w:val="20"/>
              </w:rPr>
              <w:t>Grupa 2</w:t>
            </w:r>
          </w:p>
        </w:tc>
        <w:tc>
          <w:tcPr>
            <w:tcW w:type="dxa" w:w="1699"/>
          </w:tcPr>
          <w:p w:rsidRDefault="009E2260" w:rsidP="003C5CE4" w:rsidR="009E2260" w:rsidRPr="00ED641C">
            <w:pPr>
              <w:rPr>
                <w:sz w:val="20"/>
                <w:szCs w:val="20"/>
              </w:rPr>
            </w:pPr>
            <w:r w:rsidRPr="00194635">
              <w:rPr>
                <w:sz w:val="20"/>
                <w:szCs w:val="20"/>
              </w:rPr>
              <w:t xml:space="preserve">Financijske institucije - </w:t>
            </w:r>
            <w:r w:rsidRPr="00ED641C">
              <w:rPr>
                <w:sz w:val="20"/>
                <w:szCs w:val="20"/>
              </w:rPr>
              <w:t xml:space="preserve">HETA Asset Resolution Hrvatska d.o.o.  </w:t>
            </w:r>
          </w:p>
          <w:p w:rsidRDefault="009E2260" w:rsidP="003C5CE4" w:rsidR="009E2260" w:rsidRPr="00194635">
            <w:pPr>
              <w:rPr>
                <w:sz w:val="20"/>
                <w:szCs w:val="20"/>
              </w:rPr>
            </w:pPr>
          </w:p>
        </w:tc>
        <w:tc>
          <w:tcPr>
            <w:tcW w:type="dxa" w:w="1273"/>
            <w:noWrap/>
          </w:tcPr>
          <w:p w:rsidRDefault="009E2260" w:rsidP="003C5CE4" w:rsidR="009E2260" w:rsidRPr="00194635">
            <w:pPr>
              <w:rPr>
                <w:sz w:val="20"/>
                <w:szCs w:val="20"/>
              </w:rPr>
            </w:pPr>
            <w:r w:rsidRPr="00194635">
              <w:rPr>
                <w:sz w:val="20"/>
                <w:szCs w:val="20"/>
              </w:rPr>
              <w:t>2.817.435,48</w:t>
            </w:r>
          </w:p>
        </w:tc>
        <w:tc>
          <w:tcPr>
            <w:tcW w:type="dxa" w:w="952"/>
            <w:noWrap/>
          </w:tcPr>
          <w:p w:rsidRDefault="009E2260" w:rsidP="003C5CE4" w:rsidR="009E2260" w:rsidRPr="00194635">
            <w:pPr>
              <w:rPr>
                <w:sz w:val="20"/>
                <w:szCs w:val="20"/>
              </w:rPr>
            </w:pPr>
            <w:r w:rsidRPr="00194635">
              <w:rPr>
                <w:sz w:val="20"/>
                <w:szCs w:val="20"/>
              </w:rPr>
              <w:t> </w:t>
            </w:r>
          </w:p>
        </w:tc>
        <w:tc>
          <w:tcPr>
            <w:tcW w:type="dxa" w:w="961"/>
            <w:noWrap/>
          </w:tcPr>
          <w:p w:rsidRDefault="009E2260" w:rsidP="003C5CE4" w:rsidR="009E2260" w:rsidRPr="00194635">
            <w:pPr>
              <w:rPr>
                <w:sz w:val="20"/>
                <w:szCs w:val="20"/>
              </w:rPr>
            </w:pPr>
            <w:r w:rsidRPr="00194635">
              <w:rPr>
                <w:sz w:val="20"/>
                <w:szCs w:val="20"/>
              </w:rPr>
              <w:t>0,00</w:t>
            </w:r>
          </w:p>
        </w:tc>
        <w:tc>
          <w:tcPr>
            <w:tcW w:type="dxa" w:w="1266"/>
            <w:noWrap/>
          </w:tcPr>
          <w:p w:rsidRDefault="009E2260" w:rsidP="003C5CE4" w:rsidR="009E2260" w:rsidRPr="00194635">
            <w:pPr>
              <w:rPr>
                <w:sz w:val="20"/>
                <w:szCs w:val="20"/>
              </w:rPr>
            </w:pPr>
            <w:r w:rsidRPr="00194635">
              <w:rPr>
                <w:sz w:val="20"/>
                <w:szCs w:val="20"/>
              </w:rPr>
              <w:t>2.817.435,48</w:t>
            </w:r>
          </w:p>
        </w:tc>
        <w:tc>
          <w:tcPr>
            <w:tcW w:type="dxa" w:w="761"/>
            <w:noWrap/>
          </w:tcPr>
          <w:p w:rsidRDefault="009E2260" w:rsidP="003C5CE4" w:rsidR="009E2260" w:rsidRPr="00194635">
            <w:pPr>
              <w:rPr>
                <w:sz w:val="20"/>
                <w:szCs w:val="20"/>
              </w:rPr>
            </w:pPr>
            <w:r w:rsidRPr="00194635">
              <w:rPr>
                <w:sz w:val="20"/>
                <w:szCs w:val="20"/>
              </w:rPr>
              <w:t>1+5 godine</w:t>
            </w:r>
          </w:p>
        </w:tc>
      </w:tr>
    </w:tbl>
    <w:p w:rsidRDefault="009E2260" w:rsidP="009E2260" w:rsidR="009E2260">
      <w:pPr>
        <w:jc w:val="both"/>
        <w:rPr>
          <w:rFonts w:hAnsi="Trebuchet MS" w:ascii="Trebuchet MS"/>
          <w:sz w:val="18"/>
          <w:szCs w:val="18"/>
        </w:rPr>
      </w:pPr>
    </w:p>
    <w:p w:rsidRDefault="009E2260" w:rsidP="009E2260" w:rsidR="009E2260">
      <w:pPr>
        <w:jc w:val="both"/>
        <w:rPr>
          <w:rFonts w:hAnsi="Trebuchet MS" w:ascii="Trebuchet MS"/>
          <w:sz w:val="18"/>
          <w:szCs w:val="18"/>
        </w:rPr>
      </w:pPr>
    </w:p>
    <w:p w:rsidRDefault="009E2260" w:rsidP="009E2260" w:rsidR="009E2260" w:rsidRPr="00A41432">
      <w:pPr>
        <w:jc w:val="both"/>
        <w:rPr>
          <w:rFonts w:hAnsi="Trebuchet MS" w:ascii="Trebuchet MS"/>
          <w:sz w:val="18"/>
          <w:szCs w:val="18"/>
        </w:rPr>
      </w:pPr>
    </w:p>
    <w:p w:rsidRDefault="009E2260" w:rsidP="009E2260" w:rsidR="009E2260" w:rsidRPr="00AC4D9B">
      <w:pPr>
        <w:pStyle w:val="Odlomakpopisa"/>
        <w:numPr>
          <w:ilvl w:val="0"/>
          <w:numId w:val="2"/>
        </w:numPr>
        <w:ind w:left="786"/>
        <w:jc w:val="both"/>
        <w:rPr>
          <w:rFonts w:hAnsi="Times New Roman" w:ascii="Times New Roman"/>
          <w:sz w:val="24"/>
          <w:szCs w:val="24"/>
        </w:rPr>
      </w:pPr>
      <w:r w:rsidRPr="00AC4D9B">
        <w:rPr>
          <w:rFonts w:hAnsi="Times New Roman" w:ascii="Times New Roman"/>
          <w:sz w:val="24"/>
          <w:szCs w:val="24"/>
        </w:rPr>
        <w:t xml:space="preserve">GRUPA 3 – Ostali vjerovnici </w:t>
      </w:r>
    </w:p>
    <w:p w:rsidRDefault="009E2260" w:rsidP="009E2260" w:rsidR="009E2260" w:rsidRPr="00AC4D9B">
      <w:pPr>
        <w:jc w:val="both"/>
      </w:pPr>
      <w:r w:rsidRPr="00AC4D9B">
        <w:t>U ovu grupu spadaju ostali Vjerovnici koji su podijeljeni u četiri podgrupe:</w:t>
      </w:r>
    </w:p>
    <w:p w:rsidRDefault="009E2260" w:rsidP="009E2260" w:rsidR="009E2260" w:rsidRPr="00AC4D9B">
      <w:pPr>
        <w:jc w:val="both"/>
      </w:pPr>
      <w:r w:rsidRPr="00AC4D9B">
        <w:tab/>
        <w:t>„Vjerovnici Tražbine grupe 3-Podgrupa 3.1.“  koju čine potraživanja do 10.000,00 kn;</w:t>
      </w:r>
      <w:r w:rsidRPr="00AC4D9B">
        <w:tab/>
        <w:t xml:space="preserve">„Vjerovnici Tražbine grupe 3- Podgrupa 3.2.“  koju čine </w:t>
      </w:r>
      <w:r>
        <w:t xml:space="preserve">potraživanja veće od 10.000,00 </w:t>
      </w:r>
      <w:r w:rsidRPr="00AC4D9B">
        <w:t>kn;</w:t>
      </w:r>
    </w:p>
    <w:p w:rsidRDefault="009E2260" w:rsidP="009E2260" w:rsidR="009E2260" w:rsidRPr="00AC4D9B">
      <w:pPr>
        <w:jc w:val="both"/>
      </w:pPr>
      <w:r>
        <w:tab/>
        <w:t xml:space="preserve">„Vjerovnici </w:t>
      </w:r>
      <w:r w:rsidRPr="00AC4D9B">
        <w:t>T</w:t>
      </w:r>
      <w:r>
        <w:t xml:space="preserve">ražbine grupe 3-Podgrupa 3.3.“ </w:t>
      </w:r>
      <w:r w:rsidRPr="00AC4D9B">
        <w:t xml:space="preserve">koju čine potraživanja veća od </w:t>
      </w:r>
      <w:r w:rsidRPr="00AC4D9B">
        <w:tab/>
        <w:t>10.000,00 kn, a koja se namiruju nakon svih ostalih Vjerovnika;</w:t>
      </w:r>
    </w:p>
    <w:p w:rsidRDefault="009E2260" w:rsidP="009E2260" w:rsidR="009E2260">
      <w:pPr>
        <w:jc w:val="both"/>
      </w:pPr>
      <w:r>
        <w:tab/>
        <w:t xml:space="preserve">„Vjerovnici Tražbine grupe 3-Podgrupa 3.4.“ </w:t>
      </w:r>
      <w:r w:rsidRPr="00AC4D9B">
        <w:t xml:space="preserve">koju čine potraživanja projektnih </w:t>
      </w:r>
      <w:r w:rsidRPr="00AC4D9B">
        <w:tab/>
        <w:t>društava</w:t>
      </w:r>
      <w:r>
        <w:t>.</w:t>
      </w:r>
    </w:p>
    <w:p w:rsidRDefault="009E2260" w:rsidP="009E2260" w:rsidR="009E2260" w:rsidRPr="00AC4D9B">
      <w:pPr>
        <w:jc w:val="both"/>
      </w:pPr>
    </w:p>
    <w:p w:rsidRDefault="009E2260" w:rsidP="009E2260" w:rsidR="009E2260" w:rsidRPr="00AC4D9B">
      <w:pPr>
        <w:jc w:val="both"/>
      </w:pPr>
      <w:r w:rsidRPr="00AC4D9B">
        <w:t>„Vjerovnici Tražbine grupe 3-Podgrupa 3.1.“ navedeni u tablici u nastavku ovog stavka, otpisuju 20% iznosa utvrđene tražbine, a Dužnik pristaje na takav otpis. Dužnik će ove Vjerovnike namiriti na način da će nakon otpisa, preostali iznos od 80 % utvrđene tražbine, platiti u roku od godinu dana od dana pravomoćnosti Rješenja Trgovačkog suda kojim se potvrđuje ova Nagodba.</w:t>
      </w:r>
    </w:p>
    <w:p w:rsidRDefault="009E2260" w:rsidP="009E2260" w:rsidR="009E2260">
      <w:pPr>
        <w:jc w:val="both"/>
        <w:rPr>
          <w:rFonts w:cs="Verdana" w:hAnsi="Trebuchet MS" w:ascii="Trebuchet MS"/>
          <w:sz w:val="18"/>
          <w:szCs w:val="18"/>
        </w:rPr>
      </w:pPr>
    </w:p>
    <w:p w:rsidRDefault="009E2260" w:rsidP="009E2260" w:rsidR="009E2260" w:rsidRPr="00A41432">
      <w:pPr>
        <w:jc w:val="both"/>
        <w:rPr>
          <w:rFonts w:cs="Verdana" w:hAnsi="Trebuchet MS" w:ascii="Trebuchet MS"/>
          <w:sz w:val="18"/>
          <w:szCs w:val="18"/>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526"/>
        <w:gridCol w:w="850"/>
        <w:gridCol w:w="1985"/>
        <w:gridCol w:w="1134"/>
        <w:gridCol w:w="850"/>
        <w:gridCol w:w="993"/>
        <w:gridCol w:w="1134"/>
        <w:gridCol w:w="816"/>
      </w:tblGrid>
      <w:tr w:rsidTr="003C5CE4" w:rsidR="009E2260" w:rsidRPr="00AC4D9B">
        <w:trPr>
          <w:trHeight w:val="300"/>
        </w:trPr>
        <w:tc>
          <w:tcPr>
            <w:tcW w:type="dxa" w:w="1526"/>
            <w:noWrap/>
          </w:tcPr>
          <w:p w:rsidRDefault="009E2260" w:rsidP="003C5CE4" w:rsidR="009E2260" w:rsidRPr="00AC4D9B">
            <w:pPr>
              <w:rPr>
                <w:sz w:val="20"/>
                <w:szCs w:val="20"/>
              </w:rPr>
            </w:pPr>
          </w:p>
        </w:tc>
        <w:tc>
          <w:tcPr>
            <w:tcW w:type="dxa" w:w="850"/>
            <w:noWrap/>
          </w:tcPr>
          <w:p w:rsidRDefault="009E2260" w:rsidP="003C5CE4" w:rsidR="009E2260" w:rsidRPr="00AC4D9B">
            <w:pPr>
              <w:rPr>
                <w:sz w:val="20"/>
                <w:szCs w:val="20"/>
              </w:rPr>
            </w:pPr>
          </w:p>
        </w:tc>
        <w:tc>
          <w:tcPr>
            <w:tcW w:type="dxa" w:w="1985"/>
            <w:noWrap/>
          </w:tcPr>
          <w:p w:rsidRDefault="009E2260" w:rsidP="003C5CE4" w:rsidR="009E2260" w:rsidRPr="00AC4D9B">
            <w:pPr>
              <w:rPr>
                <w:sz w:val="20"/>
                <w:szCs w:val="20"/>
              </w:rPr>
            </w:pPr>
          </w:p>
        </w:tc>
        <w:tc>
          <w:tcPr>
            <w:tcW w:type="dxa" w:w="1134"/>
            <w:noWrap/>
          </w:tcPr>
          <w:p w:rsidRDefault="009E2260" w:rsidP="003C5CE4" w:rsidR="009E2260" w:rsidRPr="00AC4D9B">
            <w:pPr>
              <w:rPr>
                <w:bCs/>
                <w:sz w:val="20"/>
                <w:szCs w:val="20"/>
              </w:rPr>
            </w:pPr>
            <w:r w:rsidRPr="00AC4D9B">
              <w:rPr>
                <w:bCs/>
                <w:sz w:val="20"/>
                <w:szCs w:val="20"/>
              </w:rPr>
              <w:t>Tražbina</w:t>
            </w:r>
          </w:p>
        </w:tc>
        <w:tc>
          <w:tcPr>
            <w:tcW w:type="dxa" w:w="3793"/>
            <w:gridSpan w:val="4"/>
            <w:noWrap/>
          </w:tcPr>
          <w:p w:rsidRDefault="009E2260" w:rsidP="003C5CE4" w:rsidR="009E2260" w:rsidRPr="00AC4D9B">
            <w:pPr>
              <w:jc w:val="center"/>
              <w:rPr>
                <w:bCs/>
                <w:sz w:val="20"/>
                <w:szCs w:val="20"/>
              </w:rPr>
            </w:pPr>
            <w:r w:rsidRPr="00AC4D9B">
              <w:rPr>
                <w:bCs/>
                <w:sz w:val="20"/>
                <w:szCs w:val="20"/>
              </w:rPr>
              <w:t>Prijedlog namire</w:t>
            </w:r>
            <w:r>
              <w:rPr>
                <w:bCs/>
                <w:sz w:val="20"/>
                <w:szCs w:val="20"/>
              </w:rPr>
              <w:t>nja</w:t>
            </w:r>
          </w:p>
        </w:tc>
      </w:tr>
      <w:tr w:rsidTr="003C5CE4" w:rsidR="009E2260" w:rsidRPr="00AC4D9B">
        <w:trPr>
          <w:trHeight w:val="702"/>
        </w:trPr>
        <w:tc>
          <w:tcPr>
            <w:tcW w:type="dxa" w:w="1526"/>
          </w:tcPr>
          <w:p w:rsidRDefault="009E2260" w:rsidP="003C5CE4" w:rsidR="009E2260" w:rsidRPr="00AC4D9B">
            <w:pPr>
              <w:rPr>
                <w:bCs/>
                <w:sz w:val="20"/>
                <w:szCs w:val="20"/>
              </w:rPr>
            </w:pPr>
            <w:r w:rsidRPr="00AC4D9B">
              <w:rPr>
                <w:bCs/>
                <w:sz w:val="20"/>
                <w:szCs w:val="20"/>
              </w:rPr>
              <w:t>Vjerovnik</w:t>
            </w:r>
          </w:p>
        </w:tc>
        <w:tc>
          <w:tcPr>
            <w:tcW w:type="dxa" w:w="850"/>
            <w:noWrap/>
          </w:tcPr>
          <w:p w:rsidRDefault="009E2260" w:rsidP="003C5CE4" w:rsidR="009E2260" w:rsidRPr="00AC4D9B">
            <w:pPr>
              <w:rPr>
                <w:bCs/>
                <w:sz w:val="20"/>
                <w:szCs w:val="20"/>
              </w:rPr>
            </w:pPr>
            <w:r w:rsidRPr="00AC4D9B">
              <w:rPr>
                <w:bCs/>
                <w:sz w:val="20"/>
                <w:szCs w:val="20"/>
              </w:rPr>
              <w:t> Grupa</w:t>
            </w:r>
          </w:p>
        </w:tc>
        <w:tc>
          <w:tcPr>
            <w:tcW w:type="dxa" w:w="1985"/>
            <w:noWrap/>
          </w:tcPr>
          <w:p w:rsidRDefault="009E2260" w:rsidP="003C5CE4" w:rsidR="009E2260" w:rsidRPr="00AC4D9B">
            <w:pPr>
              <w:rPr>
                <w:bCs/>
                <w:sz w:val="20"/>
                <w:szCs w:val="20"/>
              </w:rPr>
            </w:pPr>
            <w:r w:rsidRPr="00AC4D9B">
              <w:rPr>
                <w:bCs/>
                <w:sz w:val="20"/>
                <w:szCs w:val="20"/>
              </w:rPr>
              <w:t>Podgrupa</w:t>
            </w:r>
          </w:p>
        </w:tc>
        <w:tc>
          <w:tcPr>
            <w:tcW w:type="dxa" w:w="1134"/>
          </w:tcPr>
          <w:p w:rsidRDefault="009E2260" w:rsidP="003C5CE4" w:rsidR="009E2260" w:rsidRPr="00AC4D9B">
            <w:pPr>
              <w:rPr>
                <w:bCs/>
                <w:sz w:val="20"/>
                <w:szCs w:val="20"/>
                <w:u w:val="single"/>
              </w:rPr>
            </w:pPr>
            <w:r w:rsidRPr="00AC4D9B">
              <w:rPr>
                <w:bCs/>
                <w:sz w:val="20"/>
                <w:szCs w:val="20"/>
                <w:u w:val="single"/>
              </w:rPr>
              <w:t>Utvrđena tražbina</w:t>
            </w:r>
          </w:p>
        </w:tc>
        <w:tc>
          <w:tcPr>
            <w:tcW w:type="dxa" w:w="850"/>
          </w:tcPr>
          <w:p w:rsidRDefault="009E2260" w:rsidP="003C5CE4" w:rsidR="009E2260" w:rsidRPr="00AC4D9B">
            <w:pPr>
              <w:rPr>
                <w:bCs/>
                <w:sz w:val="20"/>
                <w:szCs w:val="20"/>
                <w:u w:val="single"/>
              </w:rPr>
            </w:pPr>
            <w:r w:rsidRPr="00AC4D9B">
              <w:rPr>
                <w:bCs/>
                <w:sz w:val="20"/>
                <w:szCs w:val="20"/>
                <w:u w:val="single"/>
              </w:rPr>
              <w:t xml:space="preserve">% Otpis </w:t>
            </w:r>
          </w:p>
        </w:tc>
        <w:tc>
          <w:tcPr>
            <w:tcW w:type="dxa" w:w="993"/>
          </w:tcPr>
          <w:p w:rsidRDefault="009E2260" w:rsidP="003C5CE4" w:rsidR="009E2260" w:rsidRPr="00AC4D9B">
            <w:pPr>
              <w:rPr>
                <w:bCs/>
                <w:sz w:val="20"/>
                <w:szCs w:val="20"/>
              </w:rPr>
            </w:pPr>
            <w:r w:rsidRPr="00AC4D9B">
              <w:rPr>
                <w:bCs/>
                <w:sz w:val="20"/>
                <w:szCs w:val="20"/>
              </w:rPr>
              <w:t xml:space="preserve">Iznos otpis </w:t>
            </w:r>
          </w:p>
        </w:tc>
        <w:tc>
          <w:tcPr>
            <w:tcW w:type="dxa" w:w="1134"/>
          </w:tcPr>
          <w:p w:rsidRDefault="009E2260" w:rsidP="003C5CE4" w:rsidR="009E2260" w:rsidRPr="00AC4D9B">
            <w:pPr>
              <w:rPr>
                <w:bCs/>
                <w:sz w:val="20"/>
                <w:szCs w:val="20"/>
              </w:rPr>
            </w:pPr>
            <w:r w:rsidRPr="00AC4D9B">
              <w:rPr>
                <w:bCs/>
                <w:sz w:val="20"/>
                <w:szCs w:val="20"/>
              </w:rPr>
              <w:t xml:space="preserve">Iznos za namirenje </w:t>
            </w:r>
          </w:p>
        </w:tc>
        <w:tc>
          <w:tcPr>
            <w:tcW w:type="dxa" w:w="816"/>
          </w:tcPr>
          <w:p w:rsidRDefault="009E2260" w:rsidP="003C5CE4" w:rsidR="009E2260" w:rsidRPr="00AC4D9B">
            <w:pPr>
              <w:rPr>
                <w:bCs/>
                <w:sz w:val="20"/>
                <w:szCs w:val="20"/>
              </w:rPr>
            </w:pPr>
            <w:r w:rsidRPr="00AC4D9B">
              <w:rPr>
                <w:bCs/>
                <w:sz w:val="20"/>
                <w:szCs w:val="20"/>
              </w:rPr>
              <w:t>Rok</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Agencija Roko Mijanović, vl. Roko Mijanović- obrt za promet i procjenu nekretnina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8.949,41</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1.789,88</w:t>
            </w:r>
          </w:p>
        </w:tc>
        <w:tc>
          <w:tcPr>
            <w:tcW w:type="dxa" w:w="1134"/>
            <w:noWrap/>
          </w:tcPr>
          <w:p w:rsidRDefault="009E2260" w:rsidP="003C5CE4" w:rsidR="009E2260" w:rsidRPr="00AC4D9B">
            <w:pPr>
              <w:rPr>
                <w:sz w:val="20"/>
                <w:szCs w:val="20"/>
              </w:rPr>
            </w:pPr>
            <w:r w:rsidRPr="00AC4D9B">
              <w:rPr>
                <w:sz w:val="20"/>
                <w:szCs w:val="20"/>
              </w:rPr>
              <w:t>7.159,53</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ALFA ATEST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1.625,00</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325,00</w:t>
            </w:r>
          </w:p>
        </w:tc>
        <w:tc>
          <w:tcPr>
            <w:tcW w:type="dxa" w:w="1134"/>
            <w:noWrap/>
          </w:tcPr>
          <w:p w:rsidRDefault="009E2260" w:rsidP="003C5CE4" w:rsidR="009E2260" w:rsidRPr="00AC4D9B">
            <w:pPr>
              <w:rPr>
                <w:sz w:val="20"/>
                <w:szCs w:val="20"/>
              </w:rPr>
            </w:pPr>
            <w:r w:rsidRPr="00AC4D9B">
              <w:rPr>
                <w:sz w:val="20"/>
                <w:szCs w:val="20"/>
              </w:rPr>
              <w:t>1.300,00</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POCULUM d.o.o. ( ex Elanija holding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7.317,99</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1.463,60</w:t>
            </w:r>
          </w:p>
        </w:tc>
        <w:tc>
          <w:tcPr>
            <w:tcW w:type="dxa" w:w="1134"/>
            <w:noWrap/>
          </w:tcPr>
          <w:p w:rsidRDefault="009E2260" w:rsidP="003C5CE4" w:rsidR="009E2260" w:rsidRPr="00AC4D9B">
            <w:pPr>
              <w:rPr>
                <w:sz w:val="20"/>
                <w:szCs w:val="20"/>
              </w:rPr>
            </w:pPr>
            <w:r w:rsidRPr="00AC4D9B">
              <w:rPr>
                <w:sz w:val="20"/>
                <w:szCs w:val="20"/>
              </w:rPr>
              <w:t>5.854,39</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Hrvatska udruga za mirenje</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9.467,85</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1.893,57</w:t>
            </w:r>
          </w:p>
        </w:tc>
        <w:tc>
          <w:tcPr>
            <w:tcW w:type="dxa" w:w="1134"/>
            <w:noWrap/>
          </w:tcPr>
          <w:p w:rsidRDefault="009E2260" w:rsidP="003C5CE4" w:rsidR="009E2260" w:rsidRPr="00AC4D9B">
            <w:pPr>
              <w:rPr>
                <w:sz w:val="20"/>
                <w:szCs w:val="20"/>
              </w:rPr>
            </w:pPr>
            <w:r w:rsidRPr="00AC4D9B">
              <w:rPr>
                <w:sz w:val="20"/>
                <w:szCs w:val="20"/>
              </w:rPr>
              <w:t>7.574,28</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KOPIRING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4.083,37</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816,67</w:t>
            </w:r>
          </w:p>
        </w:tc>
        <w:tc>
          <w:tcPr>
            <w:tcW w:type="dxa" w:w="1134"/>
            <w:noWrap/>
          </w:tcPr>
          <w:p w:rsidRDefault="009E2260" w:rsidP="003C5CE4" w:rsidR="009E2260" w:rsidRPr="00AC4D9B">
            <w:pPr>
              <w:rPr>
                <w:sz w:val="20"/>
                <w:szCs w:val="20"/>
              </w:rPr>
            </w:pPr>
            <w:r w:rsidRPr="00AC4D9B">
              <w:rPr>
                <w:sz w:val="20"/>
                <w:szCs w:val="20"/>
              </w:rPr>
              <w:t>3.266,70</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MIKREZ</w:t>
            </w:r>
            <w:r>
              <w:rPr>
                <w:sz w:val="20"/>
                <w:szCs w:val="20"/>
              </w:rPr>
              <w:t>,</w:t>
            </w:r>
            <w:r w:rsidRPr="00AC4D9B">
              <w:rPr>
                <w:sz w:val="20"/>
                <w:szCs w:val="20"/>
              </w:rPr>
              <w:t>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6.133,25</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1.226,65</w:t>
            </w:r>
          </w:p>
        </w:tc>
        <w:tc>
          <w:tcPr>
            <w:tcW w:type="dxa" w:w="1134"/>
            <w:noWrap/>
          </w:tcPr>
          <w:p w:rsidRDefault="009E2260" w:rsidP="003C5CE4" w:rsidR="009E2260" w:rsidRPr="00AC4D9B">
            <w:pPr>
              <w:rPr>
                <w:sz w:val="20"/>
                <w:szCs w:val="20"/>
              </w:rPr>
            </w:pPr>
            <w:r w:rsidRPr="00AC4D9B">
              <w:rPr>
                <w:sz w:val="20"/>
                <w:szCs w:val="20"/>
              </w:rPr>
              <w:t>4.906,60</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ODVODNJA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625,00</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125,00</w:t>
            </w:r>
          </w:p>
        </w:tc>
        <w:tc>
          <w:tcPr>
            <w:tcW w:type="dxa" w:w="1134"/>
            <w:noWrap/>
          </w:tcPr>
          <w:p w:rsidRDefault="009E2260" w:rsidP="003C5CE4" w:rsidR="009E2260" w:rsidRPr="00AC4D9B">
            <w:pPr>
              <w:rPr>
                <w:sz w:val="20"/>
                <w:szCs w:val="20"/>
              </w:rPr>
            </w:pPr>
            <w:r w:rsidRPr="00AC4D9B">
              <w:rPr>
                <w:sz w:val="20"/>
                <w:szCs w:val="20"/>
              </w:rPr>
              <w:t>500,00</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SAECULUM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9.500,00</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1.900,00</w:t>
            </w:r>
          </w:p>
        </w:tc>
        <w:tc>
          <w:tcPr>
            <w:tcW w:type="dxa" w:w="1134"/>
            <w:noWrap/>
          </w:tcPr>
          <w:p w:rsidRDefault="009E2260" w:rsidP="003C5CE4" w:rsidR="009E2260" w:rsidRPr="00AC4D9B">
            <w:pPr>
              <w:rPr>
                <w:sz w:val="20"/>
                <w:szCs w:val="20"/>
              </w:rPr>
            </w:pPr>
            <w:r w:rsidRPr="00AC4D9B">
              <w:rPr>
                <w:sz w:val="20"/>
                <w:szCs w:val="20"/>
              </w:rPr>
              <w:t>7.600,00</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TEHNOPLAST d.o.o.(upr. SZ Žnjanski blizanci</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1.877,04</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375,41</w:t>
            </w:r>
          </w:p>
        </w:tc>
        <w:tc>
          <w:tcPr>
            <w:tcW w:type="dxa" w:w="1134"/>
            <w:noWrap/>
          </w:tcPr>
          <w:p w:rsidRDefault="009E2260" w:rsidP="003C5CE4" w:rsidR="009E2260" w:rsidRPr="00AC4D9B">
            <w:pPr>
              <w:rPr>
                <w:sz w:val="20"/>
                <w:szCs w:val="20"/>
              </w:rPr>
            </w:pPr>
            <w:r w:rsidRPr="00AC4D9B">
              <w:rPr>
                <w:sz w:val="20"/>
                <w:szCs w:val="20"/>
              </w:rPr>
              <w:t>1.501,63</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TEHNOPLAST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125,30</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25,06</w:t>
            </w:r>
          </w:p>
        </w:tc>
        <w:tc>
          <w:tcPr>
            <w:tcW w:type="dxa" w:w="1134"/>
            <w:noWrap/>
          </w:tcPr>
          <w:p w:rsidRDefault="009E2260" w:rsidP="003C5CE4" w:rsidR="009E2260" w:rsidRPr="00AC4D9B">
            <w:pPr>
              <w:rPr>
                <w:sz w:val="20"/>
                <w:szCs w:val="20"/>
              </w:rPr>
            </w:pPr>
            <w:r w:rsidRPr="00AC4D9B">
              <w:rPr>
                <w:sz w:val="20"/>
                <w:szCs w:val="20"/>
              </w:rPr>
              <w:t>100,24</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Ured ovl.inž. SANDA ŠULENTIĆ</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10.000,00</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2.000,00</w:t>
            </w:r>
          </w:p>
        </w:tc>
        <w:tc>
          <w:tcPr>
            <w:tcW w:type="dxa" w:w="1134"/>
            <w:noWrap/>
          </w:tcPr>
          <w:p w:rsidRDefault="009E2260" w:rsidP="003C5CE4" w:rsidR="009E2260" w:rsidRPr="00AC4D9B">
            <w:pPr>
              <w:rPr>
                <w:sz w:val="20"/>
                <w:szCs w:val="20"/>
              </w:rPr>
            </w:pPr>
            <w:r w:rsidRPr="00AC4D9B">
              <w:rPr>
                <w:sz w:val="20"/>
                <w:szCs w:val="20"/>
              </w:rPr>
              <w:t>8.000,00</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Ured ovl.inž.građ. MILA PAŽIN</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9.300,00</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1.860,00</w:t>
            </w:r>
          </w:p>
        </w:tc>
        <w:tc>
          <w:tcPr>
            <w:tcW w:type="dxa" w:w="1134"/>
            <w:noWrap/>
          </w:tcPr>
          <w:p w:rsidRDefault="009E2260" w:rsidP="003C5CE4" w:rsidR="009E2260" w:rsidRPr="00AC4D9B">
            <w:pPr>
              <w:rPr>
                <w:sz w:val="20"/>
                <w:szCs w:val="20"/>
              </w:rPr>
            </w:pPr>
            <w:r w:rsidRPr="00AC4D9B">
              <w:rPr>
                <w:sz w:val="20"/>
                <w:szCs w:val="20"/>
              </w:rPr>
              <w:t>7.440,00</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VELCON PROJEKT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6.353,00</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1.270,60</w:t>
            </w:r>
          </w:p>
        </w:tc>
        <w:tc>
          <w:tcPr>
            <w:tcW w:type="dxa" w:w="1134"/>
            <w:noWrap/>
          </w:tcPr>
          <w:p w:rsidRDefault="009E2260" w:rsidP="003C5CE4" w:rsidR="009E2260" w:rsidRPr="00AC4D9B">
            <w:pPr>
              <w:rPr>
                <w:sz w:val="20"/>
                <w:szCs w:val="20"/>
              </w:rPr>
            </w:pPr>
            <w:r w:rsidRPr="00AC4D9B">
              <w:rPr>
                <w:sz w:val="20"/>
                <w:szCs w:val="20"/>
              </w:rPr>
              <w:t>5.082,40</w:t>
            </w:r>
          </w:p>
        </w:tc>
        <w:tc>
          <w:tcPr>
            <w:tcW w:type="dxa" w:w="816"/>
            <w:noWrap/>
          </w:tcPr>
          <w:p w:rsidRDefault="009E2260" w:rsidP="003C5CE4" w:rsidR="009E2260" w:rsidRPr="00AC4D9B">
            <w:pPr>
              <w:rPr>
                <w:sz w:val="20"/>
                <w:szCs w:val="20"/>
              </w:rPr>
            </w:pPr>
            <w:r w:rsidRPr="00AC4D9B">
              <w:rPr>
                <w:sz w:val="20"/>
                <w:szCs w:val="20"/>
              </w:rPr>
              <w:t>1 godina</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ZAST</w:t>
            </w:r>
            <w:r>
              <w:rPr>
                <w:sz w:val="20"/>
                <w:szCs w:val="20"/>
              </w:rPr>
              <w:t>,</w:t>
            </w:r>
            <w:r w:rsidRPr="00AC4D9B">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985"/>
          </w:tcPr>
          <w:p w:rsidRDefault="009E2260" w:rsidP="003C5CE4" w:rsidR="009E2260" w:rsidRPr="00AC4D9B">
            <w:pPr>
              <w:rPr>
                <w:sz w:val="20"/>
                <w:szCs w:val="20"/>
              </w:rPr>
            </w:pPr>
            <w:r w:rsidRPr="00AC4D9B">
              <w:rPr>
                <w:sz w:val="20"/>
                <w:szCs w:val="20"/>
              </w:rPr>
              <w:t>Ostali - potraživanja manja od 10.000kn</w:t>
            </w:r>
          </w:p>
        </w:tc>
        <w:tc>
          <w:tcPr>
            <w:tcW w:type="dxa" w:w="1134"/>
            <w:noWrap/>
          </w:tcPr>
          <w:p w:rsidRDefault="009E2260" w:rsidP="003C5CE4" w:rsidR="009E2260" w:rsidRPr="00AC4D9B">
            <w:pPr>
              <w:jc w:val="right"/>
              <w:rPr>
                <w:sz w:val="20"/>
                <w:szCs w:val="20"/>
              </w:rPr>
            </w:pPr>
            <w:r w:rsidRPr="00AC4D9B">
              <w:rPr>
                <w:sz w:val="20"/>
                <w:szCs w:val="20"/>
              </w:rPr>
              <w:t>4.000,00</w:t>
            </w:r>
          </w:p>
        </w:tc>
        <w:tc>
          <w:tcPr>
            <w:tcW w:type="dxa" w:w="850"/>
            <w:noWrap/>
          </w:tcPr>
          <w:p w:rsidRDefault="009E2260" w:rsidP="003C5CE4" w:rsidR="009E2260" w:rsidRPr="00AC4D9B">
            <w:pPr>
              <w:rPr>
                <w:sz w:val="20"/>
                <w:szCs w:val="20"/>
              </w:rPr>
            </w:pPr>
            <w:r w:rsidRPr="00AC4D9B">
              <w:rPr>
                <w:sz w:val="20"/>
                <w:szCs w:val="20"/>
              </w:rPr>
              <w:t>20%</w:t>
            </w:r>
          </w:p>
        </w:tc>
        <w:tc>
          <w:tcPr>
            <w:tcW w:type="dxa" w:w="993"/>
            <w:noWrap/>
          </w:tcPr>
          <w:p w:rsidRDefault="009E2260" w:rsidP="003C5CE4" w:rsidR="009E2260" w:rsidRPr="00AC4D9B">
            <w:pPr>
              <w:rPr>
                <w:sz w:val="20"/>
                <w:szCs w:val="20"/>
              </w:rPr>
            </w:pPr>
            <w:r w:rsidRPr="00AC4D9B">
              <w:rPr>
                <w:sz w:val="20"/>
                <w:szCs w:val="20"/>
              </w:rPr>
              <w:t>800,00</w:t>
            </w:r>
          </w:p>
        </w:tc>
        <w:tc>
          <w:tcPr>
            <w:tcW w:type="dxa" w:w="1134"/>
            <w:noWrap/>
          </w:tcPr>
          <w:p w:rsidRDefault="009E2260" w:rsidP="003C5CE4" w:rsidR="009E2260" w:rsidRPr="00AC4D9B">
            <w:pPr>
              <w:rPr>
                <w:sz w:val="20"/>
                <w:szCs w:val="20"/>
              </w:rPr>
            </w:pPr>
            <w:r w:rsidRPr="00AC4D9B">
              <w:rPr>
                <w:sz w:val="20"/>
                <w:szCs w:val="20"/>
              </w:rPr>
              <w:t>3.200,00</w:t>
            </w:r>
          </w:p>
        </w:tc>
        <w:tc>
          <w:tcPr>
            <w:tcW w:type="dxa" w:w="816"/>
            <w:noWrap/>
          </w:tcPr>
          <w:p w:rsidRDefault="009E2260" w:rsidP="003C5CE4" w:rsidR="009E2260" w:rsidRPr="00AC4D9B">
            <w:pPr>
              <w:rPr>
                <w:sz w:val="20"/>
                <w:szCs w:val="20"/>
              </w:rPr>
            </w:pPr>
            <w:r w:rsidRPr="00AC4D9B">
              <w:rPr>
                <w:sz w:val="20"/>
                <w:szCs w:val="20"/>
              </w:rPr>
              <w:t>1 godina</w:t>
            </w:r>
          </w:p>
        </w:tc>
      </w:tr>
    </w:tbl>
    <w:p w:rsidRDefault="009E2260" w:rsidP="009E2260" w:rsidR="009E2260" w:rsidRPr="00A41432">
      <w:pPr>
        <w:autoSpaceDE w:val="false"/>
        <w:autoSpaceDN w:val="false"/>
        <w:adjustRightInd w:val="false"/>
        <w:jc w:val="both"/>
        <w:rPr>
          <w:rFonts w:cs="Verdana" w:hAnsi="Trebuchet MS" w:ascii="Trebuchet MS"/>
          <w:sz w:val="20"/>
          <w:szCs w:val="20"/>
        </w:rPr>
      </w:pPr>
    </w:p>
    <w:p w:rsidRDefault="009E2260" w:rsidP="009E2260" w:rsidR="009E2260">
      <w:pPr>
        <w:autoSpaceDE w:val="false"/>
        <w:autoSpaceDN w:val="false"/>
        <w:adjustRightInd w:val="false"/>
        <w:jc w:val="both"/>
      </w:pPr>
    </w:p>
    <w:p w:rsidRDefault="009E2260" w:rsidP="009E2260" w:rsidR="009E2260" w:rsidRPr="00AC4D9B">
      <w:pPr>
        <w:autoSpaceDE w:val="false"/>
        <w:autoSpaceDN w:val="false"/>
        <w:adjustRightInd w:val="false"/>
        <w:jc w:val="both"/>
      </w:pPr>
      <w:r w:rsidRPr="00AC4D9B">
        <w:t>„Vjerovnici Tražbine grupe 3- Podgrupa 3.2.“</w:t>
      </w:r>
      <w:r w:rsidRPr="00D57361">
        <w:t xml:space="preserve"> </w:t>
      </w:r>
      <w:r w:rsidRPr="00AC4D9B">
        <w:t xml:space="preserve"> navedeni u tablici u nastavku ovog stavka, otpisuju 20% iznosa utvrđene tražbine, a Dužnik pristaje na takav otpis. Dužnik će ove Vjerovnike namiriti na način da će nakon otpisa, preostali iznos od 80 % utvrđene tražbine isplatiti u roku od 7 godina, od dana pravomoćnosti Rješenja Trgovačkog suda kojim se potvrđuje ova Nagodba,  na način da se ugovara grace period (poček) od 3 godine, po isteku </w:t>
      </w:r>
      <w:r w:rsidRPr="00AC4D9B">
        <w:lastRenderedPageBreak/>
        <w:t xml:space="preserve">kojeg će se otplata vršiti u 48 jednakih mjesečnih anuiteta koji dospijevaju zadnjeg dana svakog mjeseca. </w:t>
      </w:r>
    </w:p>
    <w:p w:rsidRDefault="009E2260" w:rsidP="009E2260" w:rsidR="009E2260" w:rsidRPr="00A41432"/>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526"/>
        <w:gridCol w:w="850"/>
        <w:gridCol w:w="1560"/>
        <w:gridCol w:w="1275"/>
        <w:gridCol w:w="709"/>
        <w:gridCol w:w="1134"/>
        <w:gridCol w:w="1418"/>
        <w:gridCol w:w="816"/>
      </w:tblGrid>
      <w:tr w:rsidTr="003C5CE4" w:rsidR="009E2260" w:rsidRPr="00AC4D9B">
        <w:trPr>
          <w:trHeight w:val="300"/>
        </w:trPr>
        <w:tc>
          <w:tcPr>
            <w:tcW w:type="dxa" w:w="1526"/>
            <w:noWrap/>
          </w:tcPr>
          <w:p w:rsidRDefault="009E2260" w:rsidP="003C5CE4" w:rsidR="009E2260" w:rsidRPr="00AC4D9B">
            <w:pPr>
              <w:rPr>
                <w:sz w:val="20"/>
                <w:szCs w:val="20"/>
              </w:rPr>
            </w:pPr>
          </w:p>
        </w:tc>
        <w:tc>
          <w:tcPr>
            <w:tcW w:type="dxa" w:w="850"/>
            <w:noWrap/>
          </w:tcPr>
          <w:p w:rsidRDefault="009E2260" w:rsidP="003C5CE4" w:rsidR="009E2260" w:rsidRPr="00AC4D9B">
            <w:pPr>
              <w:rPr>
                <w:sz w:val="20"/>
                <w:szCs w:val="20"/>
              </w:rPr>
            </w:pPr>
          </w:p>
        </w:tc>
        <w:tc>
          <w:tcPr>
            <w:tcW w:type="dxa" w:w="1560"/>
            <w:noWrap/>
          </w:tcPr>
          <w:p w:rsidRDefault="009E2260" w:rsidP="003C5CE4" w:rsidR="009E2260" w:rsidRPr="00AC4D9B">
            <w:pPr>
              <w:rPr>
                <w:sz w:val="20"/>
                <w:szCs w:val="20"/>
              </w:rPr>
            </w:pPr>
          </w:p>
        </w:tc>
        <w:tc>
          <w:tcPr>
            <w:tcW w:type="dxa" w:w="1275"/>
            <w:noWrap/>
          </w:tcPr>
          <w:p w:rsidRDefault="009E2260" w:rsidP="003C5CE4" w:rsidR="009E2260" w:rsidRPr="00AC4D9B">
            <w:pPr>
              <w:rPr>
                <w:bCs/>
                <w:sz w:val="20"/>
                <w:szCs w:val="20"/>
              </w:rPr>
            </w:pPr>
            <w:r w:rsidRPr="00AC4D9B">
              <w:rPr>
                <w:bCs/>
                <w:sz w:val="20"/>
                <w:szCs w:val="20"/>
              </w:rPr>
              <w:t>Tražbina</w:t>
            </w:r>
          </w:p>
        </w:tc>
        <w:tc>
          <w:tcPr>
            <w:tcW w:type="dxa" w:w="4077"/>
            <w:gridSpan w:val="4"/>
            <w:noWrap/>
          </w:tcPr>
          <w:p w:rsidRDefault="009E2260" w:rsidP="003C5CE4" w:rsidR="009E2260" w:rsidRPr="00AC4D9B">
            <w:pPr>
              <w:jc w:val="center"/>
              <w:rPr>
                <w:bCs/>
                <w:sz w:val="20"/>
                <w:szCs w:val="20"/>
              </w:rPr>
            </w:pPr>
            <w:r w:rsidRPr="00AC4D9B">
              <w:rPr>
                <w:bCs/>
                <w:sz w:val="20"/>
                <w:szCs w:val="20"/>
              </w:rPr>
              <w:t>Prijedlog namire</w:t>
            </w:r>
            <w:r>
              <w:rPr>
                <w:bCs/>
                <w:sz w:val="20"/>
                <w:szCs w:val="20"/>
              </w:rPr>
              <w:t>nja</w:t>
            </w:r>
          </w:p>
        </w:tc>
      </w:tr>
      <w:tr w:rsidTr="003C5CE4" w:rsidR="009E2260" w:rsidRPr="00AC4D9B">
        <w:trPr>
          <w:trHeight w:val="1005"/>
        </w:trPr>
        <w:tc>
          <w:tcPr>
            <w:tcW w:type="dxa" w:w="1526"/>
          </w:tcPr>
          <w:p w:rsidRDefault="009E2260" w:rsidP="003C5CE4" w:rsidR="009E2260" w:rsidRPr="00AC4D9B">
            <w:pPr>
              <w:rPr>
                <w:bCs/>
                <w:sz w:val="20"/>
                <w:szCs w:val="20"/>
              </w:rPr>
            </w:pPr>
            <w:r w:rsidRPr="00AC4D9B">
              <w:rPr>
                <w:bCs/>
                <w:sz w:val="20"/>
                <w:szCs w:val="20"/>
              </w:rPr>
              <w:t>Vjerovnik</w:t>
            </w:r>
          </w:p>
        </w:tc>
        <w:tc>
          <w:tcPr>
            <w:tcW w:type="dxa" w:w="850"/>
            <w:noWrap/>
          </w:tcPr>
          <w:p w:rsidRDefault="009E2260" w:rsidP="003C5CE4" w:rsidR="009E2260" w:rsidRPr="00AC4D9B">
            <w:pPr>
              <w:rPr>
                <w:bCs/>
                <w:sz w:val="20"/>
                <w:szCs w:val="20"/>
              </w:rPr>
            </w:pPr>
            <w:r w:rsidRPr="00AC4D9B">
              <w:rPr>
                <w:bCs/>
                <w:sz w:val="20"/>
                <w:szCs w:val="20"/>
              </w:rPr>
              <w:t>Grupa</w:t>
            </w:r>
          </w:p>
        </w:tc>
        <w:tc>
          <w:tcPr>
            <w:tcW w:type="dxa" w:w="1560"/>
            <w:noWrap/>
          </w:tcPr>
          <w:p w:rsidRDefault="009E2260" w:rsidP="003C5CE4" w:rsidR="009E2260" w:rsidRPr="00AC4D9B">
            <w:pPr>
              <w:rPr>
                <w:bCs/>
                <w:sz w:val="20"/>
                <w:szCs w:val="20"/>
              </w:rPr>
            </w:pPr>
            <w:r w:rsidRPr="00AC4D9B">
              <w:rPr>
                <w:bCs/>
                <w:sz w:val="20"/>
                <w:szCs w:val="20"/>
              </w:rPr>
              <w:t>Podgrupa</w:t>
            </w:r>
          </w:p>
        </w:tc>
        <w:tc>
          <w:tcPr>
            <w:tcW w:type="dxa" w:w="1275"/>
          </w:tcPr>
          <w:p w:rsidRDefault="009E2260" w:rsidP="003C5CE4" w:rsidR="009E2260" w:rsidRPr="00AC4D9B">
            <w:pPr>
              <w:rPr>
                <w:bCs/>
                <w:sz w:val="20"/>
                <w:szCs w:val="20"/>
                <w:u w:val="single"/>
              </w:rPr>
            </w:pPr>
            <w:r w:rsidRPr="00AC4D9B">
              <w:rPr>
                <w:bCs/>
                <w:sz w:val="20"/>
                <w:szCs w:val="20"/>
                <w:u w:val="single"/>
              </w:rPr>
              <w:t>Utvrđena tražbina</w:t>
            </w:r>
          </w:p>
        </w:tc>
        <w:tc>
          <w:tcPr>
            <w:tcW w:type="dxa" w:w="709"/>
          </w:tcPr>
          <w:p w:rsidRDefault="009E2260" w:rsidP="003C5CE4" w:rsidR="009E2260" w:rsidRPr="00AC4D9B">
            <w:pPr>
              <w:rPr>
                <w:bCs/>
                <w:sz w:val="20"/>
                <w:szCs w:val="20"/>
                <w:u w:val="single"/>
              </w:rPr>
            </w:pPr>
            <w:r w:rsidRPr="00AC4D9B">
              <w:rPr>
                <w:bCs/>
                <w:sz w:val="20"/>
                <w:szCs w:val="20"/>
                <w:u w:val="single"/>
              </w:rPr>
              <w:t xml:space="preserve">% Otpis </w:t>
            </w:r>
          </w:p>
        </w:tc>
        <w:tc>
          <w:tcPr>
            <w:tcW w:type="dxa" w:w="1134"/>
          </w:tcPr>
          <w:p w:rsidRDefault="009E2260" w:rsidP="003C5CE4" w:rsidR="009E2260" w:rsidRPr="00AC4D9B">
            <w:pPr>
              <w:rPr>
                <w:bCs/>
                <w:sz w:val="20"/>
                <w:szCs w:val="20"/>
              </w:rPr>
            </w:pPr>
            <w:r w:rsidRPr="00AC4D9B">
              <w:rPr>
                <w:bCs/>
                <w:sz w:val="20"/>
                <w:szCs w:val="20"/>
              </w:rPr>
              <w:t xml:space="preserve">Iznos otpis </w:t>
            </w:r>
          </w:p>
        </w:tc>
        <w:tc>
          <w:tcPr>
            <w:tcW w:type="dxa" w:w="1418"/>
          </w:tcPr>
          <w:p w:rsidRDefault="009E2260" w:rsidP="003C5CE4" w:rsidR="009E2260" w:rsidRPr="00AC4D9B">
            <w:pPr>
              <w:rPr>
                <w:bCs/>
                <w:sz w:val="20"/>
                <w:szCs w:val="20"/>
              </w:rPr>
            </w:pPr>
            <w:r w:rsidRPr="00AC4D9B">
              <w:rPr>
                <w:bCs/>
                <w:sz w:val="20"/>
                <w:szCs w:val="20"/>
              </w:rPr>
              <w:t xml:space="preserve">Iznos za namirenje </w:t>
            </w:r>
          </w:p>
        </w:tc>
        <w:tc>
          <w:tcPr>
            <w:tcW w:type="dxa" w:w="816"/>
          </w:tcPr>
          <w:p w:rsidRDefault="009E2260" w:rsidP="003C5CE4" w:rsidR="009E2260" w:rsidRPr="00AC4D9B">
            <w:pPr>
              <w:rPr>
                <w:bCs/>
                <w:sz w:val="20"/>
                <w:szCs w:val="20"/>
              </w:rPr>
            </w:pPr>
            <w:r w:rsidRPr="00AC4D9B">
              <w:rPr>
                <w:bCs/>
                <w:sz w:val="20"/>
                <w:szCs w:val="20"/>
              </w:rPr>
              <w:t>Rok</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Aksiom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23.479,24</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4.695,85</w:t>
            </w:r>
          </w:p>
        </w:tc>
        <w:tc>
          <w:tcPr>
            <w:tcW w:type="dxa" w:w="1418"/>
            <w:noWrap/>
          </w:tcPr>
          <w:p w:rsidRDefault="009E2260" w:rsidP="003C5CE4" w:rsidR="009E2260" w:rsidRPr="00AC4D9B">
            <w:pPr>
              <w:rPr>
                <w:sz w:val="20"/>
                <w:szCs w:val="20"/>
              </w:rPr>
            </w:pPr>
            <w:r w:rsidRPr="00AC4D9B">
              <w:rPr>
                <w:sz w:val="20"/>
                <w:szCs w:val="20"/>
              </w:rPr>
              <w:t>18.783,39</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 xml:space="preserve">AQUA </w:t>
            </w:r>
            <w:r>
              <w:rPr>
                <w:sz w:val="20"/>
                <w:szCs w:val="20"/>
              </w:rPr>
              <w:t>MOND</w:t>
            </w:r>
            <w:r w:rsidRPr="00AC4D9B">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1.532.610,12</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306.522,02</w:t>
            </w:r>
          </w:p>
        </w:tc>
        <w:tc>
          <w:tcPr>
            <w:tcW w:type="dxa" w:w="1418"/>
            <w:noWrap/>
          </w:tcPr>
          <w:p w:rsidRDefault="009E2260" w:rsidP="003C5CE4" w:rsidR="009E2260" w:rsidRPr="00AC4D9B">
            <w:pPr>
              <w:rPr>
                <w:sz w:val="20"/>
                <w:szCs w:val="20"/>
              </w:rPr>
            </w:pPr>
            <w:r w:rsidRPr="00AC4D9B">
              <w:rPr>
                <w:sz w:val="20"/>
                <w:szCs w:val="20"/>
              </w:rPr>
              <w:t>1.226.088,10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ARHIPOLIS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262.607,70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52.521,54</w:t>
            </w:r>
          </w:p>
        </w:tc>
        <w:tc>
          <w:tcPr>
            <w:tcW w:type="dxa" w:w="1418"/>
            <w:noWrap/>
          </w:tcPr>
          <w:p w:rsidRDefault="009E2260" w:rsidP="003C5CE4" w:rsidR="009E2260" w:rsidRPr="00AC4D9B">
            <w:pPr>
              <w:rPr>
                <w:sz w:val="20"/>
                <w:szCs w:val="20"/>
              </w:rPr>
            </w:pPr>
            <w:r w:rsidRPr="00AC4D9B">
              <w:rPr>
                <w:sz w:val="20"/>
                <w:szCs w:val="20"/>
              </w:rPr>
              <w:t>210.086,16</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Bravarski obrt, proizvodnja i trgovina, ŽULJ, vl. Boris Žulj</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Pr>
                <w:sz w:val="20"/>
                <w:szCs w:val="20"/>
              </w:rPr>
              <w:t>576.074</w:t>
            </w:r>
            <w:r w:rsidRPr="00AC4D9B">
              <w:rPr>
                <w:sz w:val="20"/>
                <w:szCs w:val="20"/>
              </w:rPr>
              <w:t>,82</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115.209,56</w:t>
            </w:r>
          </w:p>
        </w:tc>
        <w:tc>
          <w:tcPr>
            <w:tcW w:type="dxa" w:w="1418"/>
            <w:noWrap/>
          </w:tcPr>
          <w:p w:rsidRDefault="009E2260" w:rsidP="003C5CE4" w:rsidR="009E2260" w:rsidRPr="00AC4D9B">
            <w:pPr>
              <w:rPr>
                <w:sz w:val="20"/>
                <w:szCs w:val="20"/>
              </w:rPr>
            </w:pPr>
            <w:r w:rsidRPr="00AC4D9B">
              <w:rPr>
                <w:sz w:val="20"/>
                <w:szCs w:val="20"/>
              </w:rPr>
              <w:t>460.838,26</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CDS-BOND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50.183,18</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10.036,64</w:t>
            </w:r>
          </w:p>
        </w:tc>
        <w:tc>
          <w:tcPr>
            <w:tcW w:type="dxa" w:w="1418"/>
            <w:noWrap/>
          </w:tcPr>
          <w:p w:rsidRDefault="009E2260" w:rsidP="003C5CE4" w:rsidR="009E2260" w:rsidRPr="00AC4D9B">
            <w:pPr>
              <w:rPr>
                <w:sz w:val="20"/>
                <w:szCs w:val="20"/>
              </w:rPr>
            </w:pPr>
            <w:r w:rsidRPr="00AC4D9B">
              <w:rPr>
                <w:sz w:val="20"/>
                <w:szCs w:val="20"/>
              </w:rPr>
              <w:t>40.146,54</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CESTAR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183.235,90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36.647,18</w:t>
            </w:r>
          </w:p>
        </w:tc>
        <w:tc>
          <w:tcPr>
            <w:tcW w:type="dxa" w:w="1418"/>
            <w:noWrap/>
          </w:tcPr>
          <w:p w:rsidRDefault="009E2260" w:rsidP="003C5CE4" w:rsidR="009E2260" w:rsidRPr="00AC4D9B">
            <w:pPr>
              <w:rPr>
                <w:sz w:val="20"/>
                <w:szCs w:val="20"/>
              </w:rPr>
            </w:pPr>
            <w:r w:rsidRPr="00AC4D9B">
              <w:rPr>
                <w:sz w:val="20"/>
                <w:szCs w:val="20"/>
              </w:rPr>
              <w:t>146.588,72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ĆITIĆ GRADNJA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433.188,93</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86.637,79</w:t>
            </w:r>
          </w:p>
        </w:tc>
        <w:tc>
          <w:tcPr>
            <w:tcW w:type="dxa" w:w="1418"/>
            <w:noWrap/>
          </w:tcPr>
          <w:p w:rsidRDefault="009E2260" w:rsidP="003C5CE4" w:rsidR="009E2260" w:rsidRPr="00AC4D9B">
            <w:pPr>
              <w:rPr>
                <w:sz w:val="20"/>
                <w:szCs w:val="20"/>
              </w:rPr>
            </w:pPr>
            <w:r w:rsidRPr="00AC4D9B">
              <w:rPr>
                <w:sz w:val="20"/>
                <w:szCs w:val="20"/>
              </w:rPr>
              <w:t>346.551,14</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 xml:space="preserve">DELTRON </w:t>
            </w:r>
            <w:r>
              <w:rPr>
                <w:sz w:val="20"/>
                <w:szCs w:val="20"/>
              </w:rPr>
              <w:t xml:space="preserve">d.o.o. </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1.199.503,81</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239.900,76</w:t>
            </w:r>
          </w:p>
        </w:tc>
        <w:tc>
          <w:tcPr>
            <w:tcW w:type="dxa" w:w="1418"/>
            <w:noWrap/>
          </w:tcPr>
          <w:p w:rsidRDefault="009E2260" w:rsidP="003C5CE4" w:rsidR="009E2260" w:rsidRPr="00AC4D9B">
            <w:pPr>
              <w:rPr>
                <w:sz w:val="20"/>
                <w:szCs w:val="20"/>
              </w:rPr>
            </w:pPr>
            <w:r w:rsidRPr="00AC4D9B">
              <w:rPr>
                <w:sz w:val="20"/>
                <w:szCs w:val="20"/>
              </w:rPr>
              <w:t>959.603,05</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Dodoja Jasna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872.362,49</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174.472,50</w:t>
            </w:r>
          </w:p>
        </w:tc>
        <w:tc>
          <w:tcPr>
            <w:tcW w:type="dxa" w:w="1418"/>
            <w:noWrap/>
          </w:tcPr>
          <w:p w:rsidRDefault="009E2260" w:rsidP="003C5CE4" w:rsidR="009E2260" w:rsidRPr="00AC4D9B">
            <w:pPr>
              <w:rPr>
                <w:sz w:val="20"/>
                <w:szCs w:val="20"/>
              </w:rPr>
            </w:pPr>
            <w:r w:rsidRPr="00AC4D9B">
              <w:rPr>
                <w:sz w:val="20"/>
                <w:szCs w:val="20"/>
              </w:rPr>
              <w:t>697.889,99</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720"/>
        </w:trPr>
        <w:tc>
          <w:tcPr>
            <w:tcW w:type="dxa" w:w="1526"/>
          </w:tcPr>
          <w:p w:rsidRDefault="009E2260" w:rsidP="003C5CE4" w:rsidR="009E2260" w:rsidRPr="00AC4D9B">
            <w:pPr>
              <w:rPr>
                <w:sz w:val="20"/>
                <w:szCs w:val="20"/>
              </w:rPr>
            </w:pPr>
            <w:r w:rsidRPr="00AC4D9B">
              <w:rPr>
                <w:sz w:val="20"/>
                <w:szCs w:val="20"/>
              </w:rPr>
              <w:t>Drvorezbarstvo BOBAN, vl. Josip Boban-stolarski obrt</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129.624,02</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25.924,80</w:t>
            </w:r>
          </w:p>
        </w:tc>
        <w:tc>
          <w:tcPr>
            <w:tcW w:type="dxa" w:w="1418"/>
            <w:noWrap/>
          </w:tcPr>
          <w:p w:rsidRDefault="009E2260" w:rsidP="003C5CE4" w:rsidR="009E2260" w:rsidRPr="00AC4D9B">
            <w:pPr>
              <w:rPr>
                <w:sz w:val="20"/>
                <w:szCs w:val="20"/>
              </w:rPr>
            </w:pPr>
            <w:r w:rsidRPr="00AC4D9B">
              <w:rPr>
                <w:sz w:val="20"/>
                <w:szCs w:val="20"/>
              </w:rPr>
              <w:t>103.699,22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ENG PROJEKT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32.133,34</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6.426,67</w:t>
            </w:r>
          </w:p>
        </w:tc>
        <w:tc>
          <w:tcPr>
            <w:tcW w:type="dxa" w:w="1418"/>
            <w:noWrap/>
          </w:tcPr>
          <w:p w:rsidRDefault="009E2260" w:rsidP="003C5CE4" w:rsidR="009E2260" w:rsidRPr="00AC4D9B">
            <w:pPr>
              <w:rPr>
                <w:sz w:val="20"/>
                <w:szCs w:val="20"/>
              </w:rPr>
            </w:pPr>
            <w:r w:rsidRPr="00AC4D9B">
              <w:rPr>
                <w:sz w:val="20"/>
                <w:szCs w:val="20"/>
              </w:rPr>
              <w:t>25.706,67</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Globo s.r.l.</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276.716,77</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55.343,35</w:t>
            </w:r>
          </w:p>
        </w:tc>
        <w:tc>
          <w:tcPr>
            <w:tcW w:type="dxa" w:w="1418"/>
            <w:noWrap/>
          </w:tcPr>
          <w:p w:rsidRDefault="009E2260" w:rsidP="003C5CE4" w:rsidR="009E2260" w:rsidRPr="00AC4D9B">
            <w:pPr>
              <w:rPr>
                <w:sz w:val="20"/>
                <w:szCs w:val="20"/>
              </w:rPr>
            </w:pPr>
            <w:r w:rsidRPr="00AC4D9B">
              <w:rPr>
                <w:sz w:val="20"/>
                <w:szCs w:val="20"/>
              </w:rPr>
              <w:t>221.373,42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noWrap/>
          </w:tcPr>
          <w:p w:rsidRDefault="009E2260" w:rsidP="003C5CE4" w:rsidR="009E2260" w:rsidRPr="00AC4D9B">
            <w:pPr>
              <w:rPr>
                <w:sz w:val="20"/>
                <w:szCs w:val="20"/>
              </w:rPr>
            </w:pPr>
            <w:r w:rsidRPr="00AC4D9B">
              <w:rPr>
                <w:sz w:val="20"/>
                <w:szCs w:val="20"/>
              </w:rPr>
              <w:t>Govorko Asija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 xml:space="preserve">Ostali - potraživanja </w:t>
            </w:r>
            <w:r w:rsidRPr="00AC4D9B">
              <w:rPr>
                <w:sz w:val="20"/>
                <w:szCs w:val="20"/>
              </w:rPr>
              <w:lastRenderedPageBreak/>
              <w:t>veća od 10.000 kn</w:t>
            </w:r>
          </w:p>
        </w:tc>
        <w:tc>
          <w:tcPr>
            <w:tcW w:type="dxa" w:w="1275"/>
            <w:noWrap/>
          </w:tcPr>
          <w:p w:rsidRDefault="009E2260" w:rsidP="003C5CE4" w:rsidR="009E2260" w:rsidRPr="00AC4D9B">
            <w:pPr>
              <w:jc w:val="right"/>
              <w:rPr>
                <w:sz w:val="20"/>
                <w:szCs w:val="20"/>
              </w:rPr>
            </w:pPr>
            <w:r w:rsidRPr="00AC4D9B">
              <w:rPr>
                <w:sz w:val="20"/>
                <w:szCs w:val="20"/>
              </w:rPr>
              <w:lastRenderedPageBreak/>
              <w:t>754.654,21</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150.930,84</w:t>
            </w:r>
          </w:p>
        </w:tc>
        <w:tc>
          <w:tcPr>
            <w:tcW w:type="dxa" w:w="1418"/>
            <w:noWrap/>
          </w:tcPr>
          <w:p w:rsidRDefault="009E2260" w:rsidP="003C5CE4" w:rsidR="009E2260" w:rsidRPr="00AC4D9B">
            <w:pPr>
              <w:rPr>
                <w:sz w:val="20"/>
                <w:szCs w:val="20"/>
              </w:rPr>
            </w:pPr>
            <w:r w:rsidRPr="00AC4D9B">
              <w:rPr>
                <w:sz w:val="20"/>
                <w:szCs w:val="20"/>
              </w:rPr>
              <w:t>603.723,37</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lastRenderedPageBreak/>
              <w:t>Građevinski obrt KERA BUK vl. Jakov Čeko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648.337,12</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129.667,42</w:t>
            </w:r>
          </w:p>
        </w:tc>
        <w:tc>
          <w:tcPr>
            <w:tcW w:type="dxa" w:w="1418"/>
            <w:noWrap/>
          </w:tcPr>
          <w:p w:rsidRDefault="009E2260" w:rsidP="003C5CE4" w:rsidR="009E2260" w:rsidRPr="00AC4D9B">
            <w:pPr>
              <w:rPr>
                <w:sz w:val="20"/>
                <w:szCs w:val="20"/>
              </w:rPr>
            </w:pPr>
            <w:r w:rsidRPr="00AC4D9B">
              <w:rPr>
                <w:sz w:val="20"/>
                <w:szCs w:val="20"/>
              </w:rPr>
              <w:t>518.669,70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HRVATSKA UDRUGA POSLODAVACA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10.140,00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2.028,00</w:t>
            </w:r>
          </w:p>
        </w:tc>
        <w:tc>
          <w:tcPr>
            <w:tcW w:type="dxa" w:w="1418"/>
            <w:noWrap/>
          </w:tcPr>
          <w:p w:rsidRDefault="009E2260" w:rsidP="003C5CE4" w:rsidR="009E2260" w:rsidRPr="00AC4D9B">
            <w:pPr>
              <w:rPr>
                <w:sz w:val="20"/>
                <w:szCs w:val="20"/>
              </w:rPr>
            </w:pPr>
            <w:r w:rsidRPr="00AC4D9B">
              <w:rPr>
                <w:sz w:val="20"/>
                <w:szCs w:val="20"/>
              </w:rPr>
              <w:t>8.112,00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ED641C">
              <w:rPr>
                <w:sz w:val="20"/>
                <w:szCs w:val="20"/>
              </w:rPr>
              <w:t>ILIRIC-DSW,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11.644,53</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2.328,91</w:t>
            </w:r>
          </w:p>
        </w:tc>
        <w:tc>
          <w:tcPr>
            <w:tcW w:type="dxa" w:w="1418"/>
            <w:noWrap/>
          </w:tcPr>
          <w:p w:rsidRDefault="009E2260" w:rsidP="003C5CE4" w:rsidR="009E2260" w:rsidRPr="00AC4D9B">
            <w:pPr>
              <w:rPr>
                <w:sz w:val="20"/>
                <w:szCs w:val="20"/>
              </w:rPr>
            </w:pPr>
            <w:r w:rsidRPr="00AC4D9B">
              <w:rPr>
                <w:sz w:val="20"/>
                <w:szCs w:val="20"/>
              </w:rPr>
              <w:t>9.315,62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INMONT-VLAIĆ</w:t>
            </w:r>
            <w:r>
              <w:rPr>
                <w:sz w:val="20"/>
                <w:szCs w:val="20"/>
              </w:rPr>
              <w:t>,</w:t>
            </w:r>
            <w:r w:rsidRPr="00AC4D9B">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676.219,43</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135.243,89</w:t>
            </w:r>
          </w:p>
        </w:tc>
        <w:tc>
          <w:tcPr>
            <w:tcW w:type="dxa" w:w="1418"/>
            <w:noWrap/>
          </w:tcPr>
          <w:p w:rsidRDefault="009E2260" w:rsidP="003C5CE4" w:rsidR="009E2260" w:rsidRPr="00AC4D9B">
            <w:pPr>
              <w:rPr>
                <w:sz w:val="20"/>
                <w:szCs w:val="20"/>
              </w:rPr>
            </w:pPr>
            <w:r w:rsidRPr="00AC4D9B">
              <w:rPr>
                <w:sz w:val="20"/>
                <w:szCs w:val="20"/>
              </w:rPr>
              <w:t>540.975,54</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INSTITUT IGH</w:t>
            </w:r>
            <w:r>
              <w:rPr>
                <w:sz w:val="20"/>
                <w:szCs w:val="20"/>
              </w:rPr>
              <w:t>,</w:t>
            </w:r>
            <w:r w:rsidRPr="00AC4D9B">
              <w:rPr>
                <w:sz w:val="20"/>
                <w:szCs w:val="20"/>
              </w:rPr>
              <w:t xml:space="preserve"> d.d.</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185.460,8</w:t>
            </w:r>
            <w:r>
              <w:rPr>
                <w:sz w:val="20"/>
                <w:szCs w:val="20"/>
              </w:rPr>
              <w:t>2</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37.092,17</w:t>
            </w:r>
          </w:p>
        </w:tc>
        <w:tc>
          <w:tcPr>
            <w:tcW w:type="dxa" w:w="1418"/>
            <w:noWrap/>
          </w:tcPr>
          <w:p w:rsidRDefault="009E2260" w:rsidP="003C5CE4" w:rsidR="009E2260" w:rsidRPr="00AC4D9B">
            <w:pPr>
              <w:rPr>
                <w:sz w:val="20"/>
                <w:szCs w:val="20"/>
              </w:rPr>
            </w:pPr>
            <w:r w:rsidRPr="00AC4D9B">
              <w:rPr>
                <w:sz w:val="20"/>
                <w:szCs w:val="20"/>
              </w:rPr>
              <w:t>148.368,66</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INTERGRADNJA ŽBUKE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1.411.969,65</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282.393,93</w:t>
            </w:r>
          </w:p>
        </w:tc>
        <w:tc>
          <w:tcPr>
            <w:tcW w:type="dxa" w:w="1418"/>
            <w:noWrap/>
          </w:tcPr>
          <w:p w:rsidRDefault="009E2260" w:rsidP="003C5CE4" w:rsidR="009E2260" w:rsidRPr="00AC4D9B">
            <w:pPr>
              <w:rPr>
                <w:sz w:val="20"/>
                <w:szCs w:val="20"/>
              </w:rPr>
            </w:pPr>
            <w:r w:rsidRPr="00AC4D9B">
              <w:rPr>
                <w:sz w:val="20"/>
                <w:szCs w:val="20"/>
              </w:rPr>
              <w:t>1.129.575,72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IZO-POKROV</w:t>
            </w:r>
            <w:r>
              <w:rPr>
                <w:sz w:val="20"/>
                <w:szCs w:val="20"/>
              </w:rPr>
              <w:t>,</w:t>
            </w:r>
            <w:r w:rsidRPr="00AC4D9B">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1.242.497,76</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248.499.55</w:t>
            </w:r>
          </w:p>
        </w:tc>
        <w:tc>
          <w:tcPr>
            <w:tcW w:type="dxa" w:w="1418"/>
            <w:noWrap/>
          </w:tcPr>
          <w:p w:rsidRDefault="009E2260" w:rsidP="003C5CE4" w:rsidR="009E2260" w:rsidRPr="00AC4D9B">
            <w:pPr>
              <w:rPr>
                <w:sz w:val="20"/>
                <w:szCs w:val="20"/>
              </w:rPr>
            </w:pPr>
            <w:r w:rsidRPr="00AC4D9B">
              <w:rPr>
                <w:sz w:val="20"/>
                <w:szCs w:val="20"/>
              </w:rPr>
              <w:t>993.998,21</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 xml:space="preserve">Jadrankamen d.d. </w:t>
            </w:r>
            <w:r>
              <w:rPr>
                <w:sz w:val="20"/>
                <w:szCs w:val="20"/>
              </w:rPr>
              <w:t>"</w:t>
            </w:r>
            <w:r w:rsidRPr="00AC4D9B">
              <w:rPr>
                <w:sz w:val="20"/>
                <w:szCs w:val="20"/>
              </w:rPr>
              <w:t>u stečaju</w:t>
            </w:r>
            <w:r>
              <w:rPr>
                <w:sz w:val="20"/>
                <w:szCs w:val="20"/>
              </w:rPr>
              <w:t>"</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185.875,77</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37.175,15</w:t>
            </w:r>
          </w:p>
        </w:tc>
        <w:tc>
          <w:tcPr>
            <w:tcW w:type="dxa" w:w="1418"/>
            <w:noWrap/>
          </w:tcPr>
          <w:p w:rsidRDefault="009E2260" w:rsidP="003C5CE4" w:rsidR="009E2260" w:rsidRPr="00AC4D9B">
            <w:pPr>
              <w:rPr>
                <w:sz w:val="20"/>
                <w:szCs w:val="20"/>
              </w:rPr>
            </w:pPr>
            <w:r w:rsidRPr="00AC4D9B">
              <w:rPr>
                <w:sz w:val="20"/>
                <w:szCs w:val="20"/>
              </w:rPr>
              <w:t>148.700,62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Javni bilježnik Ilija Šarić</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59.267,50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11.853,50</w:t>
            </w:r>
          </w:p>
        </w:tc>
        <w:tc>
          <w:tcPr>
            <w:tcW w:type="dxa" w:w="1418"/>
            <w:noWrap/>
          </w:tcPr>
          <w:p w:rsidRDefault="009E2260" w:rsidP="003C5CE4" w:rsidR="009E2260" w:rsidRPr="00AC4D9B">
            <w:pPr>
              <w:rPr>
                <w:sz w:val="20"/>
                <w:szCs w:val="20"/>
              </w:rPr>
            </w:pPr>
            <w:r w:rsidRPr="00AC4D9B">
              <w:rPr>
                <w:sz w:val="20"/>
                <w:szCs w:val="20"/>
              </w:rPr>
              <w:t>47.414,00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KAPAR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67.467,90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13.493,58</w:t>
            </w:r>
          </w:p>
        </w:tc>
        <w:tc>
          <w:tcPr>
            <w:tcW w:type="dxa" w:w="1418"/>
            <w:noWrap/>
          </w:tcPr>
          <w:p w:rsidRDefault="009E2260" w:rsidP="003C5CE4" w:rsidR="009E2260" w:rsidRPr="00AC4D9B">
            <w:pPr>
              <w:rPr>
                <w:sz w:val="20"/>
                <w:szCs w:val="20"/>
              </w:rPr>
            </w:pPr>
            <w:r w:rsidRPr="00AC4D9B">
              <w:rPr>
                <w:sz w:val="20"/>
                <w:szCs w:val="20"/>
              </w:rPr>
              <w:t>53.974,32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Pr>
                <w:sz w:val="20"/>
                <w:szCs w:val="20"/>
              </w:rPr>
              <w:t>KILA ZAPAD,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1.437.210,36</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287.442,07</w:t>
            </w:r>
          </w:p>
        </w:tc>
        <w:tc>
          <w:tcPr>
            <w:tcW w:type="dxa" w:w="1418"/>
            <w:noWrap/>
          </w:tcPr>
          <w:p w:rsidRDefault="009E2260" w:rsidP="003C5CE4" w:rsidR="009E2260" w:rsidRPr="00AC4D9B">
            <w:pPr>
              <w:rPr>
                <w:sz w:val="20"/>
                <w:szCs w:val="20"/>
              </w:rPr>
            </w:pPr>
            <w:r w:rsidRPr="00AC4D9B">
              <w:rPr>
                <w:sz w:val="20"/>
                <w:szCs w:val="20"/>
              </w:rPr>
              <w:t>1.149.768,29</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noWrap/>
          </w:tcPr>
          <w:p w:rsidRDefault="009E2260" w:rsidP="003C5CE4" w:rsidR="009E2260" w:rsidRPr="00AC4D9B">
            <w:pPr>
              <w:rPr>
                <w:sz w:val="20"/>
                <w:szCs w:val="20"/>
              </w:rPr>
            </w:pPr>
            <w:r w:rsidRPr="00AC4D9B">
              <w:rPr>
                <w:sz w:val="20"/>
                <w:szCs w:val="20"/>
              </w:rPr>
              <w:t>Liwinskas Marija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416.944,06</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83.388,81</w:t>
            </w:r>
          </w:p>
        </w:tc>
        <w:tc>
          <w:tcPr>
            <w:tcW w:type="dxa" w:w="1418"/>
            <w:noWrap/>
          </w:tcPr>
          <w:p w:rsidRDefault="009E2260" w:rsidP="003C5CE4" w:rsidR="009E2260" w:rsidRPr="00AC4D9B">
            <w:pPr>
              <w:rPr>
                <w:sz w:val="20"/>
                <w:szCs w:val="20"/>
              </w:rPr>
            </w:pPr>
            <w:r w:rsidRPr="00AC4D9B">
              <w:rPr>
                <w:sz w:val="20"/>
                <w:szCs w:val="20"/>
              </w:rPr>
              <w:t>333.555,25</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noWrap/>
          </w:tcPr>
          <w:p w:rsidRDefault="009E2260" w:rsidP="003C5CE4" w:rsidR="009E2260" w:rsidRPr="00AC4D9B">
            <w:pPr>
              <w:rPr>
                <w:sz w:val="20"/>
                <w:szCs w:val="20"/>
              </w:rPr>
            </w:pPr>
            <w:r w:rsidRPr="00AC4D9B">
              <w:rPr>
                <w:sz w:val="20"/>
                <w:szCs w:val="20"/>
              </w:rPr>
              <w:t>Lisica Tomislav</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1.225.004,88</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245.000,98</w:t>
            </w:r>
          </w:p>
        </w:tc>
        <w:tc>
          <w:tcPr>
            <w:tcW w:type="dxa" w:w="1418"/>
            <w:noWrap/>
          </w:tcPr>
          <w:p w:rsidRDefault="009E2260" w:rsidP="003C5CE4" w:rsidR="009E2260" w:rsidRPr="00AC4D9B">
            <w:pPr>
              <w:rPr>
                <w:sz w:val="20"/>
                <w:szCs w:val="20"/>
              </w:rPr>
            </w:pPr>
            <w:r w:rsidRPr="00AC4D9B">
              <w:rPr>
                <w:sz w:val="20"/>
                <w:szCs w:val="20"/>
              </w:rPr>
              <w:t>980.003,90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t>LOCULUS,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226.447,55</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45.289,51</w:t>
            </w:r>
          </w:p>
        </w:tc>
        <w:tc>
          <w:tcPr>
            <w:tcW w:type="dxa" w:w="1418"/>
            <w:noWrap/>
          </w:tcPr>
          <w:p w:rsidRDefault="009E2260" w:rsidP="003C5CE4" w:rsidR="009E2260" w:rsidRPr="00AC4D9B">
            <w:pPr>
              <w:rPr>
                <w:sz w:val="20"/>
                <w:szCs w:val="20"/>
              </w:rPr>
            </w:pPr>
            <w:r w:rsidRPr="00AC4D9B">
              <w:rPr>
                <w:sz w:val="20"/>
                <w:szCs w:val="20"/>
              </w:rPr>
              <w:t>181.158,04</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lastRenderedPageBreak/>
              <w:t>MALENICA JURE</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12.500,00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2.500,00</w:t>
            </w:r>
          </w:p>
        </w:tc>
        <w:tc>
          <w:tcPr>
            <w:tcW w:type="dxa" w:w="1418"/>
            <w:noWrap/>
          </w:tcPr>
          <w:p w:rsidRDefault="009E2260" w:rsidP="003C5CE4" w:rsidR="009E2260" w:rsidRPr="00AC4D9B">
            <w:pPr>
              <w:rPr>
                <w:sz w:val="20"/>
                <w:szCs w:val="20"/>
              </w:rPr>
            </w:pPr>
            <w:r w:rsidRPr="00AC4D9B">
              <w:rPr>
                <w:sz w:val="20"/>
                <w:szCs w:val="20"/>
              </w:rPr>
              <w:t>10.000,00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Marić Mira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81.825,71</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16.365,14</w:t>
            </w:r>
          </w:p>
        </w:tc>
        <w:tc>
          <w:tcPr>
            <w:tcW w:type="dxa" w:w="1418"/>
            <w:noWrap/>
          </w:tcPr>
          <w:p w:rsidRDefault="009E2260" w:rsidP="003C5CE4" w:rsidR="009E2260" w:rsidRPr="00AC4D9B">
            <w:pPr>
              <w:rPr>
                <w:sz w:val="20"/>
                <w:szCs w:val="20"/>
              </w:rPr>
            </w:pPr>
            <w:r w:rsidRPr="00AC4D9B">
              <w:rPr>
                <w:sz w:val="20"/>
                <w:szCs w:val="20"/>
              </w:rPr>
              <w:t>65.460,57</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Mamić Sandra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1.248.224,78</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249.644,96</w:t>
            </w:r>
          </w:p>
        </w:tc>
        <w:tc>
          <w:tcPr>
            <w:tcW w:type="dxa" w:w="1418"/>
            <w:noWrap/>
          </w:tcPr>
          <w:p w:rsidRDefault="009E2260" w:rsidP="003C5CE4" w:rsidR="009E2260" w:rsidRPr="00AC4D9B">
            <w:pPr>
              <w:rPr>
                <w:sz w:val="20"/>
                <w:szCs w:val="20"/>
              </w:rPr>
            </w:pPr>
            <w:r w:rsidRPr="00AC4D9B">
              <w:rPr>
                <w:sz w:val="20"/>
                <w:szCs w:val="20"/>
              </w:rPr>
              <w:t>998.579,82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MILJAK GRAĐENJE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686.937,11</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137.387,42</w:t>
            </w:r>
          </w:p>
        </w:tc>
        <w:tc>
          <w:tcPr>
            <w:tcW w:type="dxa" w:w="1418"/>
            <w:noWrap/>
          </w:tcPr>
          <w:p w:rsidRDefault="009E2260" w:rsidP="003C5CE4" w:rsidR="009E2260" w:rsidRPr="00AC4D9B">
            <w:pPr>
              <w:rPr>
                <w:sz w:val="20"/>
                <w:szCs w:val="20"/>
              </w:rPr>
            </w:pPr>
            <w:r w:rsidRPr="00AC4D9B">
              <w:rPr>
                <w:sz w:val="20"/>
                <w:szCs w:val="20"/>
              </w:rPr>
              <w:t>549.549,69</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noWrap/>
          </w:tcPr>
          <w:p w:rsidRDefault="009E2260" w:rsidP="003C5CE4" w:rsidR="009E2260" w:rsidRPr="00AC4D9B">
            <w:pPr>
              <w:rPr>
                <w:sz w:val="20"/>
                <w:szCs w:val="20"/>
              </w:rPr>
            </w:pPr>
            <w:r w:rsidRPr="00AC4D9B">
              <w:rPr>
                <w:sz w:val="20"/>
                <w:szCs w:val="20"/>
              </w:rPr>
              <w:t>Miljak Ivan</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1.767.899,34</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353.579,87</w:t>
            </w:r>
          </w:p>
        </w:tc>
        <w:tc>
          <w:tcPr>
            <w:tcW w:type="dxa" w:w="1418"/>
            <w:noWrap/>
          </w:tcPr>
          <w:p w:rsidRDefault="009E2260" w:rsidP="003C5CE4" w:rsidR="009E2260" w:rsidRPr="00AC4D9B">
            <w:pPr>
              <w:rPr>
                <w:sz w:val="20"/>
                <w:szCs w:val="20"/>
              </w:rPr>
            </w:pPr>
            <w:r w:rsidRPr="00AC4D9B">
              <w:rPr>
                <w:sz w:val="20"/>
                <w:szCs w:val="20"/>
              </w:rPr>
              <w:t>1.414.319,47</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Muše Zoran</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2.193.453,78</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438.690,76</w:t>
            </w:r>
          </w:p>
        </w:tc>
        <w:tc>
          <w:tcPr>
            <w:tcW w:type="dxa" w:w="1418"/>
            <w:noWrap/>
          </w:tcPr>
          <w:p w:rsidRDefault="009E2260" w:rsidP="003C5CE4" w:rsidR="009E2260" w:rsidRPr="00AC4D9B">
            <w:pPr>
              <w:rPr>
                <w:sz w:val="20"/>
                <w:szCs w:val="20"/>
              </w:rPr>
            </w:pPr>
            <w:r w:rsidRPr="00AC4D9B">
              <w:rPr>
                <w:sz w:val="20"/>
                <w:szCs w:val="20"/>
              </w:rPr>
              <w:t>1.754.763,02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NONAGON PROJEKT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50.500,00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10.100,00</w:t>
            </w:r>
          </w:p>
        </w:tc>
        <w:tc>
          <w:tcPr>
            <w:tcW w:type="dxa" w:w="1418"/>
            <w:noWrap/>
          </w:tcPr>
          <w:p w:rsidRDefault="009E2260" w:rsidP="003C5CE4" w:rsidR="009E2260" w:rsidRPr="00AC4D9B">
            <w:pPr>
              <w:rPr>
                <w:sz w:val="20"/>
                <w:szCs w:val="20"/>
              </w:rPr>
            </w:pPr>
            <w:r w:rsidRPr="00AC4D9B">
              <w:rPr>
                <w:sz w:val="20"/>
                <w:szCs w:val="20"/>
              </w:rPr>
              <w:t>40.400,00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Odvjetnički ured Meri Juričko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280.136,96</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56.027,39</w:t>
            </w:r>
          </w:p>
        </w:tc>
        <w:tc>
          <w:tcPr>
            <w:tcW w:type="dxa" w:w="1418"/>
            <w:noWrap/>
          </w:tcPr>
          <w:p w:rsidRDefault="009E2260" w:rsidP="003C5CE4" w:rsidR="009E2260" w:rsidRPr="00AC4D9B">
            <w:pPr>
              <w:rPr>
                <w:sz w:val="20"/>
                <w:szCs w:val="20"/>
              </w:rPr>
            </w:pPr>
            <w:r w:rsidRPr="00AC4D9B">
              <w:rPr>
                <w:sz w:val="20"/>
                <w:szCs w:val="20"/>
              </w:rPr>
              <w:t>224.109,57</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FIGULINA d.o.o. (ex Oliva allegra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899.116,40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179.823,28</w:t>
            </w:r>
          </w:p>
        </w:tc>
        <w:tc>
          <w:tcPr>
            <w:tcW w:type="dxa" w:w="1418"/>
            <w:noWrap/>
          </w:tcPr>
          <w:p w:rsidRDefault="009E2260" w:rsidP="003C5CE4" w:rsidR="009E2260" w:rsidRPr="00AC4D9B">
            <w:pPr>
              <w:rPr>
                <w:sz w:val="20"/>
                <w:szCs w:val="20"/>
              </w:rPr>
            </w:pPr>
            <w:r w:rsidRPr="00AC4D9B">
              <w:rPr>
                <w:sz w:val="20"/>
                <w:szCs w:val="20"/>
              </w:rPr>
              <w:t>719.293,12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PAIL Seramenti S.r.l.</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49.985,85</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9.997,17</w:t>
            </w:r>
          </w:p>
        </w:tc>
        <w:tc>
          <w:tcPr>
            <w:tcW w:type="dxa" w:w="1418"/>
            <w:noWrap/>
          </w:tcPr>
          <w:p w:rsidRDefault="009E2260" w:rsidP="003C5CE4" w:rsidR="009E2260" w:rsidRPr="00AC4D9B">
            <w:pPr>
              <w:rPr>
                <w:sz w:val="20"/>
                <w:szCs w:val="20"/>
              </w:rPr>
            </w:pPr>
            <w:r w:rsidRPr="00AC4D9B">
              <w:rPr>
                <w:sz w:val="20"/>
                <w:szCs w:val="20"/>
              </w:rPr>
              <w:t>39.988,68</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PIEL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452.510,95</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90.502,19</w:t>
            </w:r>
          </w:p>
        </w:tc>
        <w:tc>
          <w:tcPr>
            <w:tcW w:type="dxa" w:w="1418"/>
            <w:noWrap/>
          </w:tcPr>
          <w:p w:rsidRDefault="009E2260" w:rsidP="003C5CE4" w:rsidR="009E2260" w:rsidRPr="00AC4D9B">
            <w:pPr>
              <w:rPr>
                <w:sz w:val="20"/>
                <w:szCs w:val="20"/>
              </w:rPr>
            </w:pPr>
            <w:r w:rsidRPr="00AC4D9B">
              <w:rPr>
                <w:sz w:val="20"/>
                <w:szCs w:val="20"/>
              </w:rPr>
              <w:t>362.008,76</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Privatna srednja škola Wallner</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620.988,66</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124.197,73</w:t>
            </w:r>
          </w:p>
        </w:tc>
        <w:tc>
          <w:tcPr>
            <w:tcW w:type="dxa" w:w="1418"/>
            <w:noWrap/>
          </w:tcPr>
          <w:p w:rsidRDefault="009E2260" w:rsidP="003C5CE4" w:rsidR="009E2260" w:rsidRPr="00AC4D9B">
            <w:pPr>
              <w:rPr>
                <w:sz w:val="20"/>
                <w:szCs w:val="20"/>
              </w:rPr>
            </w:pPr>
            <w:r w:rsidRPr="00AC4D9B">
              <w:rPr>
                <w:sz w:val="20"/>
                <w:szCs w:val="20"/>
              </w:rPr>
              <w:t>496.790,93</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C446DD">
              <w:rPr>
                <w:sz w:val="20"/>
                <w:szCs w:val="20"/>
              </w:rPr>
              <w:t>PROBUS</w:t>
            </w:r>
            <w:r>
              <w:rPr>
                <w:sz w:val="20"/>
                <w:szCs w:val="20"/>
              </w:rPr>
              <w:t>,</w:t>
            </w:r>
            <w:r w:rsidRPr="00C446DD">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18.162,18</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3.632,44</w:t>
            </w:r>
          </w:p>
        </w:tc>
        <w:tc>
          <w:tcPr>
            <w:tcW w:type="dxa" w:w="1418"/>
            <w:noWrap/>
          </w:tcPr>
          <w:p w:rsidRDefault="009E2260" w:rsidP="003C5CE4" w:rsidR="009E2260" w:rsidRPr="00AC4D9B">
            <w:pPr>
              <w:rPr>
                <w:sz w:val="20"/>
                <w:szCs w:val="20"/>
              </w:rPr>
            </w:pPr>
            <w:r w:rsidRPr="00AC4D9B">
              <w:rPr>
                <w:sz w:val="20"/>
                <w:szCs w:val="20"/>
              </w:rPr>
              <w:t>14.529,74</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2B297C">
            <w:pPr>
              <w:rPr>
                <w:sz w:val="20"/>
                <w:szCs w:val="20"/>
              </w:rPr>
            </w:pPr>
            <w:r w:rsidRPr="002B297C">
              <w:rPr>
                <w:sz w:val="20"/>
                <w:szCs w:val="20"/>
              </w:rPr>
              <w:t>PRIMUS PARCUS,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18.795,00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3.759,00</w:t>
            </w:r>
          </w:p>
        </w:tc>
        <w:tc>
          <w:tcPr>
            <w:tcW w:type="dxa" w:w="1418"/>
            <w:noWrap/>
          </w:tcPr>
          <w:p w:rsidRDefault="009E2260" w:rsidP="003C5CE4" w:rsidR="009E2260" w:rsidRPr="00AC4D9B">
            <w:pPr>
              <w:rPr>
                <w:sz w:val="20"/>
                <w:szCs w:val="20"/>
              </w:rPr>
            </w:pPr>
            <w:r w:rsidRPr="00AC4D9B">
              <w:rPr>
                <w:sz w:val="20"/>
                <w:szCs w:val="20"/>
              </w:rPr>
              <w:t>15.036,00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Punda Boris</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3.488.041,63</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697.608,32</w:t>
            </w:r>
          </w:p>
        </w:tc>
        <w:tc>
          <w:tcPr>
            <w:tcW w:type="dxa" w:w="1418"/>
            <w:noWrap/>
          </w:tcPr>
          <w:p w:rsidRDefault="009E2260" w:rsidP="003C5CE4" w:rsidR="009E2260" w:rsidRPr="00AC4D9B">
            <w:pPr>
              <w:rPr>
                <w:sz w:val="20"/>
                <w:szCs w:val="20"/>
              </w:rPr>
            </w:pPr>
            <w:r w:rsidRPr="00AC4D9B">
              <w:rPr>
                <w:sz w:val="20"/>
                <w:szCs w:val="20"/>
              </w:rPr>
              <w:t>2.790.433,30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lastRenderedPageBreak/>
              <w:t>RADOŠEVAC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1.793.585,39</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358.717,08</w:t>
            </w:r>
          </w:p>
        </w:tc>
        <w:tc>
          <w:tcPr>
            <w:tcW w:type="dxa" w:w="1418"/>
            <w:noWrap/>
          </w:tcPr>
          <w:p w:rsidRDefault="009E2260" w:rsidP="003C5CE4" w:rsidR="009E2260" w:rsidRPr="00AC4D9B">
            <w:pPr>
              <w:rPr>
                <w:sz w:val="20"/>
                <w:szCs w:val="20"/>
              </w:rPr>
            </w:pPr>
            <w:r w:rsidRPr="00AC4D9B">
              <w:rPr>
                <w:sz w:val="20"/>
                <w:szCs w:val="20"/>
              </w:rPr>
              <w:t>1.434.868,31</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ROT-MARINE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117.318,31</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23.463,66</w:t>
            </w:r>
          </w:p>
        </w:tc>
        <w:tc>
          <w:tcPr>
            <w:tcW w:type="dxa" w:w="1418"/>
            <w:noWrap/>
          </w:tcPr>
          <w:p w:rsidRDefault="009E2260" w:rsidP="003C5CE4" w:rsidR="009E2260" w:rsidRPr="00AC4D9B">
            <w:pPr>
              <w:rPr>
                <w:sz w:val="20"/>
                <w:szCs w:val="20"/>
              </w:rPr>
            </w:pPr>
            <w:r w:rsidRPr="00AC4D9B">
              <w:rPr>
                <w:sz w:val="20"/>
                <w:szCs w:val="20"/>
              </w:rPr>
              <w:t>93.854,65</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ROT-SINERGIJA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1.198.052,99</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239.610,60</w:t>
            </w:r>
          </w:p>
        </w:tc>
        <w:tc>
          <w:tcPr>
            <w:tcW w:type="dxa" w:w="1418"/>
            <w:noWrap/>
          </w:tcPr>
          <w:p w:rsidRDefault="009E2260" w:rsidP="003C5CE4" w:rsidR="009E2260" w:rsidRPr="00AC4D9B">
            <w:pPr>
              <w:rPr>
                <w:sz w:val="20"/>
                <w:szCs w:val="20"/>
              </w:rPr>
            </w:pPr>
            <w:r w:rsidRPr="00AC4D9B">
              <w:rPr>
                <w:sz w:val="20"/>
                <w:szCs w:val="20"/>
              </w:rPr>
              <w:t>958.442,39</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RUBIGRAD</w:t>
            </w:r>
            <w:r>
              <w:rPr>
                <w:sz w:val="20"/>
                <w:szCs w:val="20"/>
              </w:rPr>
              <w:t>,</w:t>
            </w:r>
            <w:r w:rsidRPr="00AC4D9B">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1.076.878,21</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215.375,64</w:t>
            </w:r>
          </w:p>
        </w:tc>
        <w:tc>
          <w:tcPr>
            <w:tcW w:type="dxa" w:w="1418"/>
            <w:noWrap/>
          </w:tcPr>
          <w:p w:rsidRDefault="009E2260" w:rsidP="003C5CE4" w:rsidR="009E2260" w:rsidRPr="00AC4D9B">
            <w:pPr>
              <w:rPr>
                <w:sz w:val="20"/>
                <w:szCs w:val="20"/>
              </w:rPr>
            </w:pPr>
            <w:r w:rsidRPr="00AC4D9B">
              <w:rPr>
                <w:sz w:val="20"/>
                <w:szCs w:val="20"/>
              </w:rPr>
              <w:t>861.502,57</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PARKETI SABLJO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47.860,20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9.572,04</w:t>
            </w:r>
          </w:p>
        </w:tc>
        <w:tc>
          <w:tcPr>
            <w:tcW w:type="dxa" w:w="1418"/>
            <w:noWrap/>
          </w:tcPr>
          <w:p w:rsidRDefault="009E2260" w:rsidP="003C5CE4" w:rsidR="009E2260" w:rsidRPr="00AC4D9B">
            <w:pPr>
              <w:rPr>
                <w:sz w:val="20"/>
                <w:szCs w:val="20"/>
              </w:rPr>
            </w:pPr>
            <w:r w:rsidRPr="00AC4D9B">
              <w:rPr>
                <w:sz w:val="20"/>
                <w:szCs w:val="20"/>
              </w:rPr>
              <w:t>38.288,16</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Sektor F, obrt za inženjering  i tehničko savjetovanje, vl. Ivica Viđak</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37.500,00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7.500,00</w:t>
            </w:r>
          </w:p>
        </w:tc>
        <w:tc>
          <w:tcPr>
            <w:tcW w:type="dxa" w:w="1418"/>
            <w:noWrap/>
          </w:tcPr>
          <w:p w:rsidRDefault="009E2260" w:rsidP="003C5CE4" w:rsidR="009E2260" w:rsidRPr="00AC4D9B">
            <w:pPr>
              <w:rPr>
                <w:sz w:val="20"/>
                <w:szCs w:val="20"/>
              </w:rPr>
            </w:pPr>
            <w:r w:rsidRPr="00AC4D9B">
              <w:rPr>
                <w:sz w:val="20"/>
                <w:szCs w:val="20"/>
              </w:rPr>
              <w:t>30.000,00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STRUKTOR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1.014.954,03</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202.990,81</w:t>
            </w:r>
          </w:p>
        </w:tc>
        <w:tc>
          <w:tcPr>
            <w:tcW w:type="dxa" w:w="1418"/>
            <w:noWrap/>
          </w:tcPr>
          <w:p w:rsidRDefault="009E2260" w:rsidP="003C5CE4" w:rsidR="009E2260" w:rsidRPr="00AC4D9B">
            <w:pPr>
              <w:rPr>
                <w:sz w:val="20"/>
                <w:szCs w:val="20"/>
              </w:rPr>
            </w:pPr>
            <w:r w:rsidRPr="00AC4D9B">
              <w:rPr>
                <w:sz w:val="20"/>
                <w:szCs w:val="20"/>
              </w:rPr>
              <w:t>811.963.22</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STUDIO A4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55.435,58</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11.087,12</w:t>
            </w:r>
          </w:p>
        </w:tc>
        <w:tc>
          <w:tcPr>
            <w:tcW w:type="dxa" w:w="1418"/>
            <w:noWrap/>
          </w:tcPr>
          <w:p w:rsidRDefault="009E2260" w:rsidP="003C5CE4" w:rsidR="009E2260" w:rsidRPr="00AC4D9B">
            <w:pPr>
              <w:rPr>
                <w:sz w:val="20"/>
                <w:szCs w:val="20"/>
              </w:rPr>
            </w:pPr>
            <w:r w:rsidRPr="00AC4D9B">
              <w:rPr>
                <w:sz w:val="20"/>
                <w:szCs w:val="20"/>
              </w:rPr>
              <w:t>44.348,46</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Svaguša Anamarija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297.508,11</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59.501,62</w:t>
            </w:r>
          </w:p>
        </w:tc>
        <w:tc>
          <w:tcPr>
            <w:tcW w:type="dxa" w:w="1418"/>
            <w:noWrap/>
          </w:tcPr>
          <w:p w:rsidRDefault="009E2260" w:rsidP="003C5CE4" w:rsidR="009E2260" w:rsidRPr="00AC4D9B">
            <w:pPr>
              <w:rPr>
                <w:sz w:val="20"/>
                <w:szCs w:val="20"/>
              </w:rPr>
            </w:pPr>
            <w:r w:rsidRPr="00AC4D9B">
              <w:rPr>
                <w:sz w:val="20"/>
                <w:szCs w:val="20"/>
              </w:rPr>
              <w:t>238.006,49</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TRGOVAČKI CENTAR POŽGAJ –DRVO U GRADITELJSTVU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2.184.531,89</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436.906,38</w:t>
            </w:r>
          </w:p>
        </w:tc>
        <w:tc>
          <w:tcPr>
            <w:tcW w:type="dxa" w:w="1418"/>
            <w:noWrap/>
          </w:tcPr>
          <w:p w:rsidRDefault="009E2260" w:rsidP="003C5CE4" w:rsidR="009E2260" w:rsidRPr="00AC4D9B">
            <w:pPr>
              <w:rPr>
                <w:sz w:val="20"/>
                <w:szCs w:val="20"/>
              </w:rPr>
            </w:pPr>
            <w:r w:rsidRPr="00AC4D9B">
              <w:rPr>
                <w:sz w:val="20"/>
                <w:szCs w:val="20"/>
              </w:rPr>
              <w:t>1.747.625,51</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T.U.T.I.</w:t>
            </w:r>
            <w:r>
              <w:rPr>
                <w:sz w:val="20"/>
                <w:szCs w:val="20"/>
              </w:rPr>
              <w:t>,</w:t>
            </w:r>
            <w:r w:rsidRPr="00AC4D9B">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45.706,00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9.141,20</w:t>
            </w:r>
          </w:p>
        </w:tc>
        <w:tc>
          <w:tcPr>
            <w:tcW w:type="dxa" w:w="1418"/>
            <w:noWrap/>
          </w:tcPr>
          <w:p w:rsidRDefault="009E2260" w:rsidP="003C5CE4" w:rsidR="009E2260" w:rsidRPr="00AC4D9B">
            <w:pPr>
              <w:rPr>
                <w:sz w:val="20"/>
                <w:szCs w:val="20"/>
              </w:rPr>
            </w:pPr>
            <w:r w:rsidRPr="00AC4D9B">
              <w:rPr>
                <w:sz w:val="20"/>
                <w:szCs w:val="20"/>
              </w:rPr>
              <w:t>36.564,80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TUB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67.800,00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13.560,00</w:t>
            </w:r>
          </w:p>
        </w:tc>
        <w:tc>
          <w:tcPr>
            <w:tcW w:type="dxa" w:w="1418"/>
            <w:noWrap/>
          </w:tcPr>
          <w:p w:rsidRDefault="009E2260" w:rsidP="003C5CE4" w:rsidR="009E2260" w:rsidRPr="00AC4D9B">
            <w:pPr>
              <w:rPr>
                <w:sz w:val="20"/>
                <w:szCs w:val="20"/>
              </w:rPr>
            </w:pPr>
            <w:r w:rsidRPr="00AC4D9B">
              <w:rPr>
                <w:sz w:val="20"/>
                <w:szCs w:val="20"/>
              </w:rPr>
              <w:t>54.240,00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UPRAVITELJ d.o.o./ M-9  SZ</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323.863,68</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64.772,74</w:t>
            </w:r>
          </w:p>
        </w:tc>
        <w:tc>
          <w:tcPr>
            <w:tcW w:type="dxa" w:w="1418"/>
            <w:noWrap/>
          </w:tcPr>
          <w:p w:rsidRDefault="009E2260" w:rsidP="003C5CE4" w:rsidR="009E2260" w:rsidRPr="00AC4D9B">
            <w:pPr>
              <w:rPr>
                <w:sz w:val="20"/>
                <w:szCs w:val="20"/>
              </w:rPr>
            </w:pPr>
            <w:r w:rsidRPr="00AC4D9B">
              <w:rPr>
                <w:sz w:val="20"/>
                <w:szCs w:val="20"/>
              </w:rPr>
              <w:t>259.090,94</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Ured ovl.arh. PREDRAG JANJIĆ</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20.500,00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4.100,00</w:t>
            </w:r>
          </w:p>
        </w:tc>
        <w:tc>
          <w:tcPr>
            <w:tcW w:type="dxa" w:w="1418"/>
            <w:noWrap/>
          </w:tcPr>
          <w:p w:rsidRDefault="009E2260" w:rsidP="003C5CE4" w:rsidR="009E2260" w:rsidRPr="00AC4D9B">
            <w:pPr>
              <w:rPr>
                <w:sz w:val="20"/>
                <w:szCs w:val="20"/>
              </w:rPr>
            </w:pPr>
            <w:r w:rsidRPr="00AC4D9B">
              <w:rPr>
                <w:sz w:val="20"/>
                <w:szCs w:val="20"/>
              </w:rPr>
              <w:t>16.400,00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lastRenderedPageBreak/>
              <w:t>VIPnet</w:t>
            </w:r>
            <w:r>
              <w:rPr>
                <w:sz w:val="20"/>
                <w:szCs w:val="20"/>
              </w:rPr>
              <w:t>,</w:t>
            </w:r>
            <w:r w:rsidRPr="00AC4D9B">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17.831,57</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3.566,31</w:t>
            </w:r>
          </w:p>
        </w:tc>
        <w:tc>
          <w:tcPr>
            <w:tcW w:type="dxa" w:w="1418"/>
            <w:noWrap/>
          </w:tcPr>
          <w:p w:rsidRDefault="009E2260" w:rsidP="003C5CE4" w:rsidR="009E2260" w:rsidRPr="00AC4D9B">
            <w:pPr>
              <w:rPr>
                <w:sz w:val="20"/>
                <w:szCs w:val="20"/>
              </w:rPr>
            </w:pPr>
            <w:r w:rsidRPr="00AC4D9B">
              <w:rPr>
                <w:sz w:val="20"/>
                <w:szCs w:val="20"/>
              </w:rPr>
              <w:t>14.265,26</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VILA ROSINA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13.375,00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2.675,00</w:t>
            </w:r>
          </w:p>
        </w:tc>
        <w:tc>
          <w:tcPr>
            <w:tcW w:type="dxa" w:w="1418"/>
            <w:noWrap/>
          </w:tcPr>
          <w:p w:rsidRDefault="009E2260" w:rsidP="003C5CE4" w:rsidR="009E2260" w:rsidRPr="00AC4D9B">
            <w:pPr>
              <w:rPr>
                <w:sz w:val="20"/>
                <w:szCs w:val="20"/>
              </w:rPr>
            </w:pPr>
            <w:r w:rsidRPr="00AC4D9B">
              <w:rPr>
                <w:sz w:val="20"/>
                <w:szCs w:val="20"/>
              </w:rPr>
              <w:t>10.700,00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XYZ ARHITEKTURA</w:t>
            </w:r>
            <w:r>
              <w:rPr>
                <w:sz w:val="20"/>
                <w:szCs w:val="20"/>
              </w:rPr>
              <w:t>,</w:t>
            </w:r>
            <w:r w:rsidRPr="00AC4D9B">
              <w:rPr>
                <w:sz w:val="20"/>
                <w:szCs w:val="20"/>
              </w:rPr>
              <w:t xml:space="preserve"> d.o.o.</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441.900,00</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88.380,00</w:t>
            </w:r>
          </w:p>
        </w:tc>
        <w:tc>
          <w:tcPr>
            <w:tcW w:type="dxa" w:w="1418"/>
            <w:noWrap/>
          </w:tcPr>
          <w:p w:rsidRDefault="009E2260" w:rsidP="003C5CE4" w:rsidR="009E2260" w:rsidRPr="00AC4D9B">
            <w:pPr>
              <w:rPr>
                <w:sz w:val="20"/>
                <w:szCs w:val="20"/>
              </w:rPr>
            </w:pPr>
            <w:r w:rsidRPr="00AC4D9B">
              <w:rPr>
                <w:sz w:val="20"/>
                <w:szCs w:val="20"/>
              </w:rPr>
              <w:t>353.520,00</w:t>
            </w:r>
          </w:p>
        </w:tc>
        <w:tc>
          <w:tcPr>
            <w:tcW w:type="dxa" w:w="816"/>
            <w:noWrap/>
          </w:tcPr>
          <w:p w:rsidRDefault="009E2260" w:rsidP="003C5CE4" w:rsidR="009E2260" w:rsidRPr="00AC4D9B">
            <w:pPr>
              <w:rPr>
                <w:sz w:val="20"/>
                <w:szCs w:val="20"/>
              </w:rPr>
            </w:pPr>
            <w:r w:rsidRPr="00AC4D9B">
              <w:rPr>
                <w:sz w:val="20"/>
                <w:szCs w:val="20"/>
              </w:rPr>
              <w:t>3+4 godine</w:t>
            </w:r>
          </w:p>
        </w:tc>
      </w:tr>
      <w:tr w:rsidTr="003C5CE4" w:rsidR="009E2260" w:rsidRPr="00AC4D9B">
        <w:trPr>
          <w:trHeight w:val="600"/>
        </w:trPr>
        <w:tc>
          <w:tcPr>
            <w:tcW w:type="dxa" w:w="1526"/>
          </w:tcPr>
          <w:p w:rsidRDefault="009E2260" w:rsidP="003C5CE4" w:rsidR="009E2260" w:rsidRPr="00AC4D9B">
            <w:pPr>
              <w:rPr>
                <w:sz w:val="20"/>
                <w:szCs w:val="20"/>
              </w:rPr>
            </w:pPr>
            <w:r w:rsidRPr="00AC4D9B">
              <w:rPr>
                <w:sz w:val="20"/>
                <w:szCs w:val="20"/>
              </w:rPr>
              <w:t>Žurić Nikola</w:t>
            </w:r>
          </w:p>
        </w:tc>
        <w:tc>
          <w:tcPr>
            <w:tcW w:type="dxa" w:w="850"/>
            <w:noWrap/>
          </w:tcPr>
          <w:p w:rsidRDefault="009E2260" w:rsidP="003C5CE4" w:rsidR="009E2260" w:rsidRPr="00AC4D9B">
            <w:pPr>
              <w:rPr>
                <w:bCs/>
                <w:sz w:val="20"/>
                <w:szCs w:val="20"/>
              </w:rPr>
            </w:pPr>
            <w:r w:rsidRPr="00AC4D9B">
              <w:rPr>
                <w:bCs/>
                <w:sz w:val="20"/>
                <w:szCs w:val="20"/>
              </w:rPr>
              <w:t>Grupa 3</w:t>
            </w:r>
          </w:p>
        </w:tc>
        <w:tc>
          <w:tcPr>
            <w:tcW w:type="dxa" w:w="1560"/>
          </w:tcPr>
          <w:p w:rsidRDefault="009E2260" w:rsidP="003C5CE4" w:rsidR="009E2260" w:rsidRPr="00AC4D9B">
            <w:pPr>
              <w:rPr>
                <w:sz w:val="20"/>
                <w:szCs w:val="20"/>
              </w:rPr>
            </w:pPr>
            <w:r w:rsidRPr="00AC4D9B">
              <w:rPr>
                <w:sz w:val="20"/>
                <w:szCs w:val="20"/>
              </w:rPr>
              <w:t>Ostali - potraživanja veća od 10.000 kn</w:t>
            </w:r>
          </w:p>
        </w:tc>
        <w:tc>
          <w:tcPr>
            <w:tcW w:type="dxa" w:w="1275"/>
            <w:noWrap/>
          </w:tcPr>
          <w:p w:rsidRDefault="009E2260" w:rsidP="003C5CE4" w:rsidR="009E2260" w:rsidRPr="00AC4D9B">
            <w:pPr>
              <w:jc w:val="right"/>
              <w:rPr>
                <w:sz w:val="20"/>
                <w:szCs w:val="20"/>
              </w:rPr>
            </w:pPr>
            <w:r w:rsidRPr="00AC4D9B">
              <w:rPr>
                <w:sz w:val="20"/>
                <w:szCs w:val="20"/>
              </w:rPr>
              <w:t>2.631.224,47</w:t>
            </w:r>
          </w:p>
        </w:tc>
        <w:tc>
          <w:tcPr>
            <w:tcW w:type="dxa" w:w="709"/>
            <w:noWrap/>
          </w:tcPr>
          <w:p w:rsidRDefault="009E2260" w:rsidP="003C5CE4" w:rsidR="009E2260" w:rsidRPr="00AC4D9B">
            <w:pPr>
              <w:rPr>
                <w:sz w:val="20"/>
                <w:szCs w:val="20"/>
              </w:rPr>
            </w:pPr>
            <w:r w:rsidRPr="00AC4D9B">
              <w:rPr>
                <w:sz w:val="20"/>
                <w:szCs w:val="20"/>
              </w:rPr>
              <w:t>20%</w:t>
            </w:r>
          </w:p>
        </w:tc>
        <w:tc>
          <w:tcPr>
            <w:tcW w:type="dxa" w:w="1134"/>
            <w:noWrap/>
          </w:tcPr>
          <w:p w:rsidRDefault="009E2260" w:rsidP="003C5CE4" w:rsidR="009E2260" w:rsidRPr="00AC4D9B">
            <w:pPr>
              <w:rPr>
                <w:sz w:val="20"/>
                <w:szCs w:val="20"/>
              </w:rPr>
            </w:pPr>
            <w:r w:rsidRPr="00AC4D9B">
              <w:rPr>
                <w:sz w:val="20"/>
                <w:szCs w:val="20"/>
              </w:rPr>
              <w:t>526.244,89</w:t>
            </w:r>
          </w:p>
        </w:tc>
        <w:tc>
          <w:tcPr>
            <w:tcW w:type="dxa" w:w="1418"/>
            <w:noWrap/>
          </w:tcPr>
          <w:p w:rsidRDefault="009E2260" w:rsidP="003C5CE4" w:rsidR="009E2260" w:rsidRPr="00AC4D9B">
            <w:pPr>
              <w:rPr>
                <w:sz w:val="20"/>
                <w:szCs w:val="20"/>
              </w:rPr>
            </w:pPr>
            <w:r w:rsidRPr="00AC4D9B">
              <w:rPr>
                <w:sz w:val="20"/>
                <w:szCs w:val="20"/>
              </w:rPr>
              <w:t>2.104.979,58</w:t>
            </w:r>
          </w:p>
        </w:tc>
        <w:tc>
          <w:tcPr>
            <w:tcW w:type="dxa" w:w="816"/>
            <w:noWrap/>
          </w:tcPr>
          <w:p w:rsidRDefault="009E2260" w:rsidP="003C5CE4" w:rsidR="009E2260" w:rsidRPr="00AC4D9B">
            <w:pPr>
              <w:rPr>
                <w:sz w:val="20"/>
                <w:szCs w:val="20"/>
              </w:rPr>
            </w:pPr>
            <w:r w:rsidRPr="00AC4D9B">
              <w:rPr>
                <w:sz w:val="20"/>
                <w:szCs w:val="20"/>
              </w:rPr>
              <w:t>3+4 godine</w:t>
            </w:r>
          </w:p>
        </w:tc>
      </w:tr>
    </w:tbl>
    <w:p w:rsidRDefault="009E2260" w:rsidP="009E2260" w:rsidR="009E2260">
      <w:pPr>
        <w:jc w:val="both"/>
        <w:rPr>
          <w:rFonts w:cs="Verdana" w:hAnsi="Trebuchet MS" w:ascii="Trebuchet MS"/>
          <w:sz w:val="18"/>
          <w:szCs w:val="18"/>
        </w:rPr>
      </w:pPr>
    </w:p>
    <w:p w:rsidRDefault="009E2260" w:rsidP="009E2260" w:rsidR="009E2260" w:rsidRPr="00A41432">
      <w:pPr>
        <w:jc w:val="both"/>
        <w:rPr>
          <w:rFonts w:cs="Verdana" w:hAnsi="Trebuchet MS" w:ascii="Trebuchet MS"/>
          <w:sz w:val="18"/>
          <w:szCs w:val="18"/>
        </w:rPr>
      </w:pPr>
    </w:p>
    <w:p w:rsidRDefault="009E2260" w:rsidP="009E2260" w:rsidR="009E2260" w:rsidRPr="00AC4D9B">
      <w:pPr>
        <w:jc w:val="both"/>
      </w:pPr>
      <w:r w:rsidRPr="00AC4D9B">
        <w:t xml:space="preserve">„Vjerovnici Tražbine grupe 3-Podgrupa 3.3.“  navedeni u tablici u nastavku ovog stavka, otpisuju 20% iznosa utvrđene tražbine, a Dužnik pristaje na takav otpis. Dužnik će ove Vjerovnike namiriti na način da će nakon otpisa, preostali iznos od 80 % utvrđene tražbine, isplatiti po konačnoj isplati svih ostalih Vjerovnika, a najkasnije u roku od 8 godina od dana pravomoćnosti Rješenja Trgovačkog suda </w:t>
      </w:r>
      <w:r>
        <w:t>kojim se potvrđuje ova Nagodba.</w:t>
      </w:r>
    </w:p>
    <w:p w:rsidRDefault="009E2260" w:rsidP="009E2260" w:rsidR="009E2260">
      <w:pPr>
        <w:jc w:val="both"/>
        <w:rPr>
          <w:rFonts w:cs="Verdana" w:hAnsi="Trebuchet MS" w:ascii="Trebuchet MS"/>
          <w:sz w:val="20"/>
          <w:szCs w:val="20"/>
        </w:rPr>
      </w:pPr>
    </w:p>
    <w:p w:rsidRDefault="009E2260" w:rsidP="009E2260" w:rsidR="009E2260" w:rsidRPr="00A41432">
      <w:pPr>
        <w:jc w:val="both"/>
        <w:rPr>
          <w:rFonts w:cs="Verdana" w:hAnsi="Trebuchet MS" w:ascii="Trebuchet MS"/>
          <w:sz w:val="20"/>
          <w:szCs w:val="20"/>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48"/>
        <w:gridCol w:w="791"/>
        <w:gridCol w:w="1547"/>
        <w:gridCol w:w="1330"/>
        <w:gridCol w:w="698"/>
        <w:gridCol w:w="1265"/>
        <w:gridCol w:w="1391"/>
        <w:gridCol w:w="816"/>
      </w:tblGrid>
      <w:tr w:rsidTr="003C5CE4" w:rsidR="009E2260" w:rsidRPr="00A41432">
        <w:trPr>
          <w:trHeight w:val="300"/>
        </w:trPr>
        <w:tc>
          <w:tcPr>
            <w:tcW w:type="dxa" w:w="1448"/>
            <w:noWrap/>
          </w:tcPr>
          <w:p w:rsidRDefault="009E2260" w:rsidP="003C5CE4" w:rsidR="009E2260" w:rsidRPr="00AC4D9B">
            <w:pPr>
              <w:rPr>
                <w:sz w:val="20"/>
                <w:szCs w:val="20"/>
              </w:rPr>
            </w:pPr>
          </w:p>
        </w:tc>
        <w:tc>
          <w:tcPr>
            <w:tcW w:type="dxa" w:w="791"/>
            <w:noWrap/>
          </w:tcPr>
          <w:p w:rsidRDefault="009E2260" w:rsidP="003C5CE4" w:rsidR="009E2260" w:rsidRPr="00AC4D9B">
            <w:pPr>
              <w:rPr>
                <w:sz w:val="20"/>
                <w:szCs w:val="20"/>
              </w:rPr>
            </w:pPr>
          </w:p>
        </w:tc>
        <w:tc>
          <w:tcPr>
            <w:tcW w:type="dxa" w:w="1548"/>
            <w:noWrap/>
          </w:tcPr>
          <w:p w:rsidRDefault="009E2260" w:rsidP="003C5CE4" w:rsidR="009E2260" w:rsidRPr="00AC4D9B">
            <w:pPr>
              <w:rPr>
                <w:sz w:val="20"/>
                <w:szCs w:val="20"/>
              </w:rPr>
            </w:pPr>
          </w:p>
        </w:tc>
        <w:tc>
          <w:tcPr>
            <w:tcW w:type="dxa" w:w="1331"/>
            <w:noWrap/>
          </w:tcPr>
          <w:p w:rsidRDefault="009E2260" w:rsidP="003C5CE4" w:rsidR="009E2260" w:rsidRPr="00AC4D9B">
            <w:pPr>
              <w:rPr>
                <w:bCs/>
                <w:sz w:val="20"/>
                <w:szCs w:val="20"/>
              </w:rPr>
            </w:pPr>
            <w:r w:rsidRPr="00AC4D9B">
              <w:rPr>
                <w:bCs/>
                <w:sz w:val="20"/>
                <w:szCs w:val="20"/>
              </w:rPr>
              <w:t>Tražbina</w:t>
            </w:r>
          </w:p>
        </w:tc>
        <w:tc>
          <w:tcPr>
            <w:tcW w:type="dxa" w:w="4170"/>
            <w:gridSpan w:val="4"/>
            <w:noWrap/>
          </w:tcPr>
          <w:p w:rsidRDefault="009E2260" w:rsidP="003C5CE4" w:rsidR="009E2260" w:rsidRPr="00AC4D9B">
            <w:pPr>
              <w:jc w:val="center"/>
              <w:rPr>
                <w:bCs/>
                <w:sz w:val="20"/>
                <w:szCs w:val="20"/>
              </w:rPr>
            </w:pPr>
            <w:r w:rsidRPr="00AC4D9B">
              <w:rPr>
                <w:bCs/>
                <w:sz w:val="20"/>
                <w:szCs w:val="20"/>
              </w:rPr>
              <w:t>Prijedlog namire</w:t>
            </w:r>
            <w:r>
              <w:rPr>
                <w:bCs/>
                <w:sz w:val="20"/>
                <w:szCs w:val="20"/>
              </w:rPr>
              <w:t>nja</w:t>
            </w:r>
          </w:p>
        </w:tc>
      </w:tr>
      <w:tr w:rsidTr="003C5CE4" w:rsidR="009E2260" w:rsidRPr="00A41432">
        <w:trPr>
          <w:trHeight w:val="1005"/>
        </w:trPr>
        <w:tc>
          <w:tcPr>
            <w:tcW w:type="dxa" w:w="1448"/>
          </w:tcPr>
          <w:p w:rsidRDefault="009E2260" w:rsidP="003C5CE4" w:rsidR="009E2260" w:rsidRPr="00AC4D9B">
            <w:pPr>
              <w:rPr>
                <w:bCs/>
                <w:sz w:val="20"/>
                <w:szCs w:val="20"/>
              </w:rPr>
            </w:pPr>
            <w:r w:rsidRPr="00AC4D9B">
              <w:rPr>
                <w:bCs/>
                <w:sz w:val="20"/>
                <w:szCs w:val="20"/>
              </w:rPr>
              <w:t>Vjerovnik</w:t>
            </w:r>
          </w:p>
        </w:tc>
        <w:tc>
          <w:tcPr>
            <w:tcW w:type="dxa" w:w="791"/>
            <w:noWrap/>
          </w:tcPr>
          <w:p w:rsidRDefault="009E2260" w:rsidP="003C5CE4" w:rsidR="009E2260" w:rsidRPr="00AC4D9B">
            <w:pPr>
              <w:rPr>
                <w:bCs/>
                <w:sz w:val="20"/>
                <w:szCs w:val="20"/>
              </w:rPr>
            </w:pPr>
            <w:r w:rsidRPr="00AC4D9B">
              <w:rPr>
                <w:bCs/>
                <w:sz w:val="20"/>
                <w:szCs w:val="20"/>
              </w:rPr>
              <w:t>Grupa</w:t>
            </w:r>
          </w:p>
        </w:tc>
        <w:tc>
          <w:tcPr>
            <w:tcW w:type="dxa" w:w="1548"/>
            <w:noWrap/>
          </w:tcPr>
          <w:p w:rsidRDefault="009E2260" w:rsidP="003C5CE4" w:rsidR="009E2260" w:rsidRPr="00AC4D9B">
            <w:pPr>
              <w:rPr>
                <w:bCs/>
                <w:sz w:val="20"/>
                <w:szCs w:val="20"/>
              </w:rPr>
            </w:pPr>
            <w:r w:rsidRPr="00AC4D9B">
              <w:rPr>
                <w:bCs/>
                <w:sz w:val="20"/>
                <w:szCs w:val="20"/>
              </w:rPr>
              <w:t>Podgrupa</w:t>
            </w:r>
          </w:p>
        </w:tc>
        <w:tc>
          <w:tcPr>
            <w:tcW w:type="dxa" w:w="1331"/>
          </w:tcPr>
          <w:p w:rsidRDefault="009E2260" w:rsidP="003C5CE4" w:rsidR="009E2260" w:rsidRPr="00AC4D9B">
            <w:pPr>
              <w:rPr>
                <w:bCs/>
                <w:sz w:val="20"/>
                <w:szCs w:val="20"/>
                <w:u w:val="single"/>
              </w:rPr>
            </w:pPr>
            <w:r w:rsidRPr="00AC4D9B">
              <w:rPr>
                <w:bCs/>
                <w:sz w:val="20"/>
                <w:szCs w:val="20"/>
                <w:u w:val="single"/>
              </w:rPr>
              <w:t>Utvrđena tražbina</w:t>
            </w:r>
          </w:p>
        </w:tc>
        <w:tc>
          <w:tcPr>
            <w:tcW w:type="dxa" w:w="698"/>
          </w:tcPr>
          <w:p w:rsidRDefault="009E2260" w:rsidP="003C5CE4" w:rsidR="009E2260" w:rsidRPr="00AC4D9B">
            <w:pPr>
              <w:rPr>
                <w:bCs/>
                <w:sz w:val="20"/>
                <w:szCs w:val="20"/>
                <w:u w:val="single"/>
              </w:rPr>
            </w:pPr>
            <w:r w:rsidRPr="00AC4D9B">
              <w:rPr>
                <w:bCs/>
                <w:sz w:val="20"/>
                <w:szCs w:val="20"/>
                <w:u w:val="single"/>
              </w:rPr>
              <w:t xml:space="preserve">% Otpis </w:t>
            </w:r>
          </w:p>
        </w:tc>
        <w:tc>
          <w:tcPr>
            <w:tcW w:type="dxa" w:w="1264"/>
          </w:tcPr>
          <w:p w:rsidRDefault="009E2260" w:rsidP="003C5CE4" w:rsidR="009E2260" w:rsidRPr="00AC4D9B">
            <w:pPr>
              <w:rPr>
                <w:bCs/>
                <w:sz w:val="20"/>
                <w:szCs w:val="20"/>
              </w:rPr>
            </w:pPr>
            <w:r w:rsidRPr="00AC4D9B">
              <w:rPr>
                <w:bCs/>
                <w:sz w:val="20"/>
                <w:szCs w:val="20"/>
              </w:rPr>
              <w:t xml:space="preserve">Iznos otpis </w:t>
            </w:r>
          </w:p>
        </w:tc>
        <w:tc>
          <w:tcPr>
            <w:tcW w:type="dxa" w:w="1392"/>
          </w:tcPr>
          <w:p w:rsidRDefault="009E2260" w:rsidP="003C5CE4" w:rsidR="009E2260" w:rsidRPr="00AC4D9B">
            <w:pPr>
              <w:rPr>
                <w:bCs/>
                <w:sz w:val="20"/>
                <w:szCs w:val="20"/>
              </w:rPr>
            </w:pPr>
            <w:r w:rsidRPr="00AC4D9B">
              <w:rPr>
                <w:bCs/>
                <w:sz w:val="20"/>
                <w:szCs w:val="20"/>
              </w:rPr>
              <w:t xml:space="preserve">Iznos za namirenje </w:t>
            </w:r>
          </w:p>
        </w:tc>
        <w:tc>
          <w:tcPr>
            <w:tcW w:type="dxa" w:w="816"/>
          </w:tcPr>
          <w:p w:rsidRDefault="009E2260" w:rsidP="003C5CE4" w:rsidR="009E2260" w:rsidRPr="00AC4D9B">
            <w:pPr>
              <w:rPr>
                <w:bCs/>
                <w:sz w:val="20"/>
                <w:szCs w:val="20"/>
              </w:rPr>
            </w:pPr>
            <w:r w:rsidRPr="00AC4D9B">
              <w:rPr>
                <w:bCs/>
                <w:sz w:val="20"/>
                <w:szCs w:val="20"/>
              </w:rPr>
              <w:t>Rok</w:t>
            </w:r>
          </w:p>
        </w:tc>
      </w:tr>
      <w:tr w:rsidTr="003C5CE4" w:rsidR="009E2260" w:rsidRPr="00A41432">
        <w:trPr>
          <w:trHeight w:val="600"/>
        </w:trPr>
        <w:tc>
          <w:tcPr>
            <w:tcW w:type="dxa" w:w="1448"/>
          </w:tcPr>
          <w:p w:rsidRDefault="009E2260" w:rsidP="003C5CE4" w:rsidR="009E2260" w:rsidRPr="00AC4D9B">
            <w:pPr>
              <w:rPr>
                <w:sz w:val="20"/>
                <w:szCs w:val="20"/>
              </w:rPr>
            </w:pPr>
            <w:r w:rsidRPr="00AC4D9B">
              <w:rPr>
                <w:sz w:val="20"/>
                <w:szCs w:val="20"/>
              </w:rPr>
              <w:t xml:space="preserve">Wallner Marina </w:t>
            </w:r>
          </w:p>
        </w:tc>
        <w:tc>
          <w:tcPr>
            <w:tcW w:type="dxa" w:w="791"/>
            <w:noWrap/>
          </w:tcPr>
          <w:p w:rsidRDefault="009E2260" w:rsidP="003C5CE4" w:rsidR="009E2260" w:rsidRPr="00AC4D9B">
            <w:pPr>
              <w:rPr>
                <w:bCs/>
                <w:sz w:val="20"/>
                <w:szCs w:val="20"/>
              </w:rPr>
            </w:pPr>
            <w:r w:rsidRPr="00AC4D9B">
              <w:rPr>
                <w:bCs/>
                <w:sz w:val="20"/>
                <w:szCs w:val="20"/>
              </w:rPr>
              <w:t>Grupa 3</w:t>
            </w:r>
          </w:p>
        </w:tc>
        <w:tc>
          <w:tcPr>
            <w:tcW w:type="dxa" w:w="1548"/>
          </w:tcPr>
          <w:p w:rsidRDefault="009E2260" w:rsidP="003C5CE4" w:rsidR="009E2260" w:rsidRPr="00AC4D9B">
            <w:pPr>
              <w:rPr>
                <w:sz w:val="20"/>
                <w:szCs w:val="20"/>
              </w:rPr>
            </w:pPr>
            <w:r w:rsidRPr="00AC4D9B">
              <w:rPr>
                <w:sz w:val="20"/>
                <w:szCs w:val="20"/>
              </w:rPr>
              <w:t>Ostali - namirenje nakon svih grupa</w:t>
            </w:r>
          </w:p>
        </w:tc>
        <w:tc>
          <w:tcPr>
            <w:tcW w:type="dxa" w:w="1331"/>
            <w:noWrap/>
          </w:tcPr>
          <w:p w:rsidRDefault="009E2260" w:rsidP="003C5CE4" w:rsidR="009E2260" w:rsidRPr="00AC4D9B">
            <w:pPr>
              <w:jc w:val="right"/>
              <w:rPr>
                <w:sz w:val="20"/>
                <w:szCs w:val="20"/>
              </w:rPr>
            </w:pPr>
            <w:r w:rsidRPr="00AC4D9B">
              <w:rPr>
                <w:sz w:val="20"/>
                <w:szCs w:val="20"/>
              </w:rPr>
              <w:t>8.541.935,65</w:t>
            </w:r>
          </w:p>
        </w:tc>
        <w:tc>
          <w:tcPr>
            <w:tcW w:type="dxa" w:w="698"/>
            <w:noWrap/>
          </w:tcPr>
          <w:p w:rsidRDefault="009E2260" w:rsidP="003C5CE4" w:rsidR="009E2260" w:rsidRPr="00AC4D9B">
            <w:pPr>
              <w:rPr>
                <w:sz w:val="20"/>
                <w:szCs w:val="20"/>
              </w:rPr>
            </w:pPr>
            <w:r w:rsidRPr="00AC4D9B">
              <w:rPr>
                <w:sz w:val="20"/>
                <w:szCs w:val="20"/>
              </w:rPr>
              <w:t>20%</w:t>
            </w:r>
          </w:p>
        </w:tc>
        <w:tc>
          <w:tcPr>
            <w:tcW w:type="dxa" w:w="1264"/>
            <w:noWrap/>
          </w:tcPr>
          <w:p w:rsidRDefault="009E2260" w:rsidP="003C5CE4" w:rsidR="009E2260" w:rsidRPr="00AC4D9B">
            <w:pPr>
              <w:rPr>
                <w:sz w:val="20"/>
                <w:szCs w:val="20"/>
              </w:rPr>
            </w:pPr>
            <w:r w:rsidRPr="00AC4D9B">
              <w:rPr>
                <w:sz w:val="20"/>
                <w:szCs w:val="20"/>
              </w:rPr>
              <w:t>1.708.387,13</w:t>
            </w:r>
          </w:p>
        </w:tc>
        <w:tc>
          <w:tcPr>
            <w:tcW w:type="dxa" w:w="1392"/>
            <w:noWrap/>
          </w:tcPr>
          <w:p w:rsidRDefault="009E2260" w:rsidP="003C5CE4" w:rsidR="009E2260" w:rsidRPr="00AC4D9B">
            <w:pPr>
              <w:rPr>
                <w:sz w:val="20"/>
                <w:szCs w:val="20"/>
              </w:rPr>
            </w:pPr>
            <w:r w:rsidRPr="00AC4D9B">
              <w:rPr>
                <w:sz w:val="20"/>
                <w:szCs w:val="20"/>
              </w:rPr>
              <w:t>6.833.548,52</w:t>
            </w:r>
          </w:p>
        </w:tc>
        <w:tc>
          <w:tcPr>
            <w:tcW w:type="dxa" w:w="816"/>
            <w:noWrap/>
          </w:tcPr>
          <w:p w:rsidRDefault="009E2260" w:rsidP="003C5CE4" w:rsidR="009E2260" w:rsidRPr="00AC4D9B">
            <w:pPr>
              <w:rPr>
                <w:sz w:val="20"/>
                <w:szCs w:val="20"/>
              </w:rPr>
            </w:pPr>
            <w:r w:rsidRPr="00AC4D9B">
              <w:rPr>
                <w:sz w:val="20"/>
                <w:szCs w:val="20"/>
              </w:rPr>
              <w:t>8 godina</w:t>
            </w:r>
          </w:p>
        </w:tc>
      </w:tr>
      <w:tr w:rsidTr="003C5CE4" w:rsidR="009E2260" w:rsidRPr="00A41432">
        <w:trPr>
          <w:trHeight w:val="600"/>
        </w:trPr>
        <w:tc>
          <w:tcPr>
            <w:tcW w:type="dxa" w:w="1448"/>
          </w:tcPr>
          <w:p w:rsidRDefault="009E2260" w:rsidP="003C5CE4" w:rsidR="009E2260" w:rsidRPr="00AC4D9B">
            <w:pPr>
              <w:rPr>
                <w:sz w:val="20"/>
                <w:szCs w:val="20"/>
              </w:rPr>
            </w:pPr>
            <w:r w:rsidRPr="00AC4D9B">
              <w:rPr>
                <w:sz w:val="20"/>
                <w:szCs w:val="20"/>
              </w:rPr>
              <w:t>Wallner Gunnar</w:t>
            </w:r>
          </w:p>
        </w:tc>
        <w:tc>
          <w:tcPr>
            <w:tcW w:type="dxa" w:w="791"/>
            <w:noWrap/>
          </w:tcPr>
          <w:p w:rsidRDefault="009E2260" w:rsidP="003C5CE4" w:rsidR="009E2260" w:rsidRPr="00AC4D9B">
            <w:pPr>
              <w:rPr>
                <w:bCs/>
                <w:sz w:val="20"/>
                <w:szCs w:val="20"/>
              </w:rPr>
            </w:pPr>
            <w:r w:rsidRPr="00AC4D9B">
              <w:rPr>
                <w:bCs/>
                <w:sz w:val="20"/>
                <w:szCs w:val="20"/>
              </w:rPr>
              <w:t>Grupa 3</w:t>
            </w:r>
          </w:p>
        </w:tc>
        <w:tc>
          <w:tcPr>
            <w:tcW w:type="dxa" w:w="1548"/>
          </w:tcPr>
          <w:p w:rsidRDefault="009E2260" w:rsidP="003C5CE4" w:rsidR="009E2260" w:rsidRPr="00AC4D9B">
            <w:pPr>
              <w:rPr>
                <w:sz w:val="20"/>
                <w:szCs w:val="20"/>
              </w:rPr>
            </w:pPr>
            <w:r w:rsidRPr="00AC4D9B">
              <w:rPr>
                <w:sz w:val="20"/>
                <w:szCs w:val="20"/>
              </w:rPr>
              <w:t>Ostali - namirenje nakon svih grupa</w:t>
            </w:r>
          </w:p>
        </w:tc>
        <w:tc>
          <w:tcPr>
            <w:tcW w:type="dxa" w:w="1331"/>
            <w:noWrap/>
          </w:tcPr>
          <w:p w:rsidRDefault="009E2260" w:rsidP="003C5CE4" w:rsidR="009E2260" w:rsidRPr="00AC4D9B">
            <w:pPr>
              <w:jc w:val="right"/>
              <w:rPr>
                <w:sz w:val="20"/>
                <w:szCs w:val="20"/>
              </w:rPr>
            </w:pPr>
            <w:r w:rsidRPr="00AC4D9B">
              <w:rPr>
                <w:sz w:val="20"/>
                <w:szCs w:val="20"/>
              </w:rPr>
              <w:t>701.835,34</w:t>
            </w:r>
          </w:p>
        </w:tc>
        <w:tc>
          <w:tcPr>
            <w:tcW w:type="dxa" w:w="698"/>
            <w:noWrap/>
          </w:tcPr>
          <w:p w:rsidRDefault="009E2260" w:rsidP="003C5CE4" w:rsidR="009E2260" w:rsidRPr="00AC4D9B">
            <w:pPr>
              <w:rPr>
                <w:sz w:val="20"/>
                <w:szCs w:val="20"/>
              </w:rPr>
            </w:pPr>
            <w:r w:rsidRPr="00AC4D9B">
              <w:rPr>
                <w:sz w:val="20"/>
                <w:szCs w:val="20"/>
              </w:rPr>
              <w:t>20%</w:t>
            </w:r>
          </w:p>
        </w:tc>
        <w:tc>
          <w:tcPr>
            <w:tcW w:type="dxa" w:w="1264"/>
            <w:noWrap/>
          </w:tcPr>
          <w:p w:rsidRDefault="009E2260" w:rsidP="003C5CE4" w:rsidR="009E2260" w:rsidRPr="00AC4D9B">
            <w:pPr>
              <w:rPr>
                <w:sz w:val="20"/>
                <w:szCs w:val="20"/>
              </w:rPr>
            </w:pPr>
            <w:r w:rsidRPr="00AC4D9B">
              <w:rPr>
                <w:sz w:val="20"/>
                <w:szCs w:val="20"/>
              </w:rPr>
              <w:t>140.367,07</w:t>
            </w:r>
          </w:p>
        </w:tc>
        <w:tc>
          <w:tcPr>
            <w:tcW w:type="dxa" w:w="1392"/>
            <w:noWrap/>
          </w:tcPr>
          <w:p w:rsidRDefault="009E2260" w:rsidP="003C5CE4" w:rsidR="009E2260" w:rsidRPr="00AC4D9B">
            <w:pPr>
              <w:rPr>
                <w:sz w:val="20"/>
                <w:szCs w:val="20"/>
              </w:rPr>
            </w:pPr>
            <w:r w:rsidRPr="00AC4D9B">
              <w:rPr>
                <w:sz w:val="20"/>
                <w:szCs w:val="20"/>
              </w:rPr>
              <w:t>561.468,27</w:t>
            </w:r>
          </w:p>
        </w:tc>
        <w:tc>
          <w:tcPr>
            <w:tcW w:type="dxa" w:w="816"/>
            <w:noWrap/>
          </w:tcPr>
          <w:p w:rsidRDefault="009E2260" w:rsidP="003C5CE4" w:rsidR="009E2260" w:rsidRPr="00AC4D9B">
            <w:pPr>
              <w:rPr>
                <w:sz w:val="20"/>
                <w:szCs w:val="20"/>
              </w:rPr>
            </w:pPr>
            <w:r w:rsidRPr="00AC4D9B">
              <w:rPr>
                <w:sz w:val="20"/>
                <w:szCs w:val="20"/>
              </w:rPr>
              <w:t>8 godina</w:t>
            </w:r>
          </w:p>
        </w:tc>
      </w:tr>
    </w:tbl>
    <w:p w:rsidRDefault="009E2260" w:rsidP="009E2260" w:rsidR="009E2260">
      <w:pPr>
        <w:jc w:val="both"/>
        <w:rPr>
          <w:rFonts w:cs="Verdana" w:hAnsi="Trebuchet MS" w:ascii="Trebuchet MS"/>
          <w:sz w:val="20"/>
          <w:szCs w:val="20"/>
        </w:rPr>
      </w:pPr>
    </w:p>
    <w:p w:rsidRDefault="009E2260" w:rsidP="009E2260" w:rsidR="009E2260" w:rsidRPr="00A41432">
      <w:pPr>
        <w:jc w:val="both"/>
        <w:rPr>
          <w:rFonts w:cs="Verdana" w:hAnsi="Trebuchet MS" w:ascii="Trebuchet MS"/>
          <w:sz w:val="20"/>
          <w:szCs w:val="20"/>
        </w:rPr>
      </w:pPr>
    </w:p>
    <w:p w:rsidRDefault="009E2260" w:rsidP="009E2260" w:rsidR="009E2260">
      <w:pPr>
        <w:jc w:val="both"/>
      </w:pPr>
      <w:r w:rsidRPr="00AC4D9B">
        <w:t>„Vjerovnici Tražbine grupe 3- Podgrupa 3.4.“</w:t>
      </w:r>
      <w:r w:rsidRPr="00AC4D9B">
        <w:rPr>
          <w:b/>
        </w:rPr>
        <w:t xml:space="preserve"> </w:t>
      </w:r>
      <w:r w:rsidRPr="00AC4D9B">
        <w:t xml:space="preserve"> navedeni u tablici u nastavku ovog stavka, otpisuju 70% iznosa utvrđene tražbine, a Dužnik pristaje na takav otpis. Dužnik će ove Vjerovnike namiriti na način da će nakon otpisa, preostali iznos od 30 % utvrđene tražbine, isplatiti u roku od 4 godina, od dana pravomoćnosti Rješenja Trgovačkog suda kojim se potvrđuje ova Nagodba, na način da se ugovara grace period (poček) od 3 godine, po isteku kojeg  će se otplata vršiti u 12 jednakih mjesečnih anuiteta koji dospijeva</w:t>
      </w:r>
      <w:r>
        <w:t>ju zadnjeg dana svakog mjeseca.</w:t>
      </w:r>
    </w:p>
    <w:p w:rsidRDefault="009E2260" w:rsidP="009E2260" w:rsidR="009E2260">
      <w:pPr>
        <w:jc w:val="both"/>
      </w:pPr>
    </w:p>
    <w:p w:rsidRDefault="009E2260" w:rsidP="009E2260" w:rsidR="009E2260" w:rsidRPr="00D57361">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32"/>
        <w:gridCol w:w="725"/>
        <w:gridCol w:w="1251"/>
        <w:gridCol w:w="1478"/>
        <w:gridCol w:w="704"/>
        <w:gridCol w:w="1360"/>
        <w:gridCol w:w="1279"/>
        <w:gridCol w:w="957"/>
      </w:tblGrid>
      <w:tr w:rsidTr="003C5CE4" w:rsidR="009E2260" w:rsidRPr="00AC4D9B">
        <w:trPr>
          <w:trHeight w:val="300"/>
        </w:trPr>
        <w:tc>
          <w:tcPr>
            <w:tcW w:type="dxa" w:w="1533"/>
            <w:noWrap/>
          </w:tcPr>
          <w:p w:rsidRDefault="009E2260" w:rsidP="003C5CE4" w:rsidR="009E2260" w:rsidRPr="00AC4D9B">
            <w:pPr>
              <w:rPr>
                <w:sz w:val="20"/>
                <w:szCs w:val="20"/>
              </w:rPr>
            </w:pPr>
          </w:p>
        </w:tc>
        <w:tc>
          <w:tcPr>
            <w:tcW w:type="dxa" w:w="726"/>
            <w:noWrap/>
          </w:tcPr>
          <w:p w:rsidRDefault="009E2260" w:rsidP="003C5CE4" w:rsidR="009E2260" w:rsidRPr="00AC4D9B">
            <w:pPr>
              <w:rPr>
                <w:sz w:val="20"/>
                <w:szCs w:val="20"/>
              </w:rPr>
            </w:pPr>
          </w:p>
        </w:tc>
        <w:tc>
          <w:tcPr>
            <w:tcW w:type="dxa" w:w="1251"/>
            <w:noWrap/>
          </w:tcPr>
          <w:p w:rsidRDefault="009E2260" w:rsidP="003C5CE4" w:rsidR="009E2260" w:rsidRPr="00AC4D9B">
            <w:pPr>
              <w:rPr>
                <w:sz w:val="20"/>
                <w:szCs w:val="20"/>
              </w:rPr>
            </w:pPr>
          </w:p>
        </w:tc>
        <w:tc>
          <w:tcPr>
            <w:tcW w:type="dxa" w:w="1478"/>
            <w:noWrap/>
          </w:tcPr>
          <w:p w:rsidRDefault="009E2260" w:rsidP="003C5CE4" w:rsidR="009E2260" w:rsidRPr="00AC4D9B">
            <w:pPr>
              <w:rPr>
                <w:bCs/>
                <w:sz w:val="20"/>
                <w:szCs w:val="20"/>
              </w:rPr>
            </w:pPr>
            <w:r w:rsidRPr="00AC4D9B">
              <w:rPr>
                <w:bCs/>
                <w:sz w:val="20"/>
                <w:szCs w:val="20"/>
              </w:rPr>
              <w:t>Tražbina</w:t>
            </w:r>
          </w:p>
        </w:tc>
        <w:tc>
          <w:tcPr>
            <w:tcW w:type="dxa" w:w="4300"/>
            <w:gridSpan w:val="4"/>
            <w:noWrap/>
          </w:tcPr>
          <w:p w:rsidRDefault="009E2260" w:rsidP="003C5CE4" w:rsidR="009E2260" w:rsidRPr="00AC4D9B">
            <w:pPr>
              <w:jc w:val="center"/>
              <w:rPr>
                <w:bCs/>
                <w:sz w:val="20"/>
                <w:szCs w:val="20"/>
              </w:rPr>
            </w:pPr>
            <w:r w:rsidRPr="00AC4D9B">
              <w:rPr>
                <w:bCs/>
                <w:sz w:val="20"/>
                <w:szCs w:val="20"/>
              </w:rPr>
              <w:t>Prijedlog namire</w:t>
            </w:r>
            <w:r>
              <w:rPr>
                <w:bCs/>
                <w:sz w:val="20"/>
                <w:szCs w:val="20"/>
              </w:rPr>
              <w:t>nja</w:t>
            </w:r>
          </w:p>
        </w:tc>
      </w:tr>
      <w:tr w:rsidTr="003C5CE4" w:rsidR="009E2260" w:rsidRPr="00AC4D9B">
        <w:trPr>
          <w:trHeight w:val="630"/>
        </w:trPr>
        <w:tc>
          <w:tcPr>
            <w:tcW w:type="dxa" w:w="1533"/>
          </w:tcPr>
          <w:p w:rsidRDefault="009E2260" w:rsidP="003C5CE4" w:rsidR="009E2260" w:rsidRPr="00AC4D9B">
            <w:pPr>
              <w:rPr>
                <w:bCs/>
                <w:sz w:val="20"/>
                <w:szCs w:val="20"/>
              </w:rPr>
            </w:pPr>
            <w:r w:rsidRPr="00AC4D9B">
              <w:rPr>
                <w:bCs/>
                <w:sz w:val="20"/>
                <w:szCs w:val="20"/>
              </w:rPr>
              <w:t>Vjerovnik</w:t>
            </w:r>
          </w:p>
        </w:tc>
        <w:tc>
          <w:tcPr>
            <w:tcW w:type="dxa" w:w="726"/>
            <w:noWrap/>
          </w:tcPr>
          <w:p w:rsidRDefault="009E2260" w:rsidP="003C5CE4" w:rsidR="009E2260" w:rsidRPr="00AC4D9B">
            <w:pPr>
              <w:rPr>
                <w:bCs/>
                <w:sz w:val="20"/>
                <w:szCs w:val="20"/>
              </w:rPr>
            </w:pPr>
            <w:r w:rsidRPr="00AC4D9B">
              <w:rPr>
                <w:bCs/>
                <w:sz w:val="20"/>
                <w:szCs w:val="20"/>
              </w:rPr>
              <w:t>Grupa</w:t>
            </w:r>
          </w:p>
        </w:tc>
        <w:tc>
          <w:tcPr>
            <w:tcW w:type="dxa" w:w="1251"/>
            <w:noWrap/>
          </w:tcPr>
          <w:p w:rsidRDefault="009E2260" w:rsidP="003C5CE4" w:rsidR="009E2260" w:rsidRPr="00AC4D9B">
            <w:pPr>
              <w:rPr>
                <w:bCs/>
                <w:sz w:val="20"/>
                <w:szCs w:val="20"/>
              </w:rPr>
            </w:pPr>
            <w:r w:rsidRPr="00AC4D9B">
              <w:rPr>
                <w:bCs/>
                <w:sz w:val="20"/>
                <w:szCs w:val="20"/>
              </w:rPr>
              <w:t>Podgrupa</w:t>
            </w:r>
          </w:p>
        </w:tc>
        <w:tc>
          <w:tcPr>
            <w:tcW w:type="dxa" w:w="1478"/>
          </w:tcPr>
          <w:p w:rsidRDefault="009E2260" w:rsidP="003C5CE4" w:rsidR="009E2260" w:rsidRPr="00AC4D9B">
            <w:pPr>
              <w:rPr>
                <w:bCs/>
                <w:sz w:val="20"/>
                <w:szCs w:val="20"/>
                <w:u w:val="single"/>
              </w:rPr>
            </w:pPr>
            <w:r w:rsidRPr="00AC4D9B">
              <w:rPr>
                <w:bCs/>
                <w:sz w:val="20"/>
                <w:szCs w:val="20"/>
                <w:u w:val="single"/>
              </w:rPr>
              <w:t>Utvrđena tražbina</w:t>
            </w:r>
          </w:p>
        </w:tc>
        <w:tc>
          <w:tcPr>
            <w:tcW w:type="dxa" w:w="704"/>
          </w:tcPr>
          <w:p w:rsidRDefault="009E2260" w:rsidP="003C5CE4" w:rsidR="009E2260" w:rsidRPr="00AC4D9B">
            <w:pPr>
              <w:rPr>
                <w:bCs/>
                <w:sz w:val="20"/>
                <w:szCs w:val="20"/>
                <w:u w:val="single"/>
              </w:rPr>
            </w:pPr>
            <w:r w:rsidRPr="00AC4D9B">
              <w:rPr>
                <w:bCs/>
                <w:sz w:val="20"/>
                <w:szCs w:val="20"/>
                <w:u w:val="single"/>
              </w:rPr>
              <w:t xml:space="preserve">% Otpis </w:t>
            </w:r>
          </w:p>
        </w:tc>
        <w:tc>
          <w:tcPr>
            <w:tcW w:type="dxa" w:w="1360"/>
          </w:tcPr>
          <w:p w:rsidRDefault="009E2260" w:rsidP="003C5CE4" w:rsidR="009E2260" w:rsidRPr="00AC4D9B">
            <w:pPr>
              <w:rPr>
                <w:bCs/>
                <w:sz w:val="20"/>
                <w:szCs w:val="20"/>
              </w:rPr>
            </w:pPr>
            <w:r w:rsidRPr="00AC4D9B">
              <w:rPr>
                <w:bCs/>
                <w:sz w:val="20"/>
                <w:szCs w:val="20"/>
              </w:rPr>
              <w:t xml:space="preserve">Iznos otpis </w:t>
            </w:r>
          </w:p>
        </w:tc>
        <w:tc>
          <w:tcPr>
            <w:tcW w:type="dxa" w:w="1279"/>
          </w:tcPr>
          <w:p w:rsidRDefault="009E2260" w:rsidP="003C5CE4" w:rsidR="009E2260" w:rsidRPr="00AC4D9B">
            <w:pPr>
              <w:rPr>
                <w:bCs/>
                <w:sz w:val="20"/>
                <w:szCs w:val="20"/>
              </w:rPr>
            </w:pPr>
            <w:r w:rsidRPr="00AC4D9B">
              <w:rPr>
                <w:bCs/>
                <w:sz w:val="20"/>
                <w:szCs w:val="20"/>
              </w:rPr>
              <w:t xml:space="preserve">Iznos za namirenje </w:t>
            </w:r>
          </w:p>
        </w:tc>
        <w:tc>
          <w:tcPr>
            <w:tcW w:type="dxa" w:w="957"/>
          </w:tcPr>
          <w:p w:rsidRDefault="009E2260" w:rsidP="003C5CE4" w:rsidR="009E2260" w:rsidRPr="00AC4D9B">
            <w:pPr>
              <w:rPr>
                <w:bCs/>
                <w:sz w:val="20"/>
                <w:szCs w:val="20"/>
              </w:rPr>
            </w:pPr>
            <w:r w:rsidRPr="00AC4D9B">
              <w:rPr>
                <w:bCs/>
                <w:sz w:val="20"/>
                <w:szCs w:val="20"/>
              </w:rPr>
              <w:t>Rok</w:t>
            </w:r>
          </w:p>
        </w:tc>
      </w:tr>
      <w:tr w:rsidTr="003C5CE4" w:rsidR="009E2260" w:rsidRPr="00AC4D9B">
        <w:trPr>
          <w:trHeight w:val="600"/>
        </w:trPr>
        <w:tc>
          <w:tcPr>
            <w:tcW w:type="dxa" w:w="1533"/>
          </w:tcPr>
          <w:p w:rsidRDefault="009E2260" w:rsidP="003C5CE4" w:rsidR="009E2260" w:rsidRPr="00AC4D9B">
            <w:pPr>
              <w:rPr>
                <w:sz w:val="20"/>
                <w:szCs w:val="20"/>
              </w:rPr>
            </w:pPr>
            <w:r w:rsidRPr="00AC4D9B">
              <w:rPr>
                <w:sz w:val="20"/>
                <w:szCs w:val="20"/>
              </w:rPr>
              <w:t xml:space="preserve">CUSTODIA d.o.o. ( ex ELANIJA </w:t>
            </w:r>
            <w:r w:rsidRPr="00AC4D9B">
              <w:rPr>
                <w:sz w:val="20"/>
                <w:szCs w:val="20"/>
              </w:rPr>
              <w:lastRenderedPageBreak/>
              <w:t>PLUS d.o.o.)</w:t>
            </w:r>
          </w:p>
        </w:tc>
        <w:tc>
          <w:tcPr>
            <w:tcW w:type="dxa" w:w="726"/>
            <w:noWrap/>
          </w:tcPr>
          <w:p w:rsidRDefault="009E2260" w:rsidP="003C5CE4" w:rsidR="009E2260" w:rsidRPr="00AC4D9B">
            <w:pPr>
              <w:rPr>
                <w:bCs/>
                <w:sz w:val="20"/>
                <w:szCs w:val="20"/>
              </w:rPr>
            </w:pPr>
            <w:r w:rsidRPr="00AC4D9B">
              <w:rPr>
                <w:bCs/>
                <w:sz w:val="20"/>
                <w:szCs w:val="20"/>
              </w:rPr>
              <w:lastRenderedPageBreak/>
              <w:t>Grupa 3</w:t>
            </w:r>
          </w:p>
        </w:tc>
        <w:tc>
          <w:tcPr>
            <w:tcW w:type="dxa" w:w="1251"/>
          </w:tcPr>
          <w:p w:rsidRDefault="009E2260" w:rsidP="003C5CE4" w:rsidR="009E2260" w:rsidRPr="00AC4D9B">
            <w:pPr>
              <w:rPr>
                <w:sz w:val="20"/>
                <w:szCs w:val="20"/>
              </w:rPr>
            </w:pPr>
            <w:r w:rsidRPr="00AC4D9B">
              <w:rPr>
                <w:sz w:val="20"/>
                <w:szCs w:val="20"/>
              </w:rPr>
              <w:t>Ostali - projektna društva</w:t>
            </w:r>
          </w:p>
        </w:tc>
        <w:tc>
          <w:tcPr>
            <w:tcW w:type="dxa" w:w="1478"/>
            <w:noWrap/>
          </w:tcPr>
          <w:p w:rsidRDefault="009E2260" w:rsidP="003C5CE4" w:rsidR="009E2260" w:rsidRPr="00AC4D9B">
            <w:pPr>
              <w:jc w:val="right"/>
              <w:rPr>
                <w:sz w:val="20"/>
                <w:szCs w:val="20"/>
              </w:rPr>
            </w:pPr>
            <w:r w:rsidRPr="00AC4D9B">
              <w:rPr>
                <w:sz w:val="20"/>
                <w:szCs w:val="20"/>
              </w:rPr>
              <w:t>12.809.549,15</w:t>
            </w:r>
          </w:p>
        </w:tc>
        <w:tc>
          <w:tcPr>
            <w:tcW w:type="dxa" w:w="704"/>
            <w:noWrap/>
          </w:tcPr>
          <w:p w:rsidRDefault="009E2260" w:rsidP="003C5CE4" w:rsidR="009E2260" w:rsidRPr="00AC4D9B">
            <w:pPr>
              <w:rPr>
                <w:sz w:val="20"/>
                <w:szCs w:val="20"/>
              </w:rPr>
            </w:pPr>
            <w:r w:rsidRPr="00AC4D9B">
              <w:rPr>
                <w:sz w:val="20"/>
                <w:szCs w:val="20"/>
              </w:rPr>
              <w:t>70%</w:t>
            </w:r>
          </w:p>
        </w:tc>
        <w:tc>
          <w:tcPr>
            <w:tcW w:type="dxa" w:w="1360"/>
            <w:noWrap/>
          </w:tcPr>
          <w:p w:rsidRDefault="009E2260" w:rsidP="003C5CE4" w:rsidR="009E2260" w:rsidRPr="00AC4D9B">
            <w:pPr>
              <w:rPr>
                <w:sz w:val="20"/>
                <w:szCs w:val="20"/>
              </w:rPr>
            </w:pPr>
            <w:r w:rsidRPr="00AC4D9B">
              <w:rPr>
                <w:sz w:val="20"/>
                <w:szCs w:val="20"/>
              </w:rPr>
              <w:t>8.966.684,41</w:t>
            </w:r>
          </w:p>
        </w:tc>
        <w:tc>
          <w:tcPr>
            <w:tcW w:type="dxa" w:w="1279"/>
            <w:noWrap/>
          </w:tcPr>
          <w:p w:rsidRDefault="009E2260" w:rsidP="003C5CE4" w:rsidR="009E2260" w:rsidRPr="00AC4D9B">
            <w:pPr>
              <w:rPr>
                <w:sz w:val="20"/>
                <w:szCs w:val="20"/>
              </w:rPr>
            </w:pPr>
            <w:r w:rsidRPr="00AC4D9B">
              <w:rPr>
                <w:sz w:val="20"/>
                <w:szCs w:val="20"/>
              </w:rPr>
              <w:t>3.842.864,75</w:t>
            </w:r>
          </w:p>
        </w:tc>
        <w:tc>
          <w:tcPr>
            <w:tcW w:type="dxa" w:w="957"/>
            <w:noWrap/>
          </w:tcPr>
          <w:p w:rsidRDefault="009E2260" w:rsidP="003C5CE4" w:rsidR="009E2260" w:rsidRPr="00AC4D9B">
            <w:pPr>
              <w:rPr>
                <w:sz w:val="20"/>
                <w:szCs w:val="20"/>
              </w:rPr>
            </w:pPr>
            <w:r w:rsidRPr="00AC4D9B">
              <w:rPr>
                <w:sz w:val="20"/>
                <w:szCs w:val="20"/>
              </w:rPr>
              <w:t>3+1 godina</w:t>
            </w:r>
          </w:p>
        </w:tc>
      </w:tr>
      <w:tr w:rsidTr="003C5CE4" w:rsidR="009E2260" w:rsidRPr="00AC4D9B">
        <w:trPr>
          <w:trHeight w:val="600"/>
        </w:trPr>
        <w:tc>
          <w:tcPr>
            <w:tcW w:type="dxa" w:w="1533"/>
          </w:tcPr>
          <w:p w:rsidRDefault="009E2260" w:rsidP="003C5CE4" w:rsidR="009E2260" w:rsidRPr="00AC4D9B">
            <w:pPr>
              <w:rPr>
                <w:sz w:val="20"/>
                <w:szCs w:val="20"/>
              </w:rPr>
            </w:pPr>
            <w:r w:rsidRPr="00AC4D9B">
              <w:rPr>
                <w:sz w:val="20"/>
                <w:szCs w:val="20"/>
              </w:rPr>
              <w:lastRenderedPageBreak/>
              <w:t>KILA JUG d.o.o.</w:t>
            </w:r>
          </w:p>
        </w:tc>
        <w:tc>
          <w:tcPr>
            <w:tcW w:type="dxa" w:w="726"/>
            <w:noWrap/>
          </w:tcPr>
          <w:p w:rsidRDefault="009E2260" w:rsidP="003C5CE4" w:rsidR="009E2260" w:rsidRPr="00AC4D9B">
            <w:pPr>
              <w:rPr>
                <w:bCs/>
                <w:sz w:val="20"/>
                <w:szCs w:val="20"/>
              </w:rPr>
            </w:pPr>
            <w:r w:rsidRPr="00AC4D9B">
              <w:rPr>
                <w:bCs/>
                <w:sz w:val="20"/>
                <w:szCs w:val="20"/>
              </w:rPr>
              <w:t>Grupa 3</w:t>
            </w:r>
          </w:p>
        </w:tc>
        <w:tc>
          <w:tcPr>
            <w:tcW w:type="dxa" w:w="1251"/>
          </w:tcPr>
          <w:p w:rsidRDefault="009E2260" w:rsidP="003C5CE4" w:rsidR="009E2260" w:rsidRPr="00AC4D9B">
            <w:pPr>
              <w:rPr>
                <w:sz w:val="20"/>
                <w:szCs w:val="20"/>
              </w:rPr>
            </w:pPr>
            <w:r w:rsidRPr="00AC4D9B">
              <w:rPr>
                <w:sz w:val="20"/>
                <w:szCs w:val="20"/>
              </w:rPr>
              <w:t>Ostali - projektna društva</w:t>
            </w:r>
          </w:p>
        </w:tc>
        <w:tc>
          <w:tcPr>
            <w:tcW w:type="dxa" w:w="1478"/>
            <w:noWrap/>
          </w:tcPr>
          <w:p w:rsidRDefault="009E2260" w:rsidP="003C5CE4" w:rsidR="009E2260" w:rsidRPr="00AC4D9B">
            <w:pPr>
              <w:jc w:val="right"/>
              <w:rPr>
                <w:sz w:val="20"/>
                <w:szCs w:val="20"/>
              </w:rPr>
            </w:pPr>
            <w:r w:rsidRPr="00AC4D9B">
              <w:rPr>
                <w:sz w:val="20"/>
                <w:szCs w:val="20"/>
              </w:rPr>
              <w:t>12.472.346,13</w:t>
            </w:r>
          </w:p>
        </w:tc>
        <w:tc>
          <w:tcPr>
            <w:tcW w:type="dxa" w:w="704"/>
            <w:noWrap/>
          </w:tcPr>
          <w:p w:rsidRDefault="009E2260" w:rsidP="003C5CE4" w:rsidR="009E2260" w:rsidRPr="00AC4D9B">
            <w:pPr>
              <w:rPr>
                <w:sz w:val="20"/>
                <w:szCs w:val="20"/>
              </w:rPr>
            </w:pPr>
            <w:r w:rsidRPr="00AC4D9B">
              <w:rPr>
                <w:sz w:val="20"/>
                <w:szCs w:val="20"/>
              </w:rPr>
              <w:t>70%</w:t>
            </w:r>
          </w:p>
        </w:tc>
        <w:tc>
          <w:tcPr>
            <w:tcW w:type="dxa" w:w="1360"/>
            <w:noWrap/>
          </w:tcPr>
          <w:p w:rsidRDefault="009E2260" w:rsidP="003C5CE4" w:rsidR="009E2260" w:rsidRPr="00AC4D9B">
            <w:pPr>
              <w:rPr>
                <w:sz w:val="20"/>
                <w:szCs w:val="20"/>
              </w:rPr>
            </w:pPr>
            <w:r w:rsidRPr="00AC4D9B">
              <w:rPr>
                <w:sz w:val="20"/>
                <w:szCs w:val="20"/>
              </w:rPr>
              <w:t>8.730.642,29</w:t>
            </w:r>
          </w:p>
        </w:tc>
        <w:tc>
          <w:tcPr>
            <w:tcW w:type="dxa" w:w="1279"/>
            <w:noWrap/>
          </w:tcPr>
          <w:p w:rsidRDefault="009E2260" w:rsidP="003C5CE4" w:rsidR="009E2260" w:rsidRPr="00AC4D9B">
            <w:pPr>
              <w:rPr>
                <w:sz w:val="20"/>
                <w:szCs w:val="20"/>
              </w:rPr>
            </w:pPr>
            <w:r w:rsidRPr="00AC4D9B">
              <w:rPr>
                <w:sz w:val="20"/>
                <w:szCs w:val="20"/>
              </w:rPr>
              <w:t>3.741.703,84</w:t>
            </w:r>
          </w:p>
        </w:tc>
        <w:tc>
          <w:tcPr>
            <w:tcW w:type="dxa" w:w="957"/>
            <w:noWrap/>
          </w:tcPr>
          <w:p w:rsidRDefault="009E2260" w:rsidP="003C5CE4" w:rsidR="009E2260" w:rsidRPr="00AC4D9B">
            <w:pPr>
              <w:rPr>
                <w:sz w:val="20"/>
                <w:szCs w:val="20"/>
              </w:rPr>
            </w:pPr>
            <w:r w:rsidRPr="00AC4D9B">
              <w:rPr>
                <w:sz w:val="20"/>
                <w:szCs w:val="20"/>
              </w:rPr>
              <w:t>3+1 godina</w:t>
            </w:r>
          </w:p>
        </w:tc>
      </w:tr>
    </w:tbl>
    <w:p w:rsidRDefault="009E2260" w:rsidP="009E2260" w:rsidR="009E2260">
      <w:pPr>
        <w:rPr>
          <w:rFonts w:hAnsi="Trebuchet MS" w:ascii="Trebuchet MS"/>
          <w:sz w:val="20"/>
          <w:szCs w:val="20"/>
        </w:rPr>
      </w:pPr>
    </w:p>
    <w:p w:rsidRDefault="009E2260" w:rsidP="009E2260" w:rsidR="009E2260">
      <w:pPr>
        <w:jc w:val="both"/>
      </w:pPr>
      <w:r w:rsidRPr="00182EBE">
        <w:t xml:space="preserve">III. </w:t>
      </w:r>
      <w:r w:rsidRPr="006E12B0">
        <w:t>Uvjetne tražbine Vjerovnika s osnova sudužništva, jamstva ili garancije odnosno regresnog zahtjeva</w:t>
      </w:r>
      <w:r>
        <w:t>:</w:t>
      </w:r>
    </w:p>
    <w:p w:rsidRDefault="009E2260" w:rsidP="009E2260" w:rsidR="009E2260" w:rsidRPr="006E12B0">
      <w:pPr>
        <w:jc w:val="both"/>
      </w:pPr>
      <w:r w:rsidRPr="006E12B0">
        <w:t>Tražbina Vjerovnika čije potraživanje proizlazi po osnovi sudužništva, jamstva ili garancije za obveze Dužnika prema trećim osobama će se namiriti samo u slučaju nastupa reg</w:t>
      </w:r>
      <w:r>
        <w:t xml:space="preserve">resne obveze od strane Dužnika i to: </w:t>
      </w:r>
    </w:p>
    <w:p w:rsidRDefault="009E2260" w:rsidP="009E2260" w:rsidR="009E2260" w:rsidRPr="006E12B0">
      <w:pPr>
        <w:jc w:val="both"/>
      </w:pPr>
      <w:r w:rsidRPr="006E12B0">
        <w:t>U slučaju aktivacije regresnih prava prema Dužniku, od strane</w:t>
      </w:r>
      <w:r>
        <w:t xml:space="preserve"> Vjerovnika LOCULUS, d.o.o., FIGULINA d.o.o. (ex Oli</w:t>
      </w:r>
      <w:r w:rsidRPr="006E12B0">
        <w:t>va Allegra d.o.o.</w:t>
      </w:r>
      <w:r>
        <w:t>)</w:t>
      </w:r>
      <w:r w:rsidRPr="006E12B0">
        <w:t xml:space="preserve"> i Marina Wallner, njihova uvjetna potraživanja će se konvertirati u dugoročni kredit koji će se podmirivati na način utvrđen za podmirenje tražbina „Vjerovnika Tražb</w:t>
      </w:r>
      <w:r>
        <w:t>ine grupe 3- Podgrupa 3.2.“.</w:t>
      </w:r>
    </w:p>
    <w:p w:rsidRDefault="009E2260" w:rsidP="009E2260" w:rsidR="009E2260">
      <w:pPr>
        <w:jc w:val="both"/>
      </w:pPr>
      <w:r w:rsidRPr="006E12B0">
        <w:t xml:space="preserve">Uvjetna regresna tražbina Vjerovnika Imex banka d.d. namirit će se samo u slučaju nastupa regresne obveze od strane Dužnika, na način kako su ovaj Vjerovnik i Dužnik ugovorili Ugovorom o izdavanju garancije za uredno ispunjenje obveza iz ugovora br. 449-0200-4490090645, i to </w:t>
      </w:r>
      <w:r>
        <w:t>iz redovnog poslovanja Dužnika.</w:t>
      </w:r>
    </w:p>
    <w:p w:rsidRDefault="009E2260" w:rsidP="009E2260" w:rsidR="009E2260">
      <w:pPr>
        <w:jc w:val="both"/>
      </w:pPr>
    </w:p>
    <w:p w:rsidRDefault="009E2260" w:rsidP="009E2260" w:rsidR="009E2260">
      <w:pPr>
        <w:jc w:val="both"/>
      </w:pPr>
      <w:r w:rsidRPr="006E12B0">
        <w:t xml:space="preserve">Vjerovnik PARKETI SABLJO d.o.o. se odriče prava na postavljanje zahtjeva prema Dužniku po osnovu  jamstva, a Dužnik se istome ne protivi. </w:t>
      </w:r>
    </w:p>
    <w:p w:rsidRDefault="009E2260" w:rsidP="009E2260" w:rsidR="009E2260" w:rsidRPr="006E12B0">
      <w:pPr>
        <w:jc w:val="both"/>
      </w:pPr>
    </w:p>
    <w:tbl>
      <w:tblPr>
        <w:tblW w:type="dxa" w:w="7338"/>
        <w:tblInd w:type="dxa" w:w="108"/>
        <w:tblLayout w:type="fixed"/>
        <w:tblLook w:val="0000" w:noVBand="0" w:noHBand="0" w:lastColumn="0" w:firstColumn="0" w:lastRow="0" w:firstRow="0"/>
      </w:tblPr>
      <w:tblGrid>
        <w:gridCol w:w="4686"/>
        <w:gridCol w:w="2652"/>
      </w:tblGrid>
      <w:tr w:rsidTr="003C5CE4" w:rsidR="009E2260" w:rsidRPr="006E12B0">
        <w:trPr>
          <w:trHeight w:val="600"/>
        </w:trPr>
        <w:tc>
          <w:tcPr>
            <w:tcW w:type="dxa" w:w="4686"/>
            <w:tcBorders>
              <w:top w:space="0" w:sz="4" w:color="auto" w:val="single"/>
              <w:left w:space="0" w:sz="4" w:color="auto" w:val="single"/>
              <w:bottom w:space="0" w:sz="4" w:color="auto" w:val="single"/>
              <w:right w:space="0" w:sz="4" w:color="auto" w:val="single"/>
            </w:tcBorders>
            <w:shd w:fill="auto" w:color="auto" w:val="clear"/>
            <w:vAlign w:val="center"/>
          </w:tcPr>
          <w:p w:rsidRDefault="009E2260" w:rsidP="003C5CE4" w:rsidR="009E2260" w:rsidRPr="006E12B0">
            <w:pPr>
              <w:jc w:val="center"/>
              <w:rPr>
                <w:b/>
                <w:bCs/>
                <w:sz w:val="20"/>
                <w:szCs w:val="20"/>
              </w:rPr>
            </w:pPr>
            <w:r w:rsidRPr="006E12B0">
              <w:rPr>
                <w:sz w:val="20"/>
                <w:szCs w:val="20"/>
              </w:rPr>
              <w:t>Sudužništva, jamstva ili garancije</w:t>
            </w:r>
          </w:p>
        </w:tc>
        <w:tc>
          <w:tcPr>
            <w:tcW w:type="dxa" w:w="2652"/>
            <w:tcBorders>
              <w:top w:space="0" w:sz="4" w:color="auto" w:val="single"/>
              <w:left w:val="nil"/>
              <w:bottom w:space="0" w:sz="4" w:color="auto" w:val="single"/>
              <w:right w:space="0" w:sz="4" w:color="auto" w:val="single"/>
            </w:tcBorders>
            <w:shd w:fill="auto" w:color="auto" w:val="clear"/>
            <w:vAlign w:val="center"/>
          </w:tcPr>
          <w:p w:rsidRDefault="009E2260" w:rsidP="003C5CE4" w:rsidR="009E2260" w:rsidRPr="006E12B0">
            <w:pPr>
              <w:jc w:val="center"/>
              <w:rPr>
                <w:bCs/>
                <w:sz w:val="20"/>
                <w:szCs w:val="20"/>
              </w:rPr>
            </w:pPr>
            <w:r w:rsidRPr="006E12B0">
              <w:rPr>
                <w:bCs/>
                <w:sz w:val="20"/>
                <w:szCs w:val="20"/>
              </w:rPr>
              <w:t>Ukupno</w:t>
            </w:r>
          </w:p>
        </w:tc>
      </w:tr>
      <w:tr w:rsidTr="003C5CE4" w:rsidR="009E2260" w:rsidRPr="006E12B0">
        <w:trPr>
          <w:trHeight w:val="373"/>
        </w:trPr>
        <w:tc>
          <w:tcPr>
            <w:tcW w:type="dxa" w:w="4686"/>
            <w:tcBorders>
              <w:top w:val="nil"/>
              <w:left w:space="0" w:sz="4" w:color="auto" w:val="single"/>
              <w:bottom w:space="0" w:sz="4" w:color="auto" w:val="single"/>
              <w:right w:space="0" w:sz="4" w:color="auto" w:val="single"/>
            </w:tcBorders>
            <w:shd w:fill="FFFFFF" w:color="auto" w:val="clear"/>
            <w:noWrap/>
            <w:vAlign w:val="bottom"/>
          </w:tcPr>
          <w:p w:rsidRDefault="009E2260" w:rsidP="003C5CE4" w:rsidR="009E2260" w:rsidRPr="006E12B0">
            <w:pPr>
              <w:rPr>
                <w:sz w:val="20"/>
                <w:szCs w:val="20"/>
              </w:rPr>
            </w:pPr>
            <w:r>
              <w:t>LOCULUS, d.o.o.</w:t>
            </w:r>
          </w:p>
        </w:tc>
        <w:tc>
          <w:tcPr>
            <w:tcW w:type="dxa" w:w="2652"/>
            <w:tcBorders>
              <w:top w:val="nil"/>
              <w:left w:val="nil"/>
              <w:bottom w:space="0" w:sz="4" w:color="auto" w:val="single"/>
              <w:right w:space="0" w:sz="4" w:color="auto" w:val="single"/>
            </w:tcBorders>
            <w:shd w:fill="FFFFFF" w:color="auto" w:val="clear"/>
            <w:noWrap/>
            <w:vAlign w:val="bottom"/>
          </w:tcPr>
          <w:p w:rsidRDefault="009E2260" w:rsidP="003C5CE4" w:rsidR="009E2260" w:rsidRPr="006E12B0">
            <w:pPr>
              <w:jc w:val="right"/>
              <w:rPr>
                <w:sz w:val="20"/>
                <w:szCs w:val="20"/>
              </w:rPr>
            </w:pPr>
            <w:r w:rsidRPr="006E12B0">
              <w:rPr>
                <w:sz w:val="20"/>
                <w:szCs w:val="20"/>
              </w:rPr>
              <w:t>18.952.359,57</w:t>
            </w:r>
          </w:p>
        </w:tc>
      </w:tr>
      <w:tr w:rsidTr="003C5CE4" w:rsidR="009E2260" w:rsidRPr="006E12B0">
        <w:trPr>
          <w:trHeight w:val="340"/>
        </w:trPr>
        <w:tc>
          <w:tcPr>
            <w:tcW w:type="dxa" w:w="4686"/>
            <w:tcBorders>
              <w:top w:val="nil"/>
              <w:left w:space="0" w:sz="4" w:color="auto" w:val="single"/>
              <w:bottom w:space="0" w:sz="4" w:color="auto" w:val="single"/>
              <w:right w:space="0" w:sz="4" w:color="auto" w:val="single"/>
            </w:tcBorders>
            <w:shd w:fill="FFFFFF" w:color="auto" w:val="clear"/>
            <w:noWrap/>
            <w:vAlign w:val="bottom"/>
          </w:tcPr>
          <w:p w:rsidRDefault="009E2260" w:rsidP="003C5CE4" w:rsidR="009E2260" w:rsidRPr="006E12B0">
            <w:pPr>
              <w:rPr>
                <w:sz w:val="20"/>
                <w:szCs w:val="20"/>
              </w:rPr>
            </w:pPr>
            <w:r w:rsidRPr="006E12B0">
              <w:rPr>
                <w:sz w:val="20"/>
                <w:szCs w:val="20"/>
              </w:rPr>
              <w:t>FIGULINA d.o.o. ( ex Oliva allegra d.o.o.)</w:t>
            </w:r>
          </w:p>
        </w:tc>
        <w:tc>
          <w:tcPr>
            <w:tcW w:type="dxa" w:w="2652"/>
            <w:tcBorders>
              <w:top w:val="nil"/>
              <w:left w:val="nil"/>
              <w:bottom w:space="0" w:sz="4" w:color="auto" w:val="single"/>
              <w:right w:space="0" w:sz="4" w:color="auto" w:val="single"/>
            </w:tcBorders>
            <w:shd w:fill="FFFFFF" w:color="auto" w:val="clear"/>
            <w:noWrap/>
            <w:vAlign w:val="bottom"/>
          </w:tcPr>
          <w:p w:rsidRDefault="009E2260" w:rsidP="003C5CE4" w:rsidR="009E2260" w:rsidRPr="006E12B0">
            <w:pPr>
              <w:jc w:val="right"/>
              <w:rPr>
                <w:sz w:val="20"/>
                <w:szCs w:val="20"/>
              </w:rPr>
            </w:pPr>
            <w:r w:rsidRPr="006E12B0">
              <w:rPr>
                <w:sz w:val="20"/>
                <w:szCs w:val="20"/>
              </w:rPr>
              <w:t>54.726.334,32</w:t>
            </w:r>
          </w:p>
        </w:tc>
      </w:tr>
      <w:tr w:rsidTr="003C5CE4" w:rsidR="009E2260" w:rsidRPr="006E12B0">
        <w:trPr>
          <w:trHeight w:val="351"/>
        </w:trPr>
        <w:tc>
          <w:tcPr>
            <w:tcW w:type="dxa" w:w="4686"/>
            <w:tcBorders>
              <w:top w:val="nil"/>
              <w:left w:space="0" w:sz="4" w:color="auto" w:val="single"/>
              <w:bottom w:space="0" w:sz="4" w:color="auto" w:val="single"/>
              <w:right w:space="0" w:sz="4" w:color="auto" w:val="single"/>
            </w:tcBorders>
            <w:shd w:fill="FFFFFF" w:color="auto" w:val="clear"/>
            <w:noWrap/>
            <w:vAlign w:val="bottom"/>
          </w:tcPr>
          <w:p w:rsidRDefault="009E2260" w:rsidP="003C5CE4" w:rsidR="009E2260" w:rsidRPr="006E12B0">
            <w:pPr>
              <w:rPr>
                <w:sz w:val="20"/>
                <w:szCs w:val="20"/>
              </w:rPr>
            </w:pPr>
            <w:smartTag w:element="PersonName" w:uri="urn:schemas-microsoft-com:office:smarttags">
              <w:smartTagPr>
                <w:attr w:val="Wallner Marina" w:name="ProductID"/>
              </w:smartTagPr>
              <w:r w:rsidRPr="006E12B0">
                <w:rPr>
                  <w:sz w:val="20"/>
                  <w:szCs w:val="20"/>
                </w:rPr>
                <w:t>Wallner Marina</w:t>
              </w:r>
            </w:smartTag>
            <w:r w:rsidRPr="006E12B0">
              <w:rPr>
                <w:sz w:val="20"/>
                <w:szCs w:val="20"/>
              </w:rPr>
              <w:t xml:space="preserve"> </w:t>
            </w:r>
          </w:p>
        </w:tc>
        <w:tc>
          <w:tcPr>
            <w:tcW w:type="dxa" w:w="2652"/>
            <w:tcBorders>
              <w:top w:val="nil"/>
              <w:left w:val="nil"/>
              <w:bottom w:space="0" w:sz="4" w:color="auto" w:val="single"/>
              <w:right w:space="0" w:sz="4" w:color="auto" w:val="single"/>
            </w:tcBorders>
            <w:shd w:fill="FFFFFF" w:color="auto" w:val="clear"/>
            <w:noWrap/>
            <w:vAlign w:val="bottom"/>
          </w:tcPr>
          <w:p w:rsidRDefault="009E2260" w:rsidP="003C5CE4" w:rsidR="009E2260" w:rsidRPr="006E12B0">
            <w:pPr>
              <w:jc w:val="right"/>
              <w:rPr>
                <w:sz w:val="20"/>
                <w:szCs w:val="20"/>
              </w:rPr>
            </w:pPr>
            <w:r w:rsidRPr="006E12B0">
              <w:rPr>
                <w:sz w:val="20"/>
                <w:szCs w:val="20"/>
              </w:rPr>
              <w:t>51.908.898,84</w:t>
            </w:r>
          </w:p>
        </w:tc>
      </w:tr>
      <w:tr w:rsidTr="003C5CE4" w:rsidR="009E2260" w:rsidRPr="006E12B0">
        <w:trPr>
          <w:trHeight w:val="347"/>
        </w:trPr>
        <w:tc>
          <w:tcPr>
            <w:tcW w:type="dxa" w:w="4686"/>
            <w:tcBorders>
              <w:top w:val="nil"/>
              <w:left w:space="0" w:sz="4" w:color="auto" w:val="single"/>
              <w:bottom w:space="0" w:sz="4" w:color="auto" w:val="single"/>
              <w:right w:space="0" w:sz="4" w:color="auto" w:val="single"/>
            </w:tcBorders>
            <w:shd w:fill="FFFFFF" w:color="auto" w:val="clear"/>
            <w:noWrap/>
            <w:vAlign w:val="bottom"/>
          </w:tcPr>
          <w:p w:rsidRDefault="009E2260" w:rsidP="003C5CE4" w:rsidR="009E2260" w:rsidRPr="006E12B0">
            <w:pPr>
              <w:rPr>
                <w:sz w:val="20"/>
                <w:szCs w:val="20"/>
              </w:rPr>
            </w:pPr>
            <w:r w:rsidRPr="006E12B0">
              <w:rPr>
                <w:sz w:val="20"/>
                <w:szCs w:val="20"/>
              </w:rPr>
              <w:t>Imex banka d.d.</w:t>
            </w:r>
          </w:p>
        </w:tc>
        <w:tc>
          <w:tcPr>
            <w:tcW w:type="dxa" w:w="2652"/>
            <w:tcBorders>
              <w:top w:val="nil"/>
              <w:left w:val="nil"/>
              <w:bottom w:space="0" w:sz="4" w:color="auto" w:val="single"/>
              <w:right w:space="0" w:sz="4" w:color="auto" w:val="single"/>
            </w:tcBorders>
            <w:shd w:fill="FFFFFF" w:color="auto" w:val="clear"/>
            <w:noWrap/>
            <w:vAlign w:val="bottom"/>
          </w:tcPr>
          <w:p w:rsidRDefault="009E2260" w:rsidP="003C5CE4" w:rsidR="009E2260" w:rsidRPr="006E12B0">
            <w:pPr>
              <w:jc w:val="right"/>
              <w:rPr>
                <w:sz w:val="20"/>
                <w:szCs w:val="20"/>
              </w:rPr>
            </w:pPr>
            <w:r w:rsidRPr="006E12B0">
              <w:rPr>
                <w:sz w:val="20"/>
                <w:szCs w:val="20"/>
              </w:rPr>
              <w:t>14.294.328,51</w:t>
            </w:r>
          </w:p>
        </w:tc>
      </w:tr>
      <w:tr w:rsidTr="003C5CE4" w:rsidR="009E2260" w:rsidRPr="006E12B0">
        <w:trPr>
          <w:trHeight w:val="357"/>
        </w:trPr>
        <w:tc>
          <w:tcPr>
            <w:tcW w:type="dxa" w:w="4686"/>
            <w:tcBorders>
              <w:top w:val="nil"/>
              <w:left w:space="0" w:sz="4" w:color="auto" w:val="single"/>
              <w:bottom w:space="0" w:sz="4" w:color="auto" w:val="single"/>
              <w:right w:space="0" w:sz="4" w:color="auto" w:val="single"/>
            </w:tcBorders>
            <w:shd w:fill="FFFFFF" w:color="auto" w:val="clear"/>
            <w:vAlign w:val="center"/>
          </w:tcPr>
          <w:p w:rsidRDefault="009E2260" w:rsidP="003C5CE4" w:rsidR="009E2260" w:rsidRPr="006E12B0">
            <w:pPr>
              <w:rPr>
                <w:sz w:val="20"/>
                <w:szCs w:val="20"/>
              </w:rPr>
            </w:pPr>
            <w:r w:rsidRPr="006E12B0">
              <w:rPr>
                <w:sz w:val="20"/>
                <w:szCs w:val="20"/>
              </w:rPr>
              <w:t>PARKETI SABLJO d.o.o.</w:t>
            </w:r>
          </w:p>
        </w:tc>
        <w:tc>
          <w:tcPr>
            <w:tcW w:type="dxa" w:w="2652"/>
            <w:tcBorders>
              <w:top w:val="nil"/>
              <w:left w:val="nil"/>
              <w:bottom w:space="0" w:sz="4" w:color="auto" w:val="single"/>
              <w:right w:space="0" w:sz="4" w:color="auto" w:val="single"/>
            </w:tcBorders>
            <w:shd w:fill="FFFFFF" w:color="auto" w:val="clear"/>
            <w:noWrap/>
            <w:vAlign w:val="bottom"/>
          </w:tcPr>
          <w:p w:rsidRDefault="009E2260" w:rsidP="003C5CE4" w:rsidR="009E2260" w:rsidRPr="006E12B0">
            <w:pPr>
              <w:jc w:val="right"/>
              <w:rPr>
                <w:sz w:val="20"/>
                <w:szCs w:val="20"/>
              </w:rPr>
            </w:pPr>
            <w:r w:rsidRPr="006E12B0">
              <w:rPr>
                <w:sz w:val="20"/>
                <w:szCs w:val="20"/>
              </w:rPr>
              <w:t>1.000.000,00</w:t>
            </w:r>
          </w:p>
        </w:tc>
      </w:tr>
    </w:tbl>
    <w:p w:rsidRDefault="009E2260" w:rsidP="009E2260" w:rsidR="009E2260" w:rsidRPr="006E12B0">
      <w:pPr>
        <w:jc w:val="both"/>
        <w:rPr>
          <w:color w:val="FF0000"/>
        </w:rPr>
      </w:pPr>
    </w:p>
    <w:p w:rsidRDefault="009E2260" w:rsidP="009E2260" w:rsidR="009E2260" w:rsidRPr="00CE15F1">
      <w:pPr>
        <w:jc w:val="both"/>
      </w:pPr>
      <w:r w:rsidRPr="00CE15F1">
        <w:t>IV. Razlučni vjerovnici u smislu Zakona koji se za svoje tražbine na kojima imaju razlučno pravo nisu odrekli  prava na odvojeno namirenje, vjerovnici na čije tražbine predstečajna nagodba ne djeluje, izlučni vjerovnici, te vjerovnici osporenih tražbina nemaju pravo glasa u postupku predstečajne nagodbe nad Dužnikom. Postupak predstečajne nagodbe ne utječe na pravo odvojenog namirenja izlučnih i razlučnih vjerovnika za tražbine iz ovog stavka. Postupak predstečajne nagodbe ne utječe na prioritetne tražbine u smislu Zakona.</w:t>
      </w:r>
    </w:p>
    <w:p w:rsidRDefault="009E2260" w:rsidP="009E2260" w:rsidR="009E2260" w:rsidRPr="009E2260">
      <w:pPr>
        <w:jc w:val="both"/>
      </w:pPr>
      <w:r w:rsidRPr="004A7DBF">
        <w:t>V.</w:t>
      </w:r>
      <w:r>
        <w:t xml:space="preserve"> </w:t>
      </w:r>
      <w:r w:rsidRPr="004A7DBF">
        <w:t>Od 30. siječnja 2015.g. kao dana otvaranja postupka predstečajne nagodbe nad Dužnikom pa do sklapanja ove Nagodbe ne teku kamate. Na temelju ove Nagodbe Dužnik se oslobađa obveze da Vjerovniku isplati iznos veći od iznosa izričito utvrđenog ovom nagodbom, te se rokovi i uvjeti plaćanja uređuju sukladno ovoj Nagodbi.</w:t>
      </w:r>
    </w:p>
    <w:p w:rsidRDefault="009E2260" w:rsidP="009E2260" w:rsidR="009E2260" w:rsidRPr="00066F1B">
      <w:pPr>
        <w:jc w:val="both"/>
      </w:pPr>
      <w:r w:rsidRPr="004A7DBF">
        <w:t xml:space="preserve">VI. Za potrebe glasovanja vjerovnici su podijeljeni u tri grupe: tijela javne uprave i trgovačka društva u većinskom državnom vlasništvu, financijske institucije te ostali vjerovnici. </w:t>
      </w:r>
    </w:p>
    <w:p w:rsidRDefault="009E2260" w:rsidP="009E2260" w:rsidR="009E2260" w:rsidRPr="004A7DBF">
      <w:pPr>
        <w:jc w:val="both"/>
      </w:pPr>
      <w:r w:rsidRPr="004A7DBF">
        <w:t>VII. Solidarni dužnici, jamci Dužnika, banke,te osobe koje imaju pravo regresa prema Dužniku prijavili su u postupak predstečajne nagodbe svoje tražbine s osnova jamstva/solidarnog dužništva/garancija/akreditiva, odnosno regresnog zahtjeva te su navedene tražbine na odgovarajući način utvrđene u Rješenju o utvrđivanju tražbina.</w:t>
      </w:r>
    </w:p>
    <w:p w:rsidRDefault="009E2260" w:rsidP="009E2260" w:rsidR="009E2260">
      <w:pPr>
        <w:jc w:val="both"/>
      </w:pPr>
      <w:r w:rsidRPr="0073529A">
        <w:t xml:space="preserve">VIII. Sukladno svrsi postupka predstečajne nagodbe da se Dužniku omogući financijsko restrukturiranje kojim će postati likvidan, te da se Vjerovnicima omoguće povoljniji uvjeti </w:t>
      </w:r>
      <w:r w:rsidRPr="0073529A">
        <w:lastRenderedPageBreak/>
        <w:t xml:space="preserve">namirenja njihovih tražbina od uvjeta koji bi Vjerovnici ostvarili da se nad Dužnikom otvori stečajni postupak, ova se nagodba temelji na načelima utvrđenim u ovom članku. </w:t>
      </w:r>
    </w:p>
    <w:p w:rsidRDefault="009E2260" w:rsidP="009E2260" w:rsidR="009E2260" w:rsidRPr="00546260">
      <w:pPr>
        <w:jc w:val="both"/>
      </w:pPr>
      <w:r>
        <w:t xml:space="preserve">IX. </w:t>
      </w:r>
      <w:r w:rsidRPr="00546260">
        <w:t xml:space="preserve">Temeljem odredbe čl. </w:t>
      </w:r>
      <w:smartTag w:element="metricconverter" w:uri="urn:schemas-microsoft-com:office:smarttags">
        <w:smartTagPr>
          <w:attr w:val="81 st" w:name="ProductID"/>
        </w:smartTagPr>
        <w:r w:rsidRPr="00546260">
          <w:t>81 st</w:t>
        </w:r>
      </w:smartTag>
      <w:r w:rsidRPr="00546260">
        <w:t xml:space="preserve"> 6. </w:t>
      </w:r>
      <w:r>
        <w:t>ZFPPN</w:t>
      </w:r>
      <w:r w:rsidRPr="00546260">
        <w:t xml:space="preserve"> ova Nagodba nema za učinak novaciju niti jedne pojedinačne tražbine Vjerovnika prema Dužniku, osim ako ovom Nagodbom nije izričito drugačije ugovoreno. Ovom nagodbom se sukladno </w:t>
      </w:r>
      <w:r>
        <w:t>ZFPPN</w:t>
      </w:r>
      <w:r w:rsidRPr="00546260">
        <w:t xml:space="preserve"> ponovno ugovaraju rokovi i način plaćanja postojećih tražbina Vjerovnika, te se tražbine Vjerovnika reprogramiraju u skladu s planom financijskog restrukturiranja Dužnika i rezultata postupka predstečajne nagodbe radi postizanja cilja predstečajne nagodbe određenog </w:t>
      </w:r>
      <w:r>
        <w:t>ZFPPN</w:t>
      </w:r>
      <w:r w:rsidRPr="00546260">
        <w:t>. Ova nagodba ne mijenja identitet tražbine pojedinog Vjerovnika, osim ako ovom nagodbom nije izričito drugačije ugovoreno, s time da ih Dužnik ispunjava uz uvjete, u iznosu, na način i u rokovima kako je određeno ovog Nagodbom.</w:t>
      </w:r>
    </w:p>
    <w:p w:rsidRDefault="009E2260" w:rsidP="009E2260" w:rsidR="009E2260" w:rsidRPr="006D7869">
      <w:pPr>
        <w:jc w:val="both"/>
      </w:pPr>
      <w:r w:rsidRPr="006D7869">
        <w:t xml:space="preserve">X. Prema odredbi članka 71. Zakona, pravne posljedice otvaranja postupka predstečajne nagodbe nad Dužnikom temeljem Rješenja o otvaranju postupka predstečajne nagodbe nastale su za sve tražbine vjerovnika prema Dužniku koje su nastale do otvaranja postupka. </w:t>
      </w:r>
    </w:p>
    <w:p w:rsidRDefault="009E2260" w:rsidP="009E2260" w:rsidR="009E2260" w:rsidRPr="00A56925">
      <w:pPr>
        <w:jc w:val="both"/>
      </w:pPr>
      <w:r w:rsidRPr="00A56925">
        <w:t xml:space="preserve">XI. Sva prava i obveze pojedinog Vjerovnika iz ili u vezi ove Nagodbe su posebna i odvojena. Uvjeti, iznos tražbina, način i rokovi pod kojima Dužnik temeljem ove nagodbe ispunjava tražbine pojedinog Vjerovnika su posebni i odvojeni, čak kada se radi o istim uvjetima, iznosima traženja, načinu i rokovima, odnosno odredbama koje se odnose na skupine vjerovnika u jednakom pravnom položaju u pogledu namirenja u smislu Zakona, te su pravno neovisni i čine posebne dijelove ove Nagodbe. </w:t>
      </w:r>
    </w:p>
    <w:p w:rsidRDefault="009E2260" w:rsidP="009E2260" w:rsidR="009E2260" w:rsidRPr="00A56925">
      <w:pPr>
        <w:jc w:val="both"/>
      </w:pPr>
      <w:r w:rsidRPr="00A56925">
        <w:t xml:space="preserve">XII. Za potrebe postupka predstečajne nagodbe nedospjele tražbine pojedinih Vjerovnika prema Dužniku prijavljene su kao da su dospjele s danom otvaranja postupka predstečajne nagodbe, a radi ponovnog ugovoranja rokova i načina njihova plaćanja, a u skladu s planom financijskog restrukturiranja, te se ispunjavaju pod uvjetima, u iznosu, rokovima i na način kako je za pojedinu takvu tražbinu u skladu sa Zakonom određeno ovom Nagodbom. </w:t>
      </w:r>
    </w:p>
    <w:p w:rsidRDefault="009E2260" w:rsidP="009E2260" w:rsidR="009E2260" w:rsidRPr="00A56925">
      <w:pPr>
        <w:jc w:val="both"/>
      </w:pPr>
      <w:r w:rsidRPr="00A56925">
        <w:t xml:space="preserve">XIII. Tražbine pojedinih Vjerovnika prema Dužniku, vezane uz raskidni uvjet koji nastupa nakon otvaranja postupka predstečajne nagodbe se sve dok uvjet ne nastupi, uzimaju u obzir kao bezuvjetne tražbine, te se ispunjavaju pod uvjetima, u iznosu, rokovima i na način kako je za pojedinu takvu tražbinu u skladu s Zakonom određeno ovom Nagodbom. </w:t>
      </w:r>
    </w:p>
    <w:p w:rsidRDefault="009E2260" w:rsidP="009E2260" w:rsidR="009E2260" w:rsidRPr="00A56925">
      <w:pPr>
        <w:jc w:val="both"/>
      </w:pPr>
      <w:r w:rsidRPr="00A56925">
        <w:t>XIV. Ukoliko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9E2260" w:rsidP="009E2260" w:rsidR="009E2260" w:rsidRPr="00A56925">
      <w:pPr>
        <w:jc w:val="both"/>
      </w:pPr>
      <w:r w:rsidRPr="00A56925">
        <w:t>XV. Dužnik izjavljuje da ova Nagodba ne utječe na tražbine radnika i prijašnjih radnika Dužnika nastale do dana otvaranja postupka predstečajne nagodbe, iz radnog odnosa u bruto iznosu, otpremnina do iznosa propisanog zakonom i tražbine po osnovi naknade štete pretrpljene zbog ozljede na radu ili profesionalne bole</w:t>
      </w:r>
      <w:r>
        <w:t>sti – prioritetne tražbine.</w:t>
      </w:r>
    </w:p>
    <w:p w:rsidRDefault="009E2260" w:rsidP="009E2260" w:rsidR="009E2260" w:rsidRPr="00CC3DD7">
      <w:pPr>
        <w:jc w:val="both"/>
      </w:pPr>
      <w:r>
        <w:t>XVI</w:t>
      </w:r>
      <w:r w:rsidRPr="00CC3DD7">
        <w:t>. Ova nagodba sukladno članku 66. stavak 13. Zakona o financijskom poslovanju i predstečajnoj nagodbi ima snagu ovršne isprave za sve vjerovnike čije su tražbine utvrđene, te se na temelju njih može, radi ostvarivanja činidbe, nakon dospjelosti obveze naposredno provesti prisilna ovrha.</w:t>
      </w:r>
    </w:p>
    <w:p w:rsidRDefault="009E2260" w:rsidP="009E2260" w:rsidR="009E2260" w:rsidRPr="00B46F5F">
      <w:pPr>
        <w:pStyle w:val="Odlomakpopisa2"/>
        <w:spacing w:after="0"/>
        <w:ind w:left="0"/>
        <w:jc w:val="both"/>
        <w:rPr>
          <w:rFonts w:eastAsia="Arial Unicode MS" w:hAnsi="Times New Roman" w:ascii="Times New Roman"/>
          <w:kern w:val="2"/>
          <w:sz w:val="24"/>
          <w:szCs w:val="24"/>
        </w:rPr>
      </w:pPr>
      <w:r>
        <w:rPr>
          <w:rFonts w:hAnsi="Times New Roman" w:ascii="Times New Roman"/>
          <w:sz w:val="24"/>
        </w:rPr>
        <w:t>X</w:t>
      </w:r>
      <w:r>
        <w:rPr>
          <w:rFonts w:eastAsia="Arial Unicode MS" w:hAnsi="Times New Roman" w:ascii="Times New Roman"/>
          <w:kern w:val="2"/>
          <w:sz w:val="24"/>
          <w:szCs w:val="24"/>
        </w:rPr>
        <w:t>VI</w:t>
      </w:r>
      <w:r w:rsidRPr="00B46F5F">
        <w:rPr>
          <w:rFonts w:eastAsia="Arial Unicode MS" w:hAnsi="Times New Roman" w:ascii="Times New Roman"/>
          <w:kern w:val="2"/>
          <w:sz w:val="24"/>
          <w:szCs w:val="24"/>
        </w:rPr>
        <w:t>I. Za sklapanje ove nagodbe svoj pristanak su dali dužnik i vjerovnici čije tražbine čine potrebnu većinu iz čl. 63. ZFPPN, sadržaj ove nagodbe je u skladu sa općim pravilima o sudskoj nagodbi, te je njen sadržaj</w:t>
      </w:r>
      <w:r>
        <w:rPr>
          <w:rFonts w:eastAsia="Arial Unicode MS" w:hAnsi="Times New Roman" w:ascii="Times New Roman"/>
          <w:kern w:val="2"/>
          <w:sz w:val="24"/>
          <w:szCs w:val="24"/>
        </w:rPr>
        <w:t xml:space="preserve"> u bitnim sastojcima</w:t>
      </w:r>
      <w:r w:rsidRPr="00B46F5F">
        <w:rPr>
          <w:rFonts w:eastAsia="Arial Unicode MS" w:hAnsi="Times New Roman" w:ascii="Times New Roman"/>
          <w:kern w:val="2"/>
          <w:sz w:val="24"/>
          <w:szCs w:val="24"/>
        </w:rPr>
        <w:t xml:space="preserve"> odgovarajući prihvaćenom planu financijskog i operativnog restrukturiranja dužnika, pa je sud nakon navedenih utvrđenja temeljem čl. 66. st.9. ZFPPN  odobrio sklapanje nagodbe.</w:t>
      </w:r>
    </w:p>
    <w:p w:rsidRDefault="009E2260" w:rsidP="009E2260" w:rsidR="009E2260" w:rsidRPr="00B46F5F">
      <w:pPr>
        <w:pStyle w:val="Odlomakpopisa2"/>
        <w:spacing w:after="0"/>
        <w:ind w:left="0"/>
        <w:jc w:val="both"/>
        <w:rPr>
          <w:rFonts w:eastAsia="Arial Unicode MS" w:hAnsi="Times New Roman" w:ascii="Times New Roman"/>
          <w:kern w:val="2"/>
          <w:sz w:val="24"/>
          <w:szCs w:val="24"/>
        </w:rPr>
      </w:pPr>
      <w:r>
        <w:rPr>
          <w:rFonts w:eastAsia="Arial Unicode MS" w:hAnsi="Times New Roman" w:ascii="Times New Roman"/>
          <w:kern w:val="2"/>
          <w:sz w:val="24"/>
          <w:szCs w:val="24"/>
        </w:rPr>
        <w:t>XVIII</w:t>
      </w:r>
      <w:r w:rsidRPr="00B46F5F">
        <w:rPr>
          <w:rFonts w:eastAsia="Arial Unicode MS" w:hAnsi="Times New Roman" w:ascii="Times New Roman"/>
          <w:kern w:val="2"/>
          <w:sz w:val="24"/>
          <w:szCs w:val="24"/>
        </w:rPr>
        <w:t xml:space="preserve">. Nakon što su stranke pročitale tekst nagodbe, suglasnost s njenim sadržajem potvrđuju vlastoručnim potpisima kojim se činom smatra da je nagodba sklopljena. </w:t>
      </w:r>
    </w:p>
    <w:p w:rsidRDefault="007C49FD" w:rsidP="00665C1F" w:rsidR="007C49FD" w:rsidRPr="004E1992">
      <w:pPr>
        <w:pStyle w:val="Bezproreda"/>
        <w:jc w:val="both"/>
        <w:rPr>
          <w:rFonts w:hAnsi="Times New Roman" w:ascii="Times New Roman"/>
          <w:sz w:val="24"/>
          <w:szCs w:val="24"/>
        </w:rPr>
      </w:pPr>
    </w:p>
    <w:p w:rsidRDefault="000F19B4" w:rsidP="000F19B4" w:rsidR="009E2260">
      <w:pPr>
        <w:pStyle w:val="Bezproreda"/>
        <w:jc w:val="both"/>
        <w:rPr>
          <w:rFonts w:hAnsi="Times New Roman" w:ascii="Times New Roman"/>
          <w:sz w:val="24"/>
          <w:szCs w:val="24"/>
        </w:rPr>
      </w:pPr>
      <w:r w:rsidRPr="004E1992">
        <w:rPr>
          <w:rFonts w:hAnsi="Times New Roman" w:ascii="Times New Roman"/>
          <w:sz w:val="24"/>
          <w:szCs w:val="24"/>
        </w:rPr>
        <w:t xml:space="preserve">                                                           </w:t>
      </w:r>
    </w:p>
    <w:p w:rsidRDefault="00F95106" w:rsidP="009E2260" w:rsidR="004E1992" w:rsidRPr="004E1992">
      <w:pPr>
        <w:pStyle w:val="Bezproreda"/>
        <w:jc w:val="center"/>
        <w:rPr>
          <w:rFonts w:hAnsi="Times New Roman" w:ascii="Times New Roman"/>
          <w:sz w:val="24"/>
          <w:szCs w:val="24"/>
        </w:rPr>
      </w:pPr>
      <w:r w:rsidRPr="004E1992">
        <w:rPr>
          <w:rFonts w:hAnsi="Times New Roman" w:ascii="Times New Roman"/>
          <w:sz w:val="24"/>
          <w:szCs w:val="24"/>
        </w:rPr>
        <w:lastRenderedPageBreak/>
        <w:t>Obrazloženje</w:t>
      </w:r>
    </w:p>
    <w:p w:rsidRDefault="00F95106" w:rsidP="004A3433" w:rsidR="00F95106" w:rsidRPr="004E1992">
      <w:pPr>
        <w:pStyle w:val="Bezproreda"/>
        <w:rPr>
          <w:rFonts w:hAnsi="Times New Roman" w:ascii="Times New Roman"/>
          <w:sz w:val="24"/>
          <w:szCs w:val="24"/>
        </w:rPr>
      </w:pPr>
    </w:p>
    <w:p w:rsidRDefault="003F0A5D" w:rsidP="00FC2607" w:rsidR="00D77DAF" w:rsidRPr="004E1992">
      <w:pPr>
        <w:ind w:firstLine="708"/>
        <w:jc w:val="both"/>
      </w:pPr>
      <w:r w:rsidRPr="004E1992">
        <w:t xml:space="preserve">Rješenjem </w:t>
      </w:r>
      <w:r w:rsidR="002B4B4A" w:rsidRPr="00EA0490">
        <w:t xml:space="preserve">Nagodbenog vijeća </w:t>
      </w:r>
      <w:r w:rsidR="002B4B4A">
        <w:t>HR02</w:t>
      </w:r>
      <w:r w:rsidR="002B4B4A" w:rsidRPr="00EA0490">
        <w:t xml:space="preserve"> Financijske agencije, Regionalnog centra </w:t>
      </w:r>
      <w:r w:rsidR="002B4B4A">
        <w:t>Zagreb</w:t>
      </w:r>
      <w:r w:rsidR="002B4B4A" w:rsidRPr="00EA0490">
        <w:t xml:space="preserve">, </w:t>
      </w:r>
      <w:r w:rsidR="002B4B4A">
        <w:t>Klasa: UP</w:t>
      </w:r>
      <w:r w:rsidR="002B4B4A" w:rsidRPr="00AF5512">
        <w:t>-I/110/07/14-01/7498</w:t>
      </w:r>
      <w:r w:rsidR="002B4B4A">
        <w:t>, Ur.br:</w:t>
      </w:r>
      <w:r w:rsidR="002B4B4A" w:rsidRPr="00AF5512">
        <w:t>04-06-15-7498-18</w:t>
      </w:r>
      <w:r w:rsidR="002B4B4A">
        <w:t xml:space="preserve"> </w:t>
      </w:r>
      <w:r w:rsidR="002B4B4A" w:rsidRPr="00C45AA3">
        <w:t xml:space="preserve">od </w:t>
      </w:r>
      <w:r w:rsidR="002B4B4A">
        <w:t>30. siječnja 2015</w:t>
      </w:r>
      <w:r w:rsidR="002B4B4A" w:rsidRPr="00C45AA3">
        <w:t>. godine</w:t>
      </w:r>
      <w:r w:rsidR="002B4B4A" w:rsidRPr="004E1992">
        <w:rPr>
          <w:lang w:val="de-DE"/>
        </w:rPr>
        <w:t xml:space="preserve"> </w:t>
      </w:r>
      <w:r w:rsidR="00D77DAF" w:rsidRPr="004E1992">
        <w:rPr>
          <w:lang w:val="de-DE"/>
        </w:rPr>
        <w:t xml:space="preserve">povodom prijedloga predlagatelja- dužnika </w:t>
      </w:r>
      <w:r w:rsidR="002B4B4A" w:rsidRPr="00C86794">
        <w:t>ELANIJA d.o.o., Žnjanska 2, Split, OIB: 95009915775</w:t>
      </w:r>
      <w:r w:rsidR="007B4608" w:rsidRPr="004E1992">
        <w:t xml:space="preserve"> </w:t>
      </w:r>
      <w:r w:rsidR="00D77DAF" w:rsidRPr="004E1992">
        <w:rPr>
          <w:lang w:val="de-DE"/>
        </w:rPr>
        <w:t xml:space="preserve">otvoren je postupak predstečajne nagodbe nad dužnikom </w:t>
      </w:r>
      <w:r w:rsidR="002B4B4A" w:rsidRPr="00C86794">
        <w:t>ELANIJA d.o.o., Žnjanska 2, Split, OIB: 95009915775</w:t>
      </w:r>
      <w:r w:rsidR="00665C1F" w:rsidRPr="004E1992">
        <w:t>.</w:t>
      </w:r>
    </w:p>
    <w:p w:rsidRDefault="003C5CE4" w:rsidP="003C5CE4" w:rsidR="003C5CE4" w:rsidRPr="00390D49">
      <w:pPr>
        <w:pStyle w:val="Bezproreda"/>
        <w:jc w:val="both"/>
        <w:rPr>
          <w:rFonts w:hAnsi="Times New Roman" w:ascii="Times New Roman"/>
          <w:sz w:val="24"/>
          <w:szCs w:val="24"/>
        </w:rPr>
      </w:pPr>
    </w:p>
    <w:p w:rsidRDefault="008D3B29" w:rsidP="003C5CE4" w:rsidR="003C5CE4">
      <w:pPr>
        <w:autoSpaceDE w:val="false"/>
        <w:autoSpaceDN w:val="false"/>
        <w:adjustRightInd w:val="false"/>
        <w:ind w:firstLine="708"/>
        <w:jc w:val="both"/>
      </w:pPr>
      <w:r>
        <w:t>S</w:t>
      </w:r>
      <w:r w:rsidR="003C5CE4" w:rsidRPr="00EA0490">
        <w:t xml:space="preserve">ukladno rješenju o utvrđenim tražbinama Nagodbenog vijeća </w:t>
      </w:r>
      <w:r w:rsidR="003C5CE4">
        <w:t>HR02</w:t>
      </w:r>
      <w:r w:rsidR="003C5CE4" w:rsidRPr="00EA0490">
        <w:t xml:space="preserve"> Financijske agencije, Regionalnog centra </w:t>
      </w:r>
      <w:r w:rsidR="003C5CE4">
        <w:t>Zagreb</w:t>
      </w:r>
      <w:r w:rsidR="003C5CE4" w:rsidRPr="00EA0490">
        <w:t>,</w:t>
      </w:r>
      <w:r w:rsidR="003C5CE4">
        <w:t xml:space="preserve"> Klasa:</w:t>
      </w:r>
      <w:r w:rsidR="003C5CE4" w:rsidRPr="00AF5512">
        <w:t>UP - I/110/07/14-01/7498</w:t>
      </w:r>
      <w:r w:rsidR="003C5CE4">
        <w:t xml:space="preserve">, </w:t>
      </w:r>
      <w:r w:rsidR="003C5CE4" w:rsidRPr="00AF5512">
        <w:t>Ur. br: 04-06-15-7498-116</w:t>
      </w:r>
      <w:r w:rsidR="003C5CE4">
        <w:t xml:space="preserve"> od 02. srpnja 2015. godine u ponovljenom postupku utvrđivanja tražbina </w:t>
      </w:r>
      <w:r w:rsidR="003C5CE4" w:rsidRPr="00EA0490">
        <w:t xml:space="preserve">utvrđene </w:t>
      </w:r>
      <w:r>
        <w:t xml:space="preserve">su </w:t>
      </w:r>
      <w:r w:rsidR="003C5CE4" w:rsidRPr="00EA0490">
        <w:t xml:space="preserve">tražbine vjerovnika u iznosu od </w:t>
      </w:r>
      <w:r w:rsidR="003C5CE4">
        <w:t>243.433.662,49</w:t>
      </w:r>
      <w:r w:rsidR="003C5CE4" w:rsidRPr="00C45AA3">
        <w:t xml:space="preserve"> </w:t>
      </w:r>
      <w:r w:rsidR="003C5CE4">
        <w:t>kuna</w:t>
      </w:r>
      <w:r w:rsidR="003C5CE4" w:rsidRPr="00C45AA3">
        <w:t xml:space="preserve">, dok ukupan iznos osporenih tražbina iznosi </w:t>
      </w:r>
      <w:r w:rsidR="003C5CE4">
        <w:t>19.138.053,58</w:t>
      </w:r>
      <w:r w:rsidR="003C5CE4" w:rsidRPr="00C45AA3">
        <w:t xml:space="preserve"> </w:t>
      </w:r>
      <w:r w:rsidR="003C5CE4">
        <w:t>kuna</w:t>
      </w:r>
      <w:r w:rsidR="003C5CE4" w:rsidRPr="00C45AA3">
        <w:t>.</w:t>
      </w:r>
      <w:r w:rsidR="003C5CE4">
        <w:t xml:space="preserve"> U rješenju od 28. kolovoza 2015. godine sadržanom u zapisniku o ročištu za glasovanje Klasa: UP</w:t>
      </w:r>
      <w:r w:rsidR="003C5CE4" w:rsidRPr="004725BB">
        <w:t>-I/110/07/14-01/7498, Ur. br: 04-06-15-7498-17</w:t>
      </w:r>
      <w:r w:rsidR="003C5CE4">
        <w:t>4</w:t>
      </w:r>
      <w:r w:rsidR="003C5CE4" w:rsidRPr="004725BB">
        <w:t xml:space="preserve"> </w:t>
      </w:r>
      <w:r w:rsidR="003C5CE4">
        <w:t>(list 290-293 spisa) utvrđeno je da tražbina vjerovnika MF Porezne uprave iznosi 11.968.434,11 kuna umjesto dosadašnje utvrđenih 11.642.936,74 kuna, da se razlučni vjerovnik Boris Punda odrekao prava na odvojeno namirenje, pa se njegova tražbina utvrđuje u iznosu od 3.488.041,63 kuna, da je vjerovnik  Hrvatske vode dostavio dopis kojim povlači dio prijavljene tražbine, te se utvrđuje njegova tražbina u iznosu od 19.459,93 kuna umjesto dosadašnje utvrđenih 136.282,58 kuna, da vjerovnik Marina Wallner je dostavila izjavu sukladno odredbi čl. 72.a ZFPPN, pa nema pravo glasa za iznos od 51.908.898,84 kuna, te sudjeluje u glasovanju sa iznosom od 8.541.935,65 kuna, te se utvrđuje da je ukupan iznos utvrđenih tražbina s kojim vjerovnici sudjeluju u glasovanju 195.221.480,00 kuna.</w:t>
      </w:r>
    </w:p>
    <w:p w:rsidRDefault="003C5CE4" w:rsidP="003C5CE4" w:rsidR="003C5CE4" w:rsidRPr="00EA0490">
      <w:pPr>
        <w:autoSpaceDE w:val="false"/>
        <w:autoSpaceDN w:val="false"/>
        <w:adjustRightInd w:val="false"/>
        <w:jc w:val="both"/>
      </w:pPr>
    </w:p>
    <w:p w:rsidRDefault="003C5CE4" w:rsidP="003C5CE4" w:rsidR="003C5CE4" w:rsidRPr="00390D49">
      <w:pPr>
        <w:autoSpaceDE w:val="false"/>
        <w:autoSpaceDN w:val="false"/>
        <w:adjustRightInd w:val="false"/>
        <w:ind w:firstLine="708"/>
        <w:jc w:val="both"/>
      </w:pPr>
      <w:r w:rsidRPr="00EA0490">
        <w:t xml:space="preserve">Rješenjem Nagodbenog vijeća </w:t>
      </w:r>
      <w:r>
        <w:t>HR02</w:t>
      </w:r>
      <w:r w:rsidRPr="00EA0490">
        <w:t xml:space="preserve"> Financijske agencije, Regionalnog centra </w:t>
      </w:r>
      <w:r>
        <w:t>Zagreb</w:t>
      </w:r>
      <w:r w:rsidRPr="00EA0490">
        <w:t xml:space="preserve">, </w:t>
      </w:r>
      <w:r>
        <w:t>Klasa: UP</w:t>
      </w:r>
      <w:r w:rsidRPr="004725BB">
        <w:t xml:space="preserve">-I/110/07/14-01/7498, Ur. br: 04-06-15-7498-175 od 28. kolovoza 2015. godine </w:t>
      </w:r>
      <w:r>
        <w:t xml:space="preserve"> </w:t>
      </w:r>
      <w:r w:rsidRPr="00EA0490">
        <w:t>utvrđeno je da su za Plan financijskog restrukturiranja dužnika glasovali vjerovnici</w:t>
      </w:r>
      <w:r>
        <w:t xml:space="preserve"> </w:t>
      </w:r>
      <w:r w:rsidRPr="00EA0490">
        <w:t xml:space="preserve">čije tražbine prelaze dvije trećine vrijednosti svih utvrđenih tražbina, </w:t>
      </w:r>
      <w:r>
        <w:t xml:space="preserve">da su vjerovnici sudjelovali u glasovanju sa ukupnim iznosom tražbina od 195.221.480,00 kuna, te da je </w:t>
      </w:r>
      <w:r w:rsidR="008D3B29">
        <w:t xml:space="preserve">za </w:t>
      </w:r>
      <w:r>
        <w:t xml:space="preserve">plan glasovalo ukupno 88,28% vjerovnika, te je utvrđeno </w:t>
      </w:r>
      <w:r w:rsidRPr="00EA0490">
        <w:t>da je postupak nad dužnikom provede</w:t>
      </w:r>
      <w:r>
        <w:t xml:space="preserve">n u skladu sa odredbama zakona (list 298-299 spisa), a koje rješenje je postalo izvršno 18. rujna 2015. godine. </w:t>
      </w:r>
    </w:p>
    <w:p w:rsidRDefault="00D77DAF" w:rsidP="003C5CE4" w:rsidR="00D77DAF" w:rsidRPr="004E1992">
      <w:pPr>
        <w:jc w:val="both"/>
        <w:rPr>
          <w:lang w:val="de-DE"/>
        </w:rPr>
      </w:pPr>
    </w:p>
    <w:p w:rsidRDefault="00D77DAF" w:rsidP="00D77DAF" w:rsidR="00D77DAF" w:rsidRPr="004E1992">
      <w:pPr>
        <w:ind w:firstLine="708"/>
        <w:jc w:val="both"/>
        <w:rPr>
          <w:lang w:val="de-DE"/>
        </w:rPr>
      </w:pPr>
      <w:r w:rsidRPr="004E1992">
        <w:rPr>
          <w:lang w:val="de-DE"/>
        </w:rPr>
        <w:t>Sve naprijed navedeno je utvrđeno pregledom naprijed označenih rješenja Financijske agencije.</w:t>
      </w:r>
    </w:p>
    <w:p w:rsidRDefault="00D77DAF" w:rsidP="00D77DAF" w:rsidR="00D77DAF" w:rsidRPr="004E1992">
      <w:pPr>
        <w:ind w:firstLine="708"/>
        <w:jc w:val="both"/>
        <w:rPr>
          <w:lang w:val="de-DE"/>
        </w:rPr>
      </w:pPr>
    </w:p>
    <w:p w:rsidRDefault="00D77DAF" w:rsidP="00D77DAF" w:rsidR="00D77DAF" w:rsidRPr="004E1992">
      <w:pPr>
        <w:ind w:firstLine="708"/>
        <w:jc w:val="both"/>
        <w:rPr>
          <w:lang w:val="de-DE"/>
        </w:rPr>
      </w:pPr>
      <w:r w:rsidRPr="004E1992">
        <w:rPr>
          <w:lang w:val="de-DE"/>
        </w:rPr>
        <w:t xml:space="preserve">Nakon prihvaćanja plana financijskog restrukturiranja, dužnik </w:t>
      </w:r>
      <w:r w:rsidR="00474EDC" w:rsidRPr="00C86794">
        <w:t>ELANIJA d.o.o., Žnjanska 2, Split, OIB: 95009915775</w:t>
      </w:r>
      <w:r w:rsidR="007B4608" w:rsidRPr="004E1992">
        <w:t xml:space="preserve"> </w:t>
      </w:r>
      <w:r w:rsidR="007B4608" w:rsidRPr="004E1992">
        <w:rPr>
          <w:lang w:val="de-DE"/>
        </w:rPr>
        <w:t>podnio</w:t>
      </w:r>
      <w:r w:rsidRPr="004E1992">
        <w:rPr>
          <w:lang w:val="de-DE"/>
        </w:rPr>
        <w:t xml:space="preserve"> je ovom sudu prijedlog za sklapanje predstečajne nagodbe.</w:t>
      </w:r>
    </w:p>
    <w:p w:rsidRDefault="00D77DAF" w:rsidP="00D77DAF" w:rsidR="00D77DAF" w:rsidRPr="004E1992">
      <w:pPr>
        <w:ind w:firstLine="708"/>
        <w:jc w:val="both"/>
        <w:rPr>
          <w:lang w:val="de-DE"/>
        </w:rPr>
      </w:pPr>
    </w:p>
    <w:p w:rsidRDefault="00D77DAF" w:rsidP="00D77DAF" w:rsidR="00D77DAF" w:rsidRPr="004E1992">
      <w:pPr>
        <w:ind w:firstLine="708"/>
        <w:jc w:val="both"/>
        <w:rPr>
          <w:lang w:val="de-DE"/>
        </w:rPr>
      </w:pPr>
      <w:r w:rsidRPr="004E1992">
        <w:rPr>
          <w:lang w:val="de-DE"/>
        </w:rPr>
        <w:t xml:space="preserve">Ročište radi sklapanja predstečajne nagodbe održano je kod ovog suda </w:t>
      </w:r>
      <w:r w:rsidR="00474EDC">
        <w:rPr>
          <w:lang w:val="de-DE"/>
        </w:rPr>
        <w:t>25</w:t>
      </w:r>
      <w:r w:rsidR="00FC320B">
        <w:rPr>
          <w:lang w:val="de-DE"/>
        </w:rPr>
        <w:t xml:space="preserve">. veljače </w:t>
      </w:r>
      <w:r w:rsidR="008D3B29">
        <w:rPr>
          <w:lang w:val="de-DE"/>
        </w:rPr>
        <w:t>2016</w:t>
      </w:r>
      <w:r w:rsidR="00FC320B">
        <w:rPr>
          <w:lang w:val="de-DE"/>
        </w:rPr>
        <w:t>. godine.</w:t>
      </w:r>
    </w:p>
    <w:p w:rsidRDefault="002062AB" w:rsidP="009F1468" w:rsidR="002062AB" w:rsidRPr="004E1992">
      <w:pPr>
        <w:pStyle w:val="Bezproreda"/>
        <w:jc w:val="both"/>
        <w:rPr>
          <w:rFonts w:hAnsi="Times New Roman" w:ascii="Times New Roman"/>
          <w:sz w:val="24"/>
          <w:szCs w:val="24"/>
          <w:lang w:val="de-DE"/>
        </w:rPr>
      </w:pPr>
    </w:p>
    <w:p w:rsidRDefault="003C5CE4" w:rsidP="00F62736" w:rsidR="003C5CE4" w:rsidRPr="00F62736">
      <w:pPr>
        <w:ind w:firstLine="708"/>
        <w:jc w:val="both"/>
      </w:pPr>
      <w:r w:rsidRPr="004E1992">
        <w:rPr>
          <w:lang w:val="de-DE"/>
        </w:rPr>
        <w:t xml:space="preserve">Na ročištu za sklapanje predstečajne nagodbe svoj pristanak za sklapanje nagodbe </w:t>
      </w:r>
      <w:r>
        <w:rPr>
          <w:lang w:val="de-DE"/>
        </w:rPr>
        <w:t xml:space="preserve">dao je dužnik i </w:t>
      </w:r>
      <w:r w:rsidRPr="004E1992">
        <w:rPr>
          <w:lang w:val="de-DE"/>
        </w:rPr>
        <w:t xml:space="preserve">vjerovnici </w:t>
      </w:r>
      <w:r>
        <w:t xml:space="preserve">IMEX BANKA d.d., AGENCIJA ROKO MIJANOVIĆ, vl. Roko Mijanović, AKSIOM d.o.o., AQUA-MOND d.o.o., </w:t>
      </w:r>
      <w:r>
        <w:rPr>
          <w:lang w:val="de-DE"/>
        </w:rPr>
        <w:t xml:space="preserve"> </w:t>
      </w:r>
      <w:r>
        <w:t xml:space="preserve">Punda Boris, Bravarski obrt i trgovina ŽULJ,vl. Boris Žulj, CDS-BOND d.o.o., ĆITIĆ GRADNJA d.o.o., DELTRON d.o.o., </w:t>
      </w:r>
      <w:r>
        <w:rPr>
          <w:lang w:val="de-DE"/>
        </w:rPr>
        <w:t xml:space="preserve"> </w:t>
      </w:r>
      <w:r>
        <w:t xml:space="preserve">Drvorezbarstvo BOBAN, vl. Josip Boban, </w:t>
      </w:r>
      <w:r>
        <w:rPr>
          <w:lang w:val="de-DE"/>
        </w:rPr>
        <w:t xml:space="preserve"> </w:t>
      </w:r>
      <w:r>
        <w:t xml:space="preserve">POCULUM d.o.o., CUSTODIA d.o.o., ENG PROJEKT d.o.o., Govorko Asija, </w:t>
      </w:r>
      <w:r w:rsidRPr="0083138F">
        <w:t>Građevinski obrt "KERA BUK" vl. Jakov Čeko</w:t>
      </w:r>
      <w:r>
        <w:t xml:space="preserve">, INMONT-VLAIĆ, d.o.o., IZO-POKROV, d.o.o., Jadrankamen d.d. "u stečaju", Javni bilježnik Ilija </w:t>
      </w:r>
      <w:r>
        <w:lastRenderedPageBreak/>
        <w:t xml:space="preserve">Šarić, KAPAR d.o.o., KILA JUG d.o.o., KILA ZAPAD, d.o.o.,  Lisica Tomislav, LOCULUS, d.o.o., Mamić Sandra, MILJAK GRAĐENJE d.o.o., Miljak Ivan, Nikola Žurić, FIGULINA d.o.o., PARKETI SABLJO d.o.o., PIEL d.o.o.,PRIMUS PARCUS, d.o.o., Privatna srednja ugostiteljska škola Wallner, </w:t>
      </w:r>
      <w:r w:rsidRPr="005F14B5">
        <w:t>PROBUS, d.o.o</w:t>
      </w:r>
      <w:r>
        <w:t xml:space="preserve">.,  Radoševac d.o.o., ROT- MARINE d.o.o., ROT-SINERGIJA d.o.o., RUBIGRAD, d.o.o., STRUKTOR d.o.o., </w:t>
      </w:r>
      <w:r w:rsidRPr="0024429E">
        <w:t>TRGOVAČKI CENTAR POŽGAJ –DRVO U GRADITELJSTVU d.o.o</w:t>
      </w:r>
      <w:r>
        <w:t xml:space="preserve">., TUB d.o.o., Ured ovlaštenog arhitekte PREDRAG JANJIĆ, VILA ROSINA d.o.o., Wallner Gunnar, </w:t>
      </w:r>
      <w:r w:rsidR="00F62736">
        <w:t xml:space="preserve">Wallner Marina i ČISTOĆA d.o.o., </w:t>
      </w:r>
      <w:r w:rsidRPr="00EA0490">
        <w:t xml:space="preserve">te njihov zbroj glasova po utvrđenim tražbinama </w:t>
      </w:r>
      <w:r w:rsidR="008D3B29">
        <w:t xml:space="preserve">za koje imaju pravo glasa </w:t>
      </w:r>
      <w:r w:rsidRPr="00EA0490">
        <w:t xml:space="preserve">iznosi </w:t>
      </w:r>
      <w:r w:rsidR="00F62736">
        <w:t>172.334.803,42</w:t>
      </w:r>
      <w:r w:rsidR="00F62736" w:rsidRPr="00AC7206">
        <w:t xml:space="preserve"> </w:t>
      </w:r>
      <w:r w:rsidRPr="00EA0490">
        <w:t>kuna,</w:t>
      </w:r>
      <w:r w:rsidRPr="004E1992">
        <w:rPr>
          <w:lang w:val="de-DE"/>
        </w:rPr>
        <w:t xml:space="preserve"> a koji navedeni iznos prelazi 2/3 vrijednosti svih utvrđenih tražbina.</w:t>
      </w:r>
      <w:r>
        <w:rPr>
          <w:lang w:val="de-DE"/>
        </w:rPr>
        <w:t xml:space="preserve"> </w:t>
      </w:r>
      <w:r w:rsidRPr="004E1992">
        <w:rPr>
          <w:lang w:val="de-DE"/>
        </w:rPr>
        <w:t>Tražbin</w:t>
      </w:r>
      <w:r>
        <w:rPr>
          <w:lang w:val="de-DE"/>
        </w:rPr>
        <w:t>e</w:t>
      </w:r>
      <w:r w:rsidRPr="004E1992">
        <w:rPr>
          <w:lang w:val="de-DE"/>
        </w:rPr>
        <w:t xml:space="preserve"> vjerovnika koji </w:t>
      </w:r>
      <w:r>
        <w:rPr>
          <w:lang w:val="de-DE"/>
        </w:rPr>
        <w:t>su</w:t>
      </w:r>
      <w:r w:rsidRPr="004E1992">
        <w:rPr>
          <w:lang w:val="de-DE"/>
        </w:rPr>
        <w:t xml:space="preserve"> da</w:t>
      </w:r>
      <w:r>
        <w:rPr>
          <w:lang w:val="de-DE"/>
        </w:rPr>
        <w:t>li</w:t>
      </w:r>
      <w:r w:rsidRPr="004E1992">
        <w:rPr>
          <w:lang w:val="de-DE"/>
        </w:rPr>
        <w:t xml:space="preserve"> svoj pristanak za sklapanje predstečajne nagodbe čini potrebnu većinu iz čl. 63. ZFPPN.</w:t>
      </w:r>
    </w:p>
    <w:p w:rsidRDefault="003C5CE4" w:rsidP="003C5CE4" w:rsidR="003C5CE4">
      <w:pPr>
        <w:pStyle w:val="Bezproreda"/>
        <w:jc w:val="both"/>
        <w:rPr>
          <w:rFonts w:hAnsi="Times New Roman" w:ascii="Times New Roman"/>
          <w:sz w:val="24"/>
          <w:szCs w:val="24"/>
          <w:lang w:val="de-DE"/>
        </w:rPr>
      </w:pPr>
    </w:p>
    <w:p w:rsidRDefault="003C5CE4" w:rsidP="003C5CE4" w:rsidR="003C5CE4">
      <w:pPr>
        <w:pStyle w:val="Bezproreda"/>
        <w:ind w:firstLine="708"/>
        <w:jc w:val="both"/>
        <w:rPr>
          <w:rFonts w:eastAsia="Arial Unicode MS" w:hAnsi="Times New Roman" w:ascii="Times New Roman"/>
          <w:kern w:val="2"/>
          <w:sz w:val="24"/>
          <w:szCs w:val="24"/>
          <w:lang w:val="de-DE"/>
        </w:rPr>
      </w:pPr>
      <w:r>
        <w:rPr>
          <w:rFonts w:hAnsi="Times New Roman" w:ascii="Times New Roman"/>
          <w:sz w:val="24"/>
          <w:szCs w:val="24"/>
          <w:lang w:val="de-DE"/>
        </w:rPr>
        <w:t>Osim tog uvjeta, sud je utvrdio da je sadržaj predložene nagodbe u skladu s općim pravilima o</w:t>
      </w:r>
      <w:r w:rsidR="008D3B29">
        <w:rPr>
          <w:rFonts w:hAnsi="Times New Roman" w:ascii="Times New Roman"/>
          <w:sz w:val="24"/>
          <w:szCs w:val="24"/>
          <w:lang w:val="de-DE"/>
        </w:rPr>
        <w:t xml:space="preserve"> </w:t>
      </w:r>
      <w:r>
        <w:rPr>
          <w:rFonts w:hAnsi="Times New Roman" w:ascii="Times New Roman"/>
          <w:sz w:val="24"/>
          <w:szCs w:val="24"/>
          <w:lang w:val="de-DE"/>
        </w:rPr>
        <w:t xml:space="preserve">sudskoj nagodbi, te da je njezin sadržaj u bitnim sastojcima odgovarajući </w:t>
      </w:r>
      <w:r w:rsidRPr="00C05DEB">
        <w:rPr>
          <w:rFonts w:eastAsia="Arial Unicode MS" w:hAnsi="Times New Roman" w:ascii="Times New Roman"/>
          <w:kern w:val="2"/>
          <w:sz w:val="24"/>
          <w:szCs w:val="24"/>
          <w:lang w:val="de-DE"/>
        </w:rPr>
        <w:t>prihvaćenom planu financijskog i operativnog restrukturiranja</w:t>
      </w:r>
      <w:r>
        <w:rPr>
          <w:rFonts w:eastAsia="Arial Unicode MS" w:hAnsi="Times New Roman" w:ascii="Times New Roman"/>
          <w:kern w:val="2"/>
          <w:sz w:val="24"/>
          <w:szCs w:val="24"/>
          <w:lang w:val="de-DE"/>
        </w:rPr>
        <w:t xml:space="preserve"> dužnika pa kako su ispunjene sve pretpostavke za sklapanje predstečajne nagodbe, sud ovim rješenjem odobrava sklapanje predstečajne nagodbe temeljem čl. 66. st. 9. ZFPPN.</w:t>
      </w:r>
    </w:p>
    <w:p w:rsidRDefault="003C5CE4" w:rsidP="003C5CE4" w:rsidR="003C5CE4" w:rsidRPr="00C05DEB">
      <w:pPr>
        <w:pStyle w:val="Bezproreda"/>
        <w:ind w:firstLine="708"/>
        <w:jc w:val="both"/>
        <w:rPr>
          <w:rFonts w:eastAsia="Arial Unicode MS" w:hAnsi="Times New Roman" w:ascii="Times New Roman"/>
          <w:kern w:val="2"/>
          <w:sz w:val="24"/>
          <w:szCs w:val="24"/>
          <w:lang w:val="de-DE"/>
        </w:rPr>
      </w:pPr>
    </w:p>
    <w:p w:rsidRDefault="003C5CE4" w:rsidP="003C5CE4" w:rsidR="003C5CE4" w:rsidRPr="004E1992">
      <w:pPr>
        <w:ind w:firstLine="708"/>
        <w:jc w:val="both"/>
        <w:rPr>
          <w:lang w:val="de-DE"/>
        </w:rPr>
      </w:pPr>
    </w:p>
    <w:p w:rsidRDefault="003C5CE4" w:rsidP="003C5CE4" w:rsidR="003C5CE4" w:rsidRPr="004E1992">
      <w:pPr>
        <w:ind w:firstLine="708"/>
        <w:jc w:val="both"/>
        <w:rPr>
          <w:lang w:val="de-DE"/>
        </w:rPr>
      </w:pPr>
      <w:r w:rsidRPr="004E1992">
        <w:rPr>
          <w:lang w:val="de-DE"/>
        </w:rPr>
        <w:t>Radi svega izloženog, temeljem odredbi čl. 66.</w:t>
      </w:r>
      <w:r>
        <w:rPr>
          <w:lang w:val="de-DE"/>
        </w:rPr>
        <w:t xml:space="preserve"> </w:t>
      </w:r>
      <w:r w:rsidRPr="004E1992">
        <w:rPr>
          <w:lang w:val="de-DE"/>
        </w:rPr>
        <w:t xml:space="preserve">ZFPPN odlučeno je kao u izreci ovog rješenja.  </w:t>
      </w:r>
    </w:p>
    <w:p w:rsidRDefault="003C5CE4" w:rsidP="003C5CE4" w:rsidR="003C5CE4" w:rsidRPr="004E1992">
      <w:pPr>
        <w:ind w:firstLine="708"/>
        <w:jc w:val="both"/>
        <w:rPr>
          <w:lang w:val="de-DE"/>
        </w:rPr>
      </w:pPr>
    </w:p>
    <w:p w:rsidRDefault="00D77DAF" w:rsidP="00D77DAF" w:rsidR="00D77DAF" w:rsidRPr="004E1992">
      <w:pPr>
        <w:jc w:val="both"/>
      </w:pPr>
    </w:p>
    <w:p w:rsidRDefault="00D77DAF" w:rsidP="009E2260" w:rsidR="00D77DAF" w:rsidRPr="004E1992">
      <w:pPr>
        <w:jc w:val="center"/>
      </w:pPr>
      <w:r w:rsidRPr="004E1992">
        <w:t xml:space="preserve">U Splitu, </w:t>
      </w:r>
      <w:r w:rsidR="00474EDC">
        <w:t>25</w:t>
      </w:r>
      <w:r w:rsidR="00FC320B">
        <w:t>. veljače 2016.</w:t>
      </w:r>
      <w:r w:rsidR="00CC5B83" w:rsidRPr="004E1992">
        <w:t xml:space="preserve"> godine </w:t>
      </w:r>
    </w:p>
    <w:p w:rsidRDefault="005F08FB" w:rsidP="00CC5B83" w:rsidR="00FC2607" w:rsidRPr="004E1992">
      <w:pPr>
        <w:pStyle w:val="Bezproreda"/>
        <w:ind w:left="7080"/>
        <w:jc w:val="right"/>
        <w:rPr>
          <w:rFonts w:eastAsia="Times New Roman" w:hAnsi="Times New Roman" w:ascii="Times New Roman"/>
          <w:sz w:val="24"/>
          <w:szCs w:val="24"/>
          <w:lang w:eastAsia="hr-HR"/>
        </w:rPr>
      </w:pPr>
      <w:r w:rsidRPr="004E1992">
        <w:rPr>
          <w:rFonts w:hAnsi="Times New Roman" w:ascii="Times New Roman"/>
          <w:sz w:val="24"/>
          <w:szCs w:val="24"/>
        </w:rPr>
        <w:t xml:space="preserve">                                                                                                                </w:t>
      </w:r>
      <w:r w:rsidR="00DC7D3E" w:rsidRPr="004E1992">
        <w:rPr>
          <w:rFonts w:hAnsi="Times New Roman" w:ascii="Times New Roman"/>
          <w:sz w:val="24"/>
          <w:szCs w:val="24"/>
        </w:rPr>
        <w:t xml:space="preserve">   </w:t>
      </w:r>
      <w:r w:rsidR="002E018C" w:rsidRPr="004E1992">
        <w:rPr>
          <w:rFonts w:eastAsia="Times New Roman" w:hAnsi="Times New Roman" w:ascii="Times New Roman"/>
          <w:sz w:val="24"/>
          <w:szCs w:val="24"/>
          <w:lang w:eastAsia="hr-HR"/>
        </w:rPr>
        <w:t xml:space="preserve">                                                                                                           </w:t>
      </w:r>
      <w:r w:rsidR="00B4034C" w:rsidRPr="004E1992">
        <w:rPr>
          <w:rFonts w:eastAsia="Times New Roman" w:hAnsi="Times New Roman" w:ascii="Times New Roman"/>
          <w:sz w:val="24"/>
          <w:szCs w:val="24"/>
          <w:lang w:eastAsia="hr-HR"/>
        </w:rPr>
        <w:t xml:space="preserve">  </w:t>
      </w:r>
      <w:r w:rsidR="001E6A0A" w:rsidRPr="004E1992">
        <w:rPr>
          <w:rFonts w:eastAsia="Times New Roman" w:hAnsi="Times New Roman" w:ascii="Times New Roman"/>
          <w:sz w:val="24"/>
          <w:szCs w:val="24"/>
          <w:lang w:eastAsia="hr-HR"/>
        </w:rPr>
        <w:t xml:space="preserve">SUDAC </w:t>
      </w:r>
    </w:p>
    <w:p w:rsidRDefault="001E6A0A" w:rsidP="00B4034C" w:rsidR="001E6A0A" w:rsidRPr="004E1992">
      <w:pPr>
        <w:pStyle w:val="Bezproreda"/>
        <w:ind w:left="7080"/>
        <w:rPr>
          <w:rFonts w:eastAsia="Times New Roman" w:hAnsi="Times New Roman" w:ascii="Times New Roman"/>
          <w:sz w:val="24"/>
          <w:szCs w:val="24"/>
          <w:lang w:eastAsia="hr-HR"/>
        </w:rPr>
      </w:pPr>
    </w:p>
    <w:p w:rsidRDefault="001E6A0A" w:rsidP="00B4034C" w:rsidR="001E6A0A" w:rsidRPr="004E1992">
      <w:pPr>
        <w:pStyle w:val="Bezproreda"/>
        <w:ind w:left="7080"/>
        <w:rPr>
          <w:rFonts w:hAnsi="Times New Roman" w:ascii="Times New Roman"/>
          <w:sz w:val="24"/>
          <w:szCs w:val="24"/>
        </w:rPr>
      </w:pPr>
    </w:p>
    <w:p w:rsidRDefault="002E018C" w:rsidP="001E6A0A" w:rsidR="005F08FB" w:rsidRPr="004E1992">
      <w:pPr>
        <w:pStyle w:val="Bezproreda"/>
        <w:jc w:val="right"/>
        <w:rPr>
          <w:rFonts w:hAnsi="Times New Roman" w:ascii="Times New Roman"/>
          <w:sz w:val="24"/>
          <w:szCs w:val="24"/>
        </w:rPr>
      </w:pPr>
      <w:r w:rsidRPr="004E1992">
        <w:rPr>
          <w:rFonts w:hAnsi="Times New Roman" w:ascii="Times New Roman"/>
          <w:sz w:val="24"/>
          <w:szCs w:val="24"/>
        </w:rPr>
        <w:t xml:space="preserve">                                                                                                          Katarina </w:t>
      </w:r>
      <w:r w:rsidR="004A3433" w:rsidRPr="004E1992">
        <w:rPr>
          <w:rFonts w:hAnsi="Times New Roman" w:ascii="Times New Roman"/>
          <w:sz w:val="24"/>
          <w:szCs w:val="24"/>
        </w:rPr>
        <w:t>Mikulić</w:t>
      </w:r>
    </w:p>
    <w:p w:rsidRDefault="00247060" w:rsidP="005F08FB" w:rsidR="00247060" w:rsidRPr="004E1992">
      <w:pPr>
        <w:jc w:val="both"/>
      </w:pPr>
    </w:p>
    <w:p w:rsidRDefault="00247060" w:rsidP="005F08FB" w:rsidR="00247060" w:rsidRPr="004E1992">
      <w:pPr>
        <w:jc w:val="both"/>
      </w:pPr>
    </w:p>
    <w:p w:rsidRDefault="005F08FB" w:rsidP="005F08FB" w:rsidR="005F08FB" w:rsidRPr="004E1992">
      <w:pPr>
        <w:jc w:val="both"/>
      </w:pPr>
    </w:p>
    <w:p w:rsidRDefault="005F08FB" w:rsidP="005F08FB" w:rsidR="005F08FB" w:rsidRPr="004E1992">
      <w:pPr>
        <w:jc w:val="both"/>
      </w:pPr>
      <w:r w:rsidRPr="004E1992">
        <w:t>POUKA O PRAVNOM LIJEKU: Protiv ovog rješenja može se izjaviti žalba u roku od osam (8) dana. Žalba se podnosi Trgovačkom sudu u Splitu, Split, Sukoišanska 6, u tri primjerka, a o žalbi u drugom stupnju odlučuje Visoki tr</w:t>
      </w:r>
      <w:r w:rsidR="004A3433" w:rsidRPr="004E1992">
        <w:t>govački sud Republike Hrvatske.</w:t>
      </w:r>
    </w:p>
    <w:p w:rsidRDefault="005F08FB" w:rsidP="005F08FB" w:rsidR="005F08FB" w:rsidRPr="004E1992">
      <w:pPr>
        <w:jc w:val="both"/>
      </w:pPr>
    </w:p>
    <w:p w:rsidRDefault="005F08FB" w:rsidP="005F08FB" w:rsidR="005F08FB" w:rsidRPr="004E1992">
      <w:pPr>
        <w:jc w:val="both"/>
      </w:pPr>
      <w:r w:rsidRPr="004E1992">
        <w:t>DNA:</w:t>
      </w:r>
    </w:p>
    <w:p w:rsidRDefault="008C793A" w:rsidP="009E2260" w:rsidR="008C793A" w:rsidRPr="004E1992">
      <w:pPr>
        <w:pStyle w:val="Odlomakpopisa"/>
        <w:numPr>
          <w:ilvl w:val="0"/>
          <w:numId w:val="3"/>
        </w:numPr>
        <w:spacing w:lineRule="auto" w:line="240"/>
        <w:jc w:val="both"/>
        <w:rPr>
          <w:rFonts w:eastAsia="Times New Roman" w:hAnsi="Times New Roman" w:ascii="Times New Roman"/>
          <w:sz w:val="24"/>
          <w:szCs w:val="24"/>
          <w:lang w:eastAsia="hr-HR"/>
        </w:rPr>
      </w:pPr>
      <w:r w:rsidRPr="004E1992">
        <w:rPr>
          <w:rFonts w:eastAsia="Times New Roman" w:hAnsi="Times New Roman" w:ascii="Times New Roman"/>
          <w:sz w:val="24"/>
          <w:szCs w:val="24"/>
          <w:lang w:eastAsia="hr-HR"/>
        </w:rPr>
        <w:t>predlagatelju-dužniku</w:t>
      </w:r>
      <w:r w:rsidR="00FC320B">
        <w:rPr>
          <w:rFonts w:eastAsia="Times New Roman" w:hAnsi="Times New Roman" w:ascii="Times New Roman"/>
          <w:sz w:val="24"/>
          <w:szCs w:val="24"/>
          <w:lang w:eastAsia="hr-HR"/>
        </w:rPr>
        <w:t xml:space="preserve"> </w:t>
      </w:r>
    </w:p>
    <w:p w:rsidRDefault="005F08FB" w:rsidP="009E2260" w:rsidR="005F08FB">
      <w:pPr>
        <w:pStyle w:val="Odlomakpopisa"/>
        <w:numPr>
          <w:ilvl w:val="0"/>
          <w:numId w:val="3"/>
        </w:numPr>
        <w:spacing w:lineRule="auto" w:line="240"/>
        <w:jc w:val="both"/>
        <w:rPr>
          <w:rFonts w:eastAsia="Times New Roman" w:hAnsi="Times New Roman" w:ascii="Times New Roman"/>
          <w:sz w:val="24"/>
          <w:szCs w:val="24"/>
          <w:lang w:eastAsia="hr-HR"/>
        </w:rPr>
      </w:pPr>
      <w:r w:rsidRPr="004E1992">
        <w:rPr>
          <w:rFonts w:eastAsia="Times New Roman" w:hAnsi="Times New Roman" w:ascii="Times New Roman"/>
          <w:sz w:val="24"/>
          <w:szCs w:val="24"/>
          <w:lang w:eastAsia="hr-HR"/>
        </w:rPr>
        <w:t xml:space="preserve">FINA </w:t>
      </w:r>
      <w:r w:rsidR="00474EDC">
        <w:rPr>
          <w:rFonts w:eastAsia="Times New Roman" w:hAnsi="Times New Roman" w:ascii="Times New Roman"/>
          <w:sz w:val="24"/>
          <w:szCs w:val="24"/>
          <w:lang w:eastAsia="hr-HR"/>
        </w:rPr>
        <w:t>Zagreb</w:t>
      </w:r>
      <w:r w:rsidRPr="004E1992">
        <w:rPr>
          <w:rFonts w:eastAsia="Times New Roman" w:hAnsi="Times New Roman" w:ascii="Times New Roman"/>
          <w:sz w:val="24"/>
          <w:szCs w:val="24"/>
          <w:lang w:eastAsia="hr-HR"/>
        </w:rPr>
        <w:t xml:space="preserve">, radi objave na web-stranicama </w:t>
      </w:r>
      <w:r w:rsidR="002C526A" w:rsidRPr="004E1992">
        <w:rPr>
          <w:rFonts w:eastAsia="Times New Roman" w:hAnsi="Times New Roman" w:ascii="Times New Roman"/>
          <w:sz w:val="24"/>
          <w:szCs w:val="24"/>
          <w:lang w:eastAsia="hr-HR"/>
        </w:rPr>
        <w:t xml:space="preserve">uz dopis i zapisnik od </w:t>
      </w:r>
      <w:r w:rsidR="00474EDC">
        <w:rPr>
          <w:rFonts w:eastAsia="Times New Roman" w:hAnsi="Times New Roman" w:ascii="Times New Roman"/>
          <w:sz w:val="24"/>
          <w:szCs w:val="24"/>
          <w:lang w:eastAsia="hr-HR"/>
        </w:rPr>
        <w:t>25</w:t>
      </w:r>
      <w:r w:rsidR="00FC320B">
        <w:rPr>
          <w:rFonts w:eastAsia="Times New Roman" w:hAnsi="Times New Roman" w:ascii="Times New Roman"/>
          <w:sz w:val="24"/>
          <w:szCs w:val="24"/>
          <w:lang w:eastAsia="hr-HR"/>
        </w:rPr>
        <w:t>.02.2016.</w:t>
      </w:r>
    </w:p>
    <w:p w:rsidRDefault="00474EDC" w:rsidP="009E2260" w:rsidR="00341106" w:rsidRPr="00341106">
      <w:pPr>
        <w:pStyle w:val="Odlomakpopisa"/>
        <w:numPr>
          <w:ilvl w:val="0"/>
          <w:numId w:val="3"/>
        </w:numPr>
        <w:spacing w:lineRule="auto" w:line="240"/>
        <w:jc w:val="both"/>
        <w:rPr>
          <w:rFonts w:eastAsia="Times New Roman" w:hAnsi="Times New Roman" w:ascii="Times New Roman"/>
          <w:sz w:val="24"/>
          <w:szCs w:val="24"/>
          <w:lang w:eastAsia="hr-HR"/>
        </w:rPr>
      </w:pPr>
      <w:r>
        <w:rPr>
          <w:rFonts w:hAnsi="Times New Roman" w:ascii="Times New Roman"/>
          <w:sz w:val="24"/>
          <w:szCs w:val="24"/>
        </w:rPr>
        <w:t xml:space="preserve">sudski registar po pravomoćnosti </w:t>
      </w:r>
    </w:p>
    <w:p w:rsidRDefault="008C793A" w:rsidP="009E2260" w:rsidR="008C793A">
      <w:pPr>
        <w:pStyle w:val="Odlomakpopisa"/>
        <w:numPr>
          <w:ilvl w:val="0"/>
          <w:numId w:val="3"/>
        </w:numPr>
        <w:spacing w:lineRule="auto" w:line="240"/>
        <w:jc w:val="both"/>
        <w:rPr>
          <w:rFonts w:eastAsia="Times New Roman" w:hAnsi="Times New Roman" w:ascii="Times New Roman"/>
          <w:sz w:val="24"/>
          <w:szCs w:val="24"/>
          <w:lang w:eastAsia="hr-HR"/>
        </w:rPr>
      </w:pPr>
      <w:r w:rsidRPr="00341106">
        <w:rPr>
          <w:rFonts w:eastAsia="Times New Roman" w:hAnsi="Times New Roman" w:ascii="Times New Roman"/>
          <w:sz w:val="24"/>
          <w:szCs w:val="24"/>
          <w:lang w:eastAsia="hr-HR"/>
        </w:rPr>
        <w:t>e-oglasna ploča</w:t>
      </w:r>
    </w:p>
    <w:p w:rsidRDefault="008C793A" w:rsidP="009E2260" w:rsidR="008C793A" w:rsidRPr="00341106">
      <w:pPr>
        <w:pStyle w:val="Odlomakpopisa"/>
        <w:numPr>
          <w:ilvl w:val="0"/>
          <w:numId w:val="3"/>
        </w:numPr>
        <w:spacing w:lineRule="auto" w:line="240"/>
        <w:jc w:val="both"/>
        <w:rPr>
          <w:rFonts w:eastAsia="Times New Roman" w:hAnsi="Times New Roman" w:ascii="Times New Roman"/>
          <w:sz w:val="24"/>
          <w:szCs w:val="24"/>
          <w:lang w:eastAsia="hr-HR"/>
        </w:rPr>
      </w:pPr>
      <w:r w:rsidRPr="00341106">
        <w:rPr>
          <w:rFonts w:eastAsia="Times New Roman" w:hAnsi="Times New Roman" w:ascii="Times New Roman"/>
          <w:sz w:val="24"/>
          <w:szCs w:val="24"/>
          <w:lang w:eastAsia="hr-HR"/>
        </w:rPr>
        <w:t>spis</w:t>
      </w:r>
    </w:p>
    <w:p w:rsidRDefault="008C793A" w:rsidP="00234C9C" w:rsidR="008C793A" w:rsidRPr="004E1992">
      <w:pPr>
        <w:autoSpaceDE w:val="false"/>
        <w:autoSpaceDN w:val="false"/>
        <w:adjustRightInd w:val="false"/>
        <w:rPr>
          <w:rFonts w:eastAsia="Calibri"/>
        </w:rPr>
      </w:pPr>
    </w:p>
    <w:p w:rsidRDefault="0041467D" w:rsidP="00341106" w:rsidR="0041467D"/>
    <w:p w:rsidRDefault="00474EDC" w:rsidP="00341106" w:rsidR="00474EDC"/>
    <w:p w:rsidRDefault="00474EDC" w:rsidP="00474EDC" w:rsidR="00474EDC" w:rsidRPr="00C55C1F">
      <w:pPr>
        <w:rPr>
          <w:rFonts w:eastAsia="Calibri"/>
          <w:lang w:eastAsia="en-US"/>
        </w:rPr>
      </w:pPr>
    </w:p>
    <w:sectPr w:rsidSect="006A18BA" w:rsidR="00474EDC" w:rsidRPr="00C55C1F">
      <w:headerReference w:type="default" r:id="rId11"/>
      <w:foot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CE4" w:rsidP="00784EC7" w:rsidR="003C5CE4">
      <w:r>
        <w:separator/>
      </w:r>
    </w:p>
  </w:endnote>
  <w:endnote w:id="0" w:type="continuationSeparator">
    <w:p w:rsidRDefault="003C5CE4" w:rsidP="00784EC7" w:rsidR="003C5C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Trebuchet MS">
    <w:panose1 w:val="020B0603020202020204"/>
    <w:charset w:val="EE"/>
    <w:family w:val="swiss"/>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5128979"/>
      <w:docPartObj>
        <w:docPartGallery w:val="Page Numbers (Bottom of Page)"/>
        <w:docPartUnique/>
      </w:docPartObj>
    </w:sdtPr>
    <w:sdtEndPr/>
    <w:sdtContent>
      <w:p w:rsidRDefault="007F793F" w:rsidR="007F793F">
        <w:pPr>
          <w:pStyle w:val="Podnoje"/>
          <w:jc w:val="center"/>
        </w:pPr>
        <w:r>
          <w:fldChar w:fldCharType="begin"/>
        </w:r>
        <w:r>
          <w:instrText>PAGE   \* MERGEFORMAT</w:instrText>
        </w:r>
        <w:r>
          <w:fldChar w:fldCharType="separate"/>
        </w:r>
        <w:r w:rsidR="00D85CA4">
          <w:rPr>
            <w:noProof/>
          </w:rPr>
          <w:t>17</w:t>
        </w:r>
        <w:r>
          <w:fldChar w:fldCharType="end"/>
        </w:r>
      </w:p>
    </w:sdtContent>
  </w:sdt>
  <w:p w:rsidRDefault="007F793F" w:rsidR="007F79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CE4" w:rsidP="00784EC7" w:rsidR="003C5CE4">
      <w:r>
        <w:separator/>
      </w:r>
    </w:p>
  </w:footnote>
  <w:footnote w:id="0" w:type="continuationSeparator">
    <w:p w:rsidRDefault="003C5CE4" w:rsidP="00784EC7" w:rsidR="003C5C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CE4" w:rsidP="00FC320B" w:rsidR="003C5CE4">
    <w:pPr>
      <w:pStyle w:val="Zaglavlje"/>
      <w:jc w:val="center"/>
    </w:pPr>
    <w:r>
      <w:tab/>
    </w:r>
    <w:r>
      <w:tab/>
      <w:t>4.Stpn-80/2015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CE4" w:rsidP="007B4608" w:rsidR="003C5CE4">
    <w:pPr>
      <w:pStyle w:val="Zaglavlje"/>
      <w:jc w:val="right"/>
    </w:pPr>
    <w:r>
      <w:t>4. Stpn-80/2015</w:t>
    </w:r>
  </w:p>
  <w:p w:rsidRDefault="003C5CE4" w:rsidR="003C5C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A39C051A"/>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1"/>
    <w:multiLevelType w:val="multilevel"/>
    <w:tmpl w:val="00000001"/>
    <w:name w:val="WWNum1"/>
    <w:lvl w:ilvl="0">
      <w:start w:val="1"/>
      <w:numFmt w:val="bullet"/>
      <w:lvlText w:val=""/>
      <w:lvlJc w:val="left"/>
      <w:pPr>
        <w:tabs>
          <w:tab w:pos="0" w:val="num"/>
        </w:tabs>
        <w:ind w:hanging="360" w:left="1440"/>
      </w:pPr>
      <w:rPr>
        <w:rFonts w:hAnsi="Symbol" w:ascii="Symbol"/>
      </w:rPr>
    </w:lvl>
    <w:lvl w:ilvl="1">
      <w:start w:val="1"/>
      <w:numFmt w:val="bullet"/>
      <w:lvlText w:val="o"/>
      <w:lvlJc w:val="left"/>
      <w:pPr>
        <w:tabs>
          <w:tab w:pos="0" w:val="num"/>
        </w:tabs>
        <w:ind w:hanging="360" w:left="2160"/>
      </w:pPr>
      <w:rPr>
        <w:rFonts w:cs="Courier New" w:hAnsi="Courier New" w:ascii="Courier New"/>
      </w:rPr>
    </w:lvl>
    <w:lvl w:ilvl="2">
      <w:start w:val="1"/>
      <w:numFmt w:val="bullet"/>
      <w:lvlText w:val=""/>
      <w:lvlJc w:val="left"/>
      <w:pPr>
        <w:tabs>
          <w:tab w:pos="0" w:val="num"/>
        </w:tabs>
        <w:ind w:hanging="360" w:left="2880"/>
      </w:pPr>
      <w:rPr>
        <w:rFonts w:hAnsi="Wingdings" w:ascii="Wingdings"/>
      </w:rPr>
    </w:lvl>
    <w:lvl w:ilvl="3">
      <w:start w:val="1"/>
      <w:numFmt w:val="bullet"/>
      <w:lvlText w:val=""/>
      <w:lvlJc w:val="left"/>
      <w:pPr>
        <w:tabs>
          <w:tab w:pos="0" w:val="num"/>
        </w:tabs>
        <w:ind w:hanging="360" w:left="3600"/>
      </w:pPr>
      <w:rPr>
        <w:rFonts w:hAnsi="Symbol" w:ascii="Symbol"/>
      </w:rPr>
    </w:lvl>
    <w:lvl w:ilvl="4">
      <w:start w:val="1"/>
      <w:numFmt w:val="bullet"/>
      <w:lvlText w:val="o"/>
      <w:lvlJc w:val="left"/>
      <w:pPr>
        <w:tabs>
          <w:tab w:pos="0" w:val="num"/>
        </w:tabs>
        <w:ind w:hanging="360" w:left="4320"/>
      </w:pPr>
      <w:rPr>
        <w:rFonts w:cs="Courier New" w:hAnsi="Courier New" w:ascii="Courier New"/>
      </w:rPr>
    </w:lvl>
    <w:lvl w:ilvl="5">
      <w:start w:val="1"/>
      <w:numFmt w:val="bullet"/>
      <w:lvlText w:val=""/>
      <w:lvlJc w:val="left"/>
      <w:pPr>
        <w:tabs>
          <w:tab w:pos="0" w:val="num"/>
        </w:tabs>
        <w:ind w:hanging="360" w:left="5040"/>
      </w:pPr>
      <w:rPr>
        <w:rFonts w:hAnsi="Wingdings" w:ascii="Wingdings"/>
      </w:rPr>
    </w:lvl>
    <w:lvl w:ilvl="6">
      <w:start w:val="1"/>
      <w:numFmt w:val="bullet"/>
      <w:lvlText w:val=""/>
      <w:lvlJc w:val="left"/>
      <w:pPr>
        <w:tabs>
          <w:tab w:pos="0" w:val="num"/>
        </w:tabs>
        <w:ind w:hanging="360" w:left="5760"/>
      </w:pPr>
      <w:rPr>
        <w:rFonts w:hAnsi="Symbol" w:ascii="Symbol"/>
      </w:rPr>
    </w:lvl>
    <w:lvl w:ilvl="7">
      <w:start w:val="1"/>
      <w:numFmt w:val="bullet"/>
      <w:lvlText w:val="o"/>
      <w:lvlJc w:val="left"/>
      <w:pPr>
        <w:tabs>
          <w:tab w:pos="0" w:val="num"/>
        </w:tabs>
        <w:ind w:hanging="360" w:left="6480"/>
      </w:pPr>
      <w:rPr>
        <w:rFonts w:cs="Courier New" w:hAnsi="Courier New" w:ascii="Courier New"/>
      </w:rPr>
    </w:lvl>
    <w:lvl w:ilvl="8">
      <w:start w:val="1"/>
      <w:numFmt w:val="bullet"/>
      <w:lvlText w:val=""/>
      <w:lvlJc w:val="left"/>
      <w:pPr>
        <w:tabs>
          <w:tab w:pos="0" w:val="num"/>
        </w:tabs>
        <w:ind w:hanging="360" w:left="7200"/>
      </w:pPr>
      <w:rPr>
        <w:rFonts w:hAnsi="Wingdings" w:ascii="Wingdings"/>
      </w:rPr>
    </w:lvl>
  </w:abstractNum>
  <w:abstractNum w:abstractNumId="2">
    <w:nsid w:val="151C124A"/>
    <w:multiLevelType w:val="hybridMultilevel"/>
    <w:tmpl w:val="005E8D8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4E1F88"/>
    <w:multiLevelType w:val="hybridMultilevel"/>
    <w:tmpl w:val="2ABE3E20"/>
    <w:lvl w:tplc="C09A9058"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4">
    <w:nsid w:val="5FD77D28"/>
    <w:multiLevelType w:val="hybridMultilevel"/>
    <w:tmpl w:val="5FB407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24786A"/>
    <w:multiLevelType w:val="hybridMultilevel"/>
    <w:tmpl w:val="FE8ABB68"/>
    <w:lvl w:tplc="0D68C326" w:ilvl="0">
      <w:start w:val="1"/>
      <w:numFmt w:val="decimal"/>
      <w:pStyle w:val="Normal10pt"/>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num>
  <w:num w:numId="2">
    <w:abstractNumId w:val="2"/>
  </w:num>
  <w:num w:numId="3">
    <w:abstractNumId w:val="4"/>
  </w:num>
  <w:num w:numId="4">
    <w:abstractNumId w:val="5"/>
  </w:num>
  <w:num w:numId="5">
    <w:abstractNumId w:val="3"/>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4390"/>
    <w:rsid w:val="0003531C"/>
    <w:rsid w:val="00042C0B"/>
    <w:rsid w:val="00043470"/>
    <w:rsid w:val="00063D43"/>
    <w:rsid w:val="000C4E7B"/>
    <w:rsid w:val="000D4FD4"/>
    <w:rsid w:val="000F19B4"/>
    <w:rsid w:val="000F5A39"/>
    <w:rsid w:val="001159E5"/>
    <w:rsid w:val="00144CF4"/>
    <w:rsid w:val="00195EF1"/>
    <w:rsid w:val="001B17B3"/>
    <w:rsid w:val="001B4783"/>
    <w:rsid w:val="001D5FAF"/>
    <w:rsid w:val="001E6A0A"/>
    <w:rsid w:val="001F48F3"/>
    <w:rsid w:val="002062AB"/>
    <w:rsid w:val="0021312F"/>
    <w:rsid w:val="00234C9C"/>
    <w:rsid w:val="00235A46"/>
    <w:rsid w:val="00247060"/>
    <w:rsid w:val="00252151"/>
    <w:rsid w:val="002545C4"/>
    <w:rsid w:val="00260A11"/>
    <w:rsid w:val="00264B09"/>
    <w:rsid w:val="00264F2C"/>
    <w:rsid w:val="00284F03"/>
    <w:rsid w:val="00292D55"/>
    <w:rsid w:val="00296A76"/>
    <w:rsid w:val="002B4B4A"/>
    <w:rsid w:val="002C27F1"/>
    <w:rsid w:val="002C2CDE"/>
    <w:rsid w:val="002C526A"/>
    <w:rsid w:val="002D6726"/>
    <w:rsid w:val="002E018C"/>
    <w:rsid w:val="002F4AFF"/>
    <w:rsid w:val="0032188B"/>
    <w:rsid w:val="00341106"/>
    <w:rsid w:val="00344357"/>
    <w:rsid w:val="003453CA"/>
    <w:rsid w:val="00364CA8"/>
    <w:rsid w:val="00365307"/>
    <w:rsid w:val="0038209B"/>
    <w:rsid w:val="003B1A3D"/>
    <w:rsid w:val="003B3E73"/>
    <w:rsid w:val="003C5CE4"/>
    <w:rsid w:val="003F0A5D"/>
    <w:rsid w:val="0041467D"/>
    <w:rsid w:val="00416AA2"/>
    <w:rsid w:val="00474EDC"/>
    <w:rsid w:val="00492D4D"/>
    <w:rsid w:val="004A3433"/>
    <w:rsid w:val="004A5686"/>
    <w:rsid w:val="004E1992"/>
    <w:rsid w:val="00545223"/>
    <w:rsid w:val="00547B12"/>
    <w:rsid w:val="00571E7C"/>
    <w:rsid w:val="00591F88"/>
    <w:rsid w:val="005975FC"/>
    <w:rsid w:val="005A46EB"/>
    <w:rsid w:val="005B3EEB"/>
    <w:rsid w:val="005D13C7"/>
    <w:rsid w:val="005D3CF1"/>
    <w:rsid w:val="005E1506"/>
    <w:rsid w:val="005F08FB"/>
    <w:rsid w:val="00601DA3"/>
    <w:rsid w:val="00615C79"/>
    <w:rsid w:val="00615DD1"/>
    <w:rsid w:val="00622D3B"/>
    <w:rsid w:val="00665C1F"/>
    <w:rsid w:val="00673AC8"/>
    <w:rsid w:val="00683151"/>
    <w:rsid w:val="00695994"/>
    <w:rsid w:val="006A18BA"/>
    <w:rsid w:val="006D2954"/>
    <w:rsid w:val="0070014E"/>
    <w:rsid w:val="007201E3"/>
    <w:rsid w:val="007229F6"/>
    <w:rsid w:val="007436AF"/>
    <w:rsid w:val="007541A1"/>
    <w:rsid w:val="007745C3"/>
    <w:rsid w:val="00784EC7"/>
    <w:rsid w:val="00794C41"/>
    <w:rsid w:val="007B4608"/>
    <w:rsid w:val="007C49FD"/>
    <w:rsid w:val="007D26D5"/>
    <w:rsid w:val="007D4D6B"/>
    <w:rsid w:val="007D75E2"/>
    <w:rsid w:val="007F06A1"/>
    <w:rsid w:val="007F2A62"/>
    <w:rsid w:val="007F4B4C"/>
    <w:rsid w:val="007F793F"/>
    <w:rsid w:val="0084795E"/>
    <w:rsid w:val="008702CB"/>
    <w:rsid w:val="00884779"/>
    <w:rsid w:val="008A168D"/>
    <w:rsid w:val="008B33EB"/>
    <w:rsid w:val="008C25E7"/>
    <w:rsid w:val="008C793A"/>
    <w:rsid w:val="008D3B29"/>
    <w:rsid w:val="008E010E"/>
    <w:rsid w:val="008F6356"/>
    <w:rsid w:val="009140B3"/>
    <w:rsid w:val="0093477F"/>
    <w:rsid w:val="0094360F"/>
    <w:rsid w:val="009670CA"/>
    <w:rsid w:val="009703E9"/>
    <w:rsid w:val="00976A28"/>
    <w:rsid w:val="009D4ECC"/>
    <w:rsid w:val="009E2260"/>
    <w:rsid w:val="009E6908"/>
    <w:rsid w:val="009F1468"/>
    <w:rsid w:val="00A357B0"/>
    <w:rsid w:val="00A540F3"/>
    <w:rsid w:val="00A70250"/>
    <w:rsid w:val="00A722D4"/>
    <w:rsid w:val="00A850C7"/>
    <w:rsid w:val="00A90F20"/>
    <w:rsid w:val="00AB03BD"/>
    <w:rsid w:val="00AB4390"/>
    <w:rsid w:val="00AC0020"/>
    <w:rsid w:val="00AC52D2"/>
    <w:rsid w:val="00AF1CFF"/>
    <w:rsid w:val="00B4034C"/>
    <w:rsid w:val="00B470F9"/>
    <w:rsid w:val="00B617A1"/>
    <w:rsid w:val="00B717B6"/>
    <w:rsid w:val="00B83041"/>
    <w:rsid w:val="00B90811"/>
    <w:rsid w:val="00BC0826"/>
    <w:rsid w:val="00BC62F2"/>
    <w:rsid w:val="00BF548E"/>
    <w:rsid w:val="00C55C1F"/>
    <w:rsid w:val="00C75E1F"/>
    <w:rsid w:val="00C77103"/>
    <w:rsid w:val="00C924F6"/>
    <w:rsid w:val="00CC3683"/>
    <w:rsid w:val="00CC5B83"/>
    <w:rsid w:val="00CE10E0"/>
    <w:rsid w:val="00CF4442"/>
    <w:rsid w:val="00D35D69"/>
    <w:rsid w:val="00D41D7B"/>
    <w:rsid w:val="00D4239C"/>
    <w:rsid w:val="00D77DAF"/>
    <w:rsid w:val="00D85561"/>
    <w:rsid w:val="00D85CA4"/>
    <w:rsid w:val="00DA2662"/>
    <w:rsid w:val="00DC7D3E"/>
    <w:rsid w:val="00DF367A"/>
    <w:rsid w:val="00E06BA4"/>
    <w:rsid w:val="00E257FC"/>
    <w:rsid w:val="00E26B5F"/>
    <w:rsid w:val="00E57774"/>
    <w:rsid w:val="00E61D49"/>
    <w:rsid w:val="00EA0254"/>
    <w:rsid w:val="00EA42CF"/>
    <w:rsid w:val="00EE1280"/>
    <w:rsid w:val="00EF59DD"/>
    <w:rsid w:val="00F1106A"/>
    <w:rsid w:val="00F46139"/>
    <w:rsid w:val="00F47478"/>
    <w:rsid w:val="00F62736"/>
    <w:rsid w:val="00F678EB"/>
    <w:rsid w:val="00F85FAD"/>
    <w:rsid w:val="00F95106"/>
    <w:rsid w:val="00FA2957"/>
    <w:rsid w:val="00FA3287"/>
    <w:rsid w:val="00FC2607"/>
    <w:rsid w:val="00FC320B"/>
    <w:rsid w:val="00FC474C"/>
    <w:rsid w:val="00FD3CD3"/>
    <w:rsid w:val="00FE601A"/>
    <w:rsid w:val="00FF2C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name="heading 7"/>
    <w:lsdException w:qFormat="true" w:name="heading 8"/>
    <w:lsdException w:qFormat="true" w:name="heading 9"/>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uiPriority="0" w:name="header"/>
    <w:lsdException w:qFormat="true" w:uiPriority="0" w:name="caption"/>
    <w:lsdException w:uiPriority="0" w:name="annotation reference"/>
    <w:lsdException w:uiPriority="0" w:name="page number"/>
    <w:lsdException w:uiPriority="0" w:name="List"/>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iPriority="0" w:name="annotation subject"/>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E1F"/>
    <w:rPr>
      <w:rFonts w:eastAsia="Times New Roman" w:hAnsi="Times New Roman" w:ascii="Times New Roman"/>
      <w:sz w:val="24"/>
      <w:szCs w:val="24"/>
    </w:rPr>
  </w:style>
  <w:style w:styleId="Naslov1" w:type="paragraph">
    <w:name w:val="heading 1"/>
    <w:basedOn w:val="Normal"/>
    <w:next w:val="Tijeloteksta"/>
    <w:link w:val="Naslov1Char"/>
    <w:qFormat/>
    <w:rsid w:val="001E6A0A"/>
    <w:pPr>
      <w:keepNext/>
      <w:keepLines/>
      <w:suppressAutoHyphens/>
      <w:spacing w:lineRule="auto" w:line="276" w:before="480"/>
      <w:outlineLvl w:val="0"/>
    </w:pPr>
    <w:rPr>
      <w:rFonts w:eastAsia="Arial Unicode MS" w:hAnsi="Arial" w:ascii="Arial"/>
      <w:b/>
      <w:bCs/>
      <w:color w:val="365F91"/>
      <w:kern w:val="2"/>
      <w:sz w:val="28"/>
      <w:szCs w:val="28"/>
      <w:lang w:eastAsia="x-none" w:val="en-US"/>
    </w:rPr>
  </w:style>
  <w:style w:styleId="Naslov2" w:type="paragraph">
    <w:name w:val="heading 2"/>
    <w:basedOn w:val="Normal"/>
    <w:next w:val="Normal"/>
    <w:link w:val="Naslov2Char"/>
    <w:semiHidden/>
    <w:unhideWhenUsed/>
    <w:qFormat/>
    <w:rsid w:val="001E6A0A"/>
    <w:pPr>
      <w:keepNext/>
      <w:overflowPunct w:val="false"/>
      <w:autoSpaceDE w:val="false"/>
      <w:autoSpaceDN w:val="false"/>
      <w:adjustRightInd w:val="false"/>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semiHidden/>
    <w:unhideWhenUsed/>
    <w:qFormat/>
    <w:rsid w:val="001E6A0A"/>
    <w:pPr>
      <w:keepNext/>
      <w:overflowPunct w:val="false"/>
      <w:autoSpaceDE w:val="false"/>
      <w:autoSpaceDN w:val="false"/>
      <w:adjustRightInd w:val="false"/>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1E6A0A"/>
    <w:pPr>
      <w:keepNext/>
      <w:overflowPunct w:val="false"/>
      <w:autoSpaceDE w:val="false"/>
      <w:autoSpaceDN w:val="false"/>
      <w:adjustRightInd w:val="false"/>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1E6A0A"/>
    <w:pPr>
      <w:keepNext/>
      <w:overflowPunct w:val="false"/>
      <w:autoSpaceDE w:val="false"/>
      <w:autoSpaceDN w:val="false"/>
      <w:adjustRightInd w:val="false"/>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1E6A0A"/>
    <w:pPr>
      <w:keepNext/>
      <w:overflowPunct w:val="false"/>
      <w:autoSpaceDE w:val="false"/>
      <w:autoSpaceDN w:val="false"/>
      <w:adjustRightInd w:val="false"/>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1E6A0A"/>
    <w:pPr>
      <w:keepNext/>
      <w:overflowPunct w:val="false"/>
      <w:autoSpaceDE w:val="false"/>
      <w:autoSpaceDN w:val="false"/>
      <w:adjustRightInd w:val="false"/>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1E6A0A"/>
    <w:pPr>
      <w:keepNext/>
      <w:overflowPunct w:val="false"/>
      <w:autoSpaceDE w:val="false"/>
      <w:autoSpaceDN w:val="false"/>
      <w:adjustRightInd w:val="false"/>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1E6A0A"/>
    <w:pPr>
      <w:keepNext/>
      <w:tabs>
        <w:tab w:pos="1080" w:val="left"/>
      </w:tabs>
      <w:overflowPunct w:val="false"/>
      <w:autoSpaceDE w:val="false"/>
      <w:autoSpaceDN w:val="false"/>
      <w:adjustRightInd w:val="false"/>
      <w:outlineLvl w:val="8"/>
    </w:pPr>
    <w:rPr>
      <w:b/>
      <w:szCs w:val="20"/>
      <w:lang w:eastAsia="en-US"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E1F"/>
    <w:rPr>
      <w:sz w:val="22"/>
      <w:szCs w:val="22"/>
      <w:lang w:eastAsia="en-US"/>
    </w:rPr>
  </w:style>
  <w:style w:customStyle="true" w:styleId="TijelotekstaChar" w:type="character">
    <w:name w:val="Tijelo teksta Char"/>
    <w:aliases w:val="uvlaka 3 Char,uvlaka 2 Char,Tijelo teksta1 Char,uvlaka 22 Char,Body Text Indent 2 Char,uvlaka 21 Char"/>
    <w:link w:val="Tijeloteksta"/>
    <w:locked/>
    <w:rsid w:val="005F08FB"/>
    <w:rPr>
      <w:rFonts w:cs="Times New Roman" w:eastAsia="Times New Roman" w:hAnsi="Times New Roman" w:ascii="Times New Roman"/>
      <w:sz w:val="24"/>
      <w:szCs w:val="24"/>
      <w:lang w:eastAsia="hr-HR"/>
    </w:rPr>
  </w:style>
  <w:style w:styleId="Tijeloteksta" w:type="paragraph">
    <w:name w:val="Body Text"/>
    <w:aliases w:val="uvlaka 3,uvlaka 2,Tijelo teksta1,uvlaka 22,Body Text Indent 2,uvlaka 21"/>
    <w:basedOn w:val="Normal"/>
    <w:link w:val="TijelotekstaChar"/>
    <w:unhideWhenUsed/>
    <w:rsid w:val="005F08FB"/>
    <w:pPr>
      <w:jc w:val="both"/>
    </w:pPr>
  </w:style>
  <w:style w:customStyle="true" w:styleId="TijelotekstaChar1" w:type="character">
    <w:name w:val="Tijelo teksta Char1"/>
    <w:uiPriority w:val="99"/>
    <w:semiHidden/>
    <w:rsid w:val="005F08FB"/>
    <w:rPr>
      <w:rFonts w:cs="Times New Roman" w:eastAsia="Times New Roman" w:hAnsi="Times New Roman" w:ascii="Times New Roman"/>
      <w:sz w:val="24"/>
      <w:szCs w:val="24"/>
      <w:lang w:eastAsia="hr-HR"/>
    </w:rPr>
  </w:style>
  <w:style w:styleId="Zaglavlje" w:type="paragraph">
    <w:name w:val="header"/>
    <w:basedOn w:val="Normal"/>
    <w:link w:val="ZaglavljeChar"/>
    <w:unhideWhenUsed/>
    <w:rsid w:val="00784EC7"/>
    <w:pPr>
      <w:tabs>
        <w:tab w:pos="4536" w:val="center"/>
        <w:tab w:pos="9072" w:val="right"/>
      </w:tabs>
    </w:pPr>
  </w:style>
  <w:style w:customStyle="true" w:styleId="ZaglavljeChar" w:type="character">
    <w:name w:val="Zaglavlje Char"/>
    <w:link w:val="Zaglavlje"/>
    <w:uiPriority w:val="99"/>
    <w:rsid w:val="00784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84EC7"/>
    <w:pPr>
      <w:tabs>
        <w:tab w:pos="4536" w:val="center"/>
        <w:tab w:pos="9072" w:val="right"/>
      </w:tabs>
    </w:pPr>
  </w:style>
  <w:style w:customStyle="true" w:styleId="PodnojeChar" w:type="character">
    <w:name w:val="Podnožje Char"/>
    <w:link w:val="Podnoje"/>
    <w:uiPriority w:val="99"/>
    <w:rsid w:val="00784EC7"/>
    <w:rPr>
      <w:rFonts w:cs="Times New Roman" w:eastAsia="Times New Roman" w:hAnsi="Times New Roman" w:ascii="Times New Roman"/>
      <w:sz w:val="24"/>
      <w:szCs w:val="24"/>
      <w:lang w:eastAsia="hr-HR"/>
    </w:rPr>
  </w:style>
  <w:style w:styleId="Tekstbalonia" w:type="paragraph">
    <w:name w:val="Balloon Text"/>
    <w:basedOn w:val="Normal"/>
    <w:link w:val="TekstbaloniaChar"/>
    <w:unhideWhenUsed/>
    <w:rsid w:val="002E018C"/>
    <w:rPr>
      <w:rFonts w:cs="Tahoma" w:hAnsi="Tahoma" w:ascii="Tahoma"/>
      <w:sz w:val="16"/>
      <w:szCs w:val="16"/>
    </w:rPr>
  </w:style>
  <w:style w:customStyle="true" w:styleId="TekstbaloniaChar" w:type="character">
    <w:name w:val="Tekst balončića Char"/>
    <w:link w:val="Tekstbalonia"/>
    <w:rsid w:val="002E018C"/>
    <w:rPr>
      <w:rFonts w:cs="Tahoma" w:eastAsia="Times New Roman" w:hAnsi="Tahoma" w:ascii="Tahoma"/>
      <w:sz w:val="16"/>
      <w:szCs w:val="16"/>
      <w:lang w:eastAsia="hr-HR"/>
    </w:rPr>
  </w:style>
  <w:style w:styleId="Reetkatablice" w:type="table">
    <w:name w:val="Table Grid"/>
    <w:basedOn w:val="Obinatablica"/>
    <w:rsid w:val="00615DD1"/>
    <w:rPr>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1" w:type="paragraph">
    <w:name w:val="Bez proreda1"/>
    <w:uiPriority w:val="99"/>
    <w:rsid w:val="00673AC8"/>
    <w:pPr>
      <w:suppressAutoHyphens/>
      <w:spacing w:lineRule="atLeast" w:line="100"/>
    </w:pPr>
    <w:rPr>
      <w:rFonts w:cs="Arial" w:eastAsia="Arial Unicode MS" w:hAnsi="Arial" w:ascii="Arial"/>
      <w:kern w:val="2"/>
      <w:sz w:val="22"/>
      <w:szCs w:val="22"/>
      <w:lang w:eastAsia="en-US" w:val="en-US"/>
    </w:rPr>
  </w:style>
  <w:style w:customStyle="true" w:styleId="Naslov1Char" w:type="character">
    <w:name w:val="Naslov 1 Char"/>
    <w:link w:val="Naslov1"/>
    <w:rsid w:val="001E6A0A"/>
    <w:rPr>
      <w:rFonts w:eastAsia="Arial Unicode MS" w:hAnsi="Arial" w:ascii="Arial"/>
      <w:b/>
      <w:bCs/>
      <w:color w:val="365F91"/>
      <w:kern w:val="2"/>
      <w:sz w:val="28"/>
      <w:szCs w:val="28"/>
      <w:lang w:eastAsia="x-none" w:val="en-US"/>
    </w:rPr>
  </w:style>
  <w:style w:customStyle="true" w:styleId="Naslov2Char" w:type="character">
    <w:name w:val="Naslov 2 Char"/>
    <w:link w:val="Naslov2"/>
    <w:semiHidden/>
    <w:rsid w:val="001E6A0A"/>
    <w:rPr>
      <w:rFonts w:eastAsia="Arial Unicode MS" w:hAnsi="Times New Roman" w:ascii="Times New Roman"/>
      <w:b/>
      <w:i/>
      <w:sz w:val="28"/>
      <w:u w:val="single"/>
      <w:lang w:eastAsia="en-US" w:val="x-none"/>
    </w:rPr>
  </w:style>
  <w:style w:customStyle="true" w:styleId="Naslov3Char" w:type="character">
    <w:name w:val="Naslov 3 Char"/>
    <w:link w:val="Naslov3"/>
    <w:semiHidden/>
    <w:rsid w:val="001E6A0A"/>
    <w:rPr>
      <w:rFonts w:eastAsia="Arial Unicode MS" w:hAnsi="Times New Roman" w:ascii="Times New Roman"/>
      <w:b/>
      <w:sz w:val="28"/>
      <w:lang w:eastAsia="en-US" w:val="x-none"/>
    </w:rPr>
  </w:style>
  <w:style w:customStyle="true" w:styleId="Naslov4Char" w:type="character">
    <w:name w:val="Naslov 4 Char"/>
    <w:link w:val="Naslov4"/>
    <w:semiHidden/>
    <w:rsid w:val="001E6A0A"/>
    <w:rPr>
      <w:rFonts w:eastAsia="Arial Unicode MS" w:hAnsi="Times New Roman" w:ascii="Times New Roman"/>
      <w:sz w:val="44"/>
      <w:lang w:eastAsia="en-US" w:val="x-none"/>
    </w:rPr>
  </w:style>
  <w:style w:customStyle="true" w:styleId="Naslov5Char" w:type="character">
    <w:name w:val="Naslov 5 Char"/>
    <w:link w:val="Naslov5"/>
    <w:semiHidden/>
    <w:rsid w:val="001E6A0A"/>
    <w:rPr>
      <w:rFonts w:eastAsia="Arial Unicode MS" w:hAnsi="Times New Roman" w:ascii="Times New Roman"/>
      <w:b/>
      <w:sz w:val="22"/>
      <w:lang w:eastAsia="en-US" w:val="x-none"/>
    </w:rPr>
  </w:style>
  <w:style w:customStyle="true" w:styleId="Naslov6Char" w:type="character">
    <w:name w:val="Naslov 6 Char"/>
    <w:link w:val="Naslov6"/>
    <w:semiHidden/>
    <w:rsid w:val="001E6A0A"/>
    <w:rPr>
      <w:rFonts w:eastAsia="Arial Unicode MS" w:hAnsi="Times New Roman" w:ascii="Times New Roman"/>
      <w:b/>
      <w:bCs/>
      <w:sz w:val="24"/>
      <w:lang w:eastAsia="en-US" w:val="x-none"/>
    </w:rPr>
  </w:style>
  <w:style w:customStyle="true" w:styleId="Naslov7Char" w:type="character">
    <w:name w:val="Naslov 7 Char"/>
    <w:link w:val="Naslov7"/>
    <w:uiPriority w:val="99"/>
    <w:semiHidden/>
    <w:rsid w:val="001E6A0A"/>
    <w:rPr>
      <w:rFonts w:eastAsia="Times New Roman" w:hAnsi="Times New Roman" w:ascii="Times New Roman"/>
      <w:b/>
      <w:sz w:val="22"/>
      <w:lang w:eastAsia="en-US" w:val="x-none"/>
    </w:rPr>
  </w:style>
  <w:style w:customStyle="true" w:styleId="Naslov8Char" w:type="character">
    <w:name w:val="Naslov 8 Char"/>
    <w:link w:val="Naslov8"/>
    <w:uiPriority w:val="99"/>
    <w:semiHidden/>
    <w:rsid w:val="001E6A0A"/>
    <w:rPr>
      <w:rFonts w:eastAsia="Times New Roman" w:hAnsi="Times New Roman" w:ascii="Times New Roman"/>
      <w:b/>
      <w:bCs/>
      <w:color w:val="000080"/>
      <w:lang w:eastAsia="en-US" w:val="x-none"/>
    </w:rPr>
  </w:style>
  <w:style w:customStyle="true" w:styleId="Naslov9Char" w:type="character">
    <w:name w:val="Naslov 9 Char"/>
    <w:link w:val="Naslov9"/>
    <w:uiPriority w:val="99"/>
    <w:semiHidden/>
    <w:rsid w:val="001E6A0A"/>
    <w:rPr>
      <w:rFonts w:eastAsia="Times New Roman" w:hAnsi="Times New Roman" w:ascii="Times New Roman"/>
      <w:b/>
      <w:sz w:val="24"/>
      <w:lang w:eastAsia="en-US" w:val="x-none"/>
    </w:rPr>
  </w:style>
  <w:style w:styleId="Odlomakpopisa" w:type="paragraph">
    <w:name w:val="List Paragraph"/>
    <w:basedOn w:val="Normal"/>
    <w:uiPriority w:val="34"/>
    <w:qFormat/>
    <w:rsid w:val="001E6A0A"/>
    <w:pPr>
      <w:spacing w:lineRule="auto" w:line="276" w:after="200"/>
      <w:ind w:left="720"/>
      <w:contextualSpacing/>
    </w:pPr>
    <w:rPr>
      <w:rFonts w:eastAsia="Calibri" w:hAnsi="Calibri" w:ascii="Calibri"/>
      <w:sz w:val="22"/>
      <w:szCs w:val="22"/>
      <w:lang w:eastAsia="en-US"/>
    </w:rPr>
  </w:style>
  <w:style w:styleId="Opisslike" w:type="paragraph">
    <w:name w:val="caption"/>
    <w:basedOn w:val="Normal"/>
    <w:semiHidden/>
    <w:unhideWhenUsed/>
    <w:qFormat/>
    <w:rsid w:val="001E6A0A"/>
    <w:pPr>
      <w:suppressLineNumbers/>
      <w:suppressAutoHyphens/>
      <w:spacing w:lineRule="auto" w:line="276" w:after="120" w:before="120"/>
    </w:pPr>
    <w:rPr>
      <w:rFonts w:cs="Mangal" w:eastAsia="Arial Unicode MS" w:hAnsi="Arial" w:ascii="Arial"/>
      <w:i/>
      <w:iCs/>
      <w:kern w:val="2"/>
      <w:lang w:eastAsia="en-US" w:val="en-US"/>
    </w:rPr>
  </w:style>
  <w:style w:styleId="Popis" w:type="paragraph">
    <w:name w:val="List"/>
    <w:basedOn w:val="Tijeloteksta"/>
    <w:semiHidden/>
    <w:unhideWhenUsed/>
    <w:rsid w:val="001E6A0A"/>
    <w:pPr>
      <w:suppressAutoHyphens/>
      <w:spacing w:lineRule="auto" w:line="276" w:after="120"/>
      <w:jc w:val="left"/>
    </w:pPr>
    <w:rPr>
      <w:rFonts w:cs="Mangal" w:eastAsia="Arial Unicode MS" w:hAnsi="Arial" w:ascii="Arial"/>
      <w:kern w:val="2"/>
      <w:sz w:val="20"/>
      <w:szCs w:val="20"/>
      <w:lang w:eastAsia="x-none" w:val="en-US"/>
    </w:rPr>
  </w:style>
  <w:style w:styleId="Podnaslov" w:type="paragraph">
    <w:name w:val="Subtitle"/>
    <w:basedOn w:val="Normal"/>
    <w:next w:val="Normal"/>
    <w:link w:val="PodnaslovChar"/>
    <w:qFormat/>
    <w:rsid w:val="001E6A0A"/>
    <w:pPr>
      <w:numPr>
        <w:ilvl w:val="1"/>
      </w:numPr>
      <w:suppressAutoHyphens/>
      <w:spacing w:lineRule="auto" w:line="276" w:after="200"/>
    </w:pPr>
    <w:rPr>
      <w:rFonts w:hAnsi="Cambria" w:ascii="Cambria"/>
      <w:i/>
      <w:iCs/>
      <w:color w:val="4F81BD"/>
      <w:spacing w:val="15"/>
      <w:kern w:val="2"/>
      <w:lang w:eastAsia="x-none" w:val="en-US"/>
    </w:rPr>
  </w:style>
  <w:style w:customStyle="true" w:styleId="PodnaslovChar" w:type="character">
    <w:name w:val="Podnaslov Char"/>
    <w:link w:val="Podnaslov"/>
    <w:rsid w:val="001E6A0A"/>
    <w:rPr>
      <w:rFonts w:eastAsia="Times New Roman" w:hAnsi="Cambria" w:ascii="Cambria"/>
      <w:i/>
      <w:iCs/>
      <w:color w:val="4F81BD"/>
      <w:spacing w:val="15"/>
      <w:kern w:val="2"/>
      <w:sz w:val="24"/>
      <w:szCs w:val="24"/>
      <w:lang w:eastAsia="x-none" w:val="en-US"/>
    </w:rPr>
  </w:style>
  <w:style w:styleId="Naslov" w:type="paragraph">
    <w:name w:val="Title"/>
    <w:basedOn w:val="Normal"/>
    <w:next w:val="Podnaslov"/>
    <w:link w:val="NaslovChar1"/>
    <w:qFormat/>
    <w:rsid w:val="001E6A0A"/>
    <w:pPr>
      <w:pBdr>
        <w:bottom w:space="4" w:sz="8" w:color="808080" w:val="single"/>
      </w:pBdr>
      <w:suppressAutoHyphens/>
      <w:spacing w:lineRule="atLeast" w:line="100" w:after="300"/>
      <w:contextualSpacing/>
      <w:jc w:val="center"/>
    </w:pPr>
    <w:rPr>
      <w:rFonts w:eastAsia="Arial Unicode MS" w:hAnsi="Arial" w:ascii="Arial"/>
      <w:b/>
      <w:bCs/>
      <w:color w:val="17365D"/>
      <w:spacing w:val="5"/>
      <w:kern w:val="2"/>
      <w:sz w:val="52"/>
      <w:szCs w:val="52"/>
      <w:lang w:eastAsia="x-none" w:val="en-US"/>
    </w:rPr>
  </w:style>
  <w:style w:customStyle="true" w:styleId="NaslovChar" w:type="character">
    <w:name w:val="Naslov Char"/>
    <w:rsid w:val="001E6A0A"/>
    <w:rPr>
      <w:rFonts w:cs="Times New Roman" w:eastAsia="Times New Roman" w:hAnsi="Cambria" w:ascii="Cambria"/>
      <w:b/>
      <w:bCs/>
      <w:kern w:val="28"/>
      <w:sz w:val="32"/>
      <w:szCs w:val="32"/>
    </w:rPr>
  </w:style>
  <w:style w:customStyle="true" w:styleId="NaslovChar1" w:type="character">
    <w:name w:val="Naslov Char1"/>
    <w:link w:val="Naslov"/>
    <w:locked/>
    <w:rsid w:val="001E6A0A"/>
    <w:rPr>
      <w:rFonts w:eastAsia="Arial Unicode MS" w:hAnsi="Arial" w:ascii="Arial"/>
      <w:b/>
      <w:bCs/>
      <w:color w:val="17365D"/>
      <w:spacing w:val="5"/>
      <w:kern w:val="2"/>
      <w:sz w:val="52"/>
      <w:szCs w:val="52"/>
      <w:lang w:eastAsia="x-none" w:val="en-US"/>
    </w:rPr>
  </w:style>
  <w:style w:customStyle="true" w:styleId="Heading" w:type="paragraph">
    <w:name w:val="Heading"/>
    <w:basedOn w:val="Normal"/>
    <w:next w:val="Tijeloteksta"/>
    <w:rsid w:val="001E6A0A"/>
    <w:pPr>
      <w:keepNext/>
      <w:suppressAutoHyphens/>
      <w:spacing w:lineRule="auto" w:line="276" w:after="120" w:before="240"/>
    </w:pPr>
    <w:rPr>
      <w:rFonts w:cs="Mangal" w:eastAsia="Arial Unicode MS" w:hAnsi="Arial" w:ascii="Arial"/>
      <w:kern w:val="2"/>
      <w:sz w:val="28"/>
      <w:szCs w:val="28"/>
      <w:lang w:eastAsia="en-US" w:val="en-US"/>
    </w:rPr>
  </w:style>
  <w:style w:customStyle="true" w:styleId="Index" w:type="paragraph">
    <w:name w:val="Index"/>
    <w:basedOn w:val="Normal"/>
    <w:rsid w:val="001E6A0A"/>
    <w:pPr>
      <w:suppressLineNumbers/>
      <w:suppressAutoHyphens/>
      <w:spacing w:lineRule="auto" w:line="276" w:after="200"/>
    </w:pPr>
    <w:rPr>
      <w:rFonts w:cs="Mangal" w:eastAsia="Arial Unicode MS" w:hAnsi="Arial" w:ascii="Arial"/>
      <w:kern w:val="2"/>
      <w:sz w:val="22"/>
      <w:szCs w:val="22"/>
      <w:lang w:eastAsia="en-US" w:val="en-US"/>
    </w:rPr>
  </w:style>
  <w:style w:customStyle="true" w:styleId="Naglaencitat1" w:type="paragraph">
    <w:name w:val="Naglašen citat1"/>
    <w:basedOn w:val="Normal"/>
    <w:rsid w:val="001E6A0A"/>
    <w:pPr>
      <w:pBdr>
        <w:bottom w:space="4" w:sz="4" w:color="808080" w:val="single"/>
      </w:pBdr>
      <w:suppressAutoHyphens/>
      <w:spacing w:lineRule="auto" w:line="276" w:after="280" w:before="200"/>
      <w:ind w:right="936" w:left="936"/>
    </w:pPr>
    <w:rPr>
      <w:rFonts w:cs="Arial" w:eastAsia="Arial Unicode MS" w:hAnsi="Arial" w:ascii="Arial"/>
      <w:b/>
      <w:bCs/>
      <w:i/>
      <w:iCs/>
      <w:color w:val="4F81BD"/>
      <w:kern w:val="2"/>
      <w:sz w:val="22"/>
      <w:szCs w:val="22"/>
      <w:lang w:eastAsia="en-US" w:val="en-US"/>
    </w:rPr>
  </w:style>
  <w:style w:customStyle="true" w:styleId="NaglaencitatChar" w:type="character">
    <w:name w:val="Naglašen citat Char"/>
    <w:rsid w:val="001E6A0A"/>
    <w:rPr>
      <w:b/>
      <w:bCs/>
      <w:i/>
      <w:iCs/>
      <w:color w:val="4F81BD"/>
    </w:rPr>
  </w:style>
  <w:style w:customStyle="true" w:styleId="ListLabel1" w:type="character">
    <w:name w:val="ListLabel 1"/>
    <w:rsid w:val="001E6A0A"/>
    <w:rPr>
      <w:rFonts w:cs="Courier New" w:hAnsi="Courier New" w:ascii="Courier New" w:hint="default"/>
    </w:rPr>
  </w:style>
  <w:style w:customStyle="true" w:styleId="ListLabel2" w:type="character">
    <w:name w:val="ListLabel 2"/>
    <w:rsid w:val="001E6A0A"/>
    <w:rPr>
      <w:rFonts w:cs="Arial" w:hAnsi="Arial" w:ascii="Arial" w:hint="default"/>
    </w:rPr>
  </w:style>
  <w:style w:customStyle="true" w:styleId="ZaglavljeChar1" w:type="character">
    <w:name w:val="Zaglavlje Char1"/>
    <w:uiPriority w:val="99"/>
    <w:semiHidden/>
    <w:locked/>
    <w:rsid w:val="001E6A0A"/>
    <w:rPr>
      <w:rFonts w:cs="Arial" w:eastAsia="Arial Unicode MS" w:hAnsi="Arial" w:ascii="Arial"/>
      <w:kern w:val="2"/>
      <w:lang w:val="en-US"/>
    </w:rPr>
  </w:style>
  <w:style w:customStyle="true" w:styleId="PodnojeChar1" w:type="character">
    <w:name w:val="Podnožje Char1"/>
    <w:semiHidden/>
    <w:locked/>
    <w:rsid w:val="001E6A0A"/>
    <w:rPr>
      <w:rFonts w:cs="Arial" w:eastAsia="Arial Unicode MS" w:hAnsi="Arial" w:ascii="Arial"/>
      <w:kern w:val="2"/>
      <w:lang w:val="en-US"/>
    </w:rPr>
  </w:style>
  <w:style w:styleId="Hiperveza" w:type="character">
    <w:name w:val="Hyperlink"/>
    <w:unhideWhenUsed/>
    <w:rsid w:val="001E6A0A"/>
    <w:rPr>
      <w:color w:val="0000FF"/>
      <w:u w:val="single"/>
    </w:rPr>
  </w:style>
  <w:style w:styleId="SlijeenaHiperveza" w:type="character">
    <w:name w:val="FollowedHyperlink"/>
    <w:semiHidden/>
    <w:unhideWhenUsed/>
    <w:rsid w:val="001E6A0A"/>
    <w:rPr>
      <w:color w:val="800080"/>
      <w:u w:val="single"/>
    </w:rPr>
  </w:style>
  <w:style w:styleId="Sadraj1" w:type="paragraph">
    <w:name w:val="toc 1"/>
    <w:basedOn w:val="Normal"/>
    <w:next w:val="Normal"/>
    <w:autoRedefine/>
    <w:uiPriority w:val="99"/>
    <w:semiHidden/>
    <w:unhideWhenUsed/>
    <w:rsid w:val="001E6A0A"/>
    <w:pPr>
      <w:tabs>
        <w:tab w:pos="9062" w:val="right"/>
      </w:tabs>
      <w:overflowPunct w:val="false"/>
      <w:autoSpaceDE w:val="false"/>
      <w:autoSpaceDN w:val="false"/>
      <w:adjustRightInd w:val="false"/>
      <w:spacing w:after="120" w:before="120"/>
      <w:ind w:hanging="540" w:left="540"/>
    </w:pPr>
    <w:rPr>
      <w:b/>
      <w:sz w:val="22"/>
      <w:szCs w:val="20"/>
      <w:lang w:eastAsia="en-US"/>
    </w:rPr>
  </w:style>
  <w:style w:styleId="Tekstkomentara" w:type="paragraph">
    <w:name w:val="annotation text"/>
    <w:basedOn w:val="Normal"/>
    <w:link w:val="TekstkomentaraChar"/>
    <w:unhideWhenUsed/>
    <w:rsid w:val="001E6A0A"/>
    <w:rPr>
      <w:sz w:val="20"/>
      <w:szCs w:val="20"/>
      <w:lang w:eastAsia="x-none" w:val="x-none"/>
    </w:rPr>
  </w:style>
  <w:style w:customStyle="true" w:styleId="TekstkomentaraChar" w:type="character">
    <w:name w:val="Tekst komentara Char"/>
    <w:link w:val="Tekstkomentara"/>
    <w:rsid w:val="001E6A0A"/>
    <w:rPr>
      <w:rFonts w:eastAsia="Times New Roman" w:hAnsi="Times New Roman" w:ascii="Times New Roman"/>
      <w:lang w:eastAsia="x-none" w:val="x-none"/>
    </w:rPr>
  </w:style>
  <w:style w:customStyle="true" w:styleId="UvuenotijelotekstaChar" w:type="character">
    <w:name w:val="Uvučeno tijelo teksta Char"/>
    <w:link w:val="Uvuenotijeloteksta"/>
    <w:uiPriority w:val="99"/>
    <w:semiHidden/>
    <w:rsid w:val="001E6A0A"/>
    <w:rPr>
      <w:rFonts w:eastAsia="Times New Roman" w:hAnsi="Times New Roman" w:ascii="Times New Roman"/>
      <w:color w:val="FF0000"/>
      <w:sz w:val="24"/>
    </w:rPr>
  </w:style>
  <w:style w:styleId="Uvuenotijeloteksta" w:type="paragraph">
    <w:name w:val="Body Text Indent"/>
    <w:basedOn w:val="Normal"/>
    <w:link w:val="UvuenotijelotekstaChar"/>
    <w:uiPriority w:val="99"/>
    <w:semiHidden/>
    <w:unhideWhenUsed/>
    <w:rsid w:val="001E6A0A"/>
    <w:pPr>
      <w:overflowPunct w:val="false"/>
      <w:autoSpaceDE w:val="false"/>
      <w:autoSpaceDN w:val="false"/>
      <w:adjustRightInd w:val="false"/>
      <w:ind w:firstLine="720"/>
      <w:jc w:val="both"/>
    </w:pPr>
    <w:rPr>
      <w:color w:val="FF0000"/>
      <w:szCs w:val="20"/>
    </w:rPr>
  </w:style>
  <w:style w:customStyle="true" w:styleId="UvuenotijelotekstaChar1" w:type="character">
    <w:name w:val="Uvučeno tijelo teksta Char1"/>
    <w:uiPriority w:val="99"/>
    <w:semiHidden/>
    <w:rsid w:val="001E6A0A"/>
    <w:rPr>
      <w:rFonts w:eastAsia="Times New Roman" w:hAnsi="Times New Roman" w:ascii="Times New Roman"/>
      <w:sz w:val="24"/>
      <w:szCs w:val="24"/>
    </w:rPr>
  </w:style>
  <w:style w:customStyle="true" w:styleId="Tijeloteksta2Char" w:type="character">
    <w:name w:val="Tijelo teksta 2 Char"/>
    <w:link w:val="Tijeloteksta2"/>
    <w:uiPriority w:val="99"/>
    <w:semiHidden/>
    <w:rsid w:val="001E6A0A"/>
    <w:rPr>
      <w:rFonts w:eastAsia="Times New Roman" w:hAnsi="Times New Roman" w:ascii="Times New Roman"/>
      <w:sz w:val="24"/>
    </w:rPr>
  </w:style>
  <w:style w:styleId="Tijeloteksta2" w:type="paragraph">
    <w:name w:val="Body Text 2"/>
    <w:basedOn w:val="Normal"/>
    <w:link w:val="Tijeloteksta2Char"/>
    <w:uiPriority w:val="99"/>
    <w:semiHidden/>
    <w:unhideWhenUsed/>
    <w:rsid w:val="001E6A0A"/>
    <w:pPr>
      <w:overflowPunct w:val="false"/>
      <w:autoSpaceDE w:val="false"/>
      <w:autoSpaceDN w:val="false"/>
      <w:adjustRightInd w:val="false"/>
      <w:ind w:firstLine="720"/>
      <w:jc w:val="both"/>
    </w:pPr>
    <w:rPr>
      <w:szCs w:val="20"/>
    </w:rPr>
  </w:style>
  <w:style w:customStyle="true" w:styleId="Tijeloteksta2Char1" w:type="character">
    <w:name w:val="Tijelo teksta 2 Char1"/>
    <w:uiPriority w:val="99"/>
    <w:semiHidden/>
    <w:rsid w:val="001E6A0A"/>
    <w:rPr>
      <w:rFonts w:eastAsia="Times New Roman" w:hAnsi="Times New Roman" w:ascii="Times New Roman"/>
      <w:sz w:val="24"/>
      <w:szCs w:val="24"/>
    </w:rPr>
  </w:style>
  <w:style w:customStyle="true" w:styleId="Tijeloteksta3Char" w:type="character">
    <w:name w:val="Tijelo teksta 3 Char"/>
    <w:link w:val="Tijeloteksta3"/>
    <w:uiPriority w:val="99"/>
    <w:semiHidden/>
    <w:rsid w:val="001E6A0A"/>
    <w:rPr>
      <w:rFonts w:eastAsia="Times New Roman" w:hAnsi="Times New Roman" w:ascii="Times New Roman"/>
      <w:sz w:val="24"/>
    </w:rPr>
  </w:style>
  <w:style w:styleId="Tijeloteksta3" w:type="paragraph">
    <w:name w:val="Body Text 3"/>
    <w:basedOn w:val="Normal"/>
    <w:link w:val="Tijeloteksta3Char"/>
    <w:uiPriority w:val="99"/>
    <w:semiHidden/>
    <w:unhideWhenUsed/>
    <w:rsid w:val="001E6A0A"/>
    <w:pPr>
      <w:overflowPunct w:val="false"/>
      <w:autoSpaceDE w:val="false"/>
      <w:autoSpaceDN w:val="false"/>
      <w:adjustRightInd w:val="false"/>
      <w:ind w:right="-199"/>
      <w:jc w:val="both"/>
    </w:pPr>
    <w:rPr>
      <w:szCs w:val="20"/>
    </w:rPr>
  </w:style>
  <w:style w:customStyle="true" w:styleId="Tijeloteksta3Char1" w:type="character">
    <w:name w:val="Tijelo teksta 3 Char1"/>
    <w:uiPriority w:val="99"/>
    <w:semiHidden/>
    <w:rsid w:val="001E6A0A"/>
    <w:rPr>
      <w:rFonts w:eastAsia="Times New Roman" w:hAnsi="Times New Roman" w:ascii="Times New Roman"/>
      <w:sz w:val="16"/>
      <w:szCs w:val="16"/>
    </w:rPr>
  </w:style>
  <w:style w:customStyle="true" w:styleId="PredmetkomentaraChar" w:type="character">
    <w:name w:val="Predmet komentara Char"/>
    <w:link w:val="Predmetkomentara"/>
    <w:rsid w:val="001E6A0A"/>
    <w:rPr>
      <w:rFonts w:eastAsia="Times New Roman" w:hAnsi="Times New Roman" w:ascii="Times New Roman"/>
      <w:b/>
      <w:bCs/>
    </w:rPr>
  </w:style>
  <w:style w:styleId="Predmetkomentara" w:type="paragraph">
    <w:name w:val="annotation subject"/>
    <w:basedOn w:val="Tekstkomentara"/>
    <w:next w:val="Tekstkomentara"/>
    <w:link w:val="PredmetkomentaraChar"/>
    <w:unhideWhenUsed/>
    <w:rsid w:val="001E6A0A"/>
    <w:rPr>
      <w:b/>
      <w:bCs/>
      <w:lang w:eastAsia="hr-HR" w:val="hr-HR"/>
    </w:rPr>
  </w:style>
  <w:style w:customStyle="true" w:styleId="PredmetkomentaraChar1" w:type="character">
    <w:name w:val="Predmet komentara Char1"/>
    <w:uiPriority w:val="99"/>
    <w:semiHidden/>
    <w:rsid w:val="001E6A0A"/>
    <w:rPr>
      <w:rFonts w:eastAsia="Times New Roman" w:hAnsi="Times New Roman" w:ascii="Times New Roman"/>
      <w:b/>
      <w:bCs/>
      <w:lang w:eastAsia="x-none" w:val="x-none"/>
    </w:rPr>
  </w:style>
  <w:style w:customStyle="true" w:styleId="TekstbaloniaChar1" w:type="character">
    <w:name w:val="Tekst balončića Char1"/>
    <w:uiPriority w:val="99"/>
    <w:semiHidden/>
    <w:rsid w:val="001E6A0A"/>
    <w:rPr>
      <w:rFonts w:cs="Tahoma" w:hAnsi="Tahoma" w:ascii="Tahoma"/>
      <w:sz w:val="16"/>
      <w:szCs w:val="16"/>
      <w:lang w:eastAsia="ar-SA"/>
    </w:rPr>
  </w:style>
  <w:style w:styleId="Referencakomentara" w:type="character">
    <w:name w:val="annotation reference"/>
    <w:unhideWhenUsed/>
    <w:rsid w:val="001E6A0A"/>
    <w:rPr>
      <w:sz w:val="16"/>
      <w:szCs w:val="16"/>
    </w:rPr>
  </w:style>
  <w:style w:customStyle="true" w:styleId="Absatz-Standardschriftart" w:type="character">
    <w:name w:val="Absatz-Standardschriftart"/>
    <w:rsid w:val="001E6A0A"/>
  </w:style>
  <w:style w:customStyle="true" w:styleId="z-vrhobrascaChar" w:type="character">
    <w:name w:val="z-vrh obrasca Char"/>
    <w:link w:val="z-vrhobrasca"/>
    <w:uiPriority w:val="99"/>
    <w:semiHidden/>
    <w:rsid w:val="001E6A0A"/>
    <w:rPr>
      <w:rFonts w:cs="Arial" w:hAnsi="Arial" w:ascii="Arial"/>
      <w:vanish/>
      <w:sz w:val="16"/>
      <w:szCs w:val="16"/>
      <w:lang w:eastAsia="ar-SA"/>
    </w:rPr>
  </w:style>
  <w:style w:styleId="z-vrhobrasca" w:type="paragraph">
    <w:name w:val="HTML Top of Form"/>
    <w:basedOn w:val="Normal"/>
    <w:next w:val="Normal"/>
    <w:link w:val="z-vrhobrascaChar"/>
    <w:hidden/>
    <w:uiPriority w:val="99"/>
    <w:semiHidden/>
    <w:unhideWhenUsed/>
    <w:rsid w:val="001E6A0A"/>
    <w:pPr>
      <w:pBdr>
        <w:bottom w:space="1" w:sz="6" w:color="auto" w:val="single"/>
      </w:pBdr>
      <w:suppressAutoHyphens/>
      <w:spacing w:lineRule="auto" w:line="276"/>
      <w:jc w:val="center"/>
    </w:pPr>
    <w:rPr>
      <w:rFonts w:cs="Arial" w:eastAsia="Calibri" w:hAnsi="Arial" w:ascii="Arial"/>
      <w:vanish/>
      <w:sz w:val="16"/>
      <w:szCs w:val="16"/>
      <w:lang w:eastAsia="ar-SA"/>
    </w:rPr>
  </w:style>
  <w:style w:customStyle="true" w:styleId="z-vrhobrascaChar1" w:type="character">
    <w:name w:val="z-vrh obrasca Char1"/>
    <w:uiPriority w:val="99"/>
    <w:semiHidden/>
    <w:rsid w:val="001E6A0A"/>
    <w:rPr>
      <w:rFonts w:cs="Arial" w:eastAsia="Times New Roman" w:hAnsi="Arial" w:ascii="Arial"/>
      <w:vanish/>
      <w:sz w:val="16"/>
      <w:szCs w:val="16"/>
    </w:rPr>
  </w:style>
  <w:style w:customStyle="true" w:styleId="z-dnoobrascaChar" w:type="character">
    <w:name w:val="z-dno obrasca Char"/>
    <w:link w:val="z-dnoobrasca"/>
    <w:uiPriority w:val="99"/>
    <w:semiHidden/>
    <w:rsid w:val="001E6A0A"/>
    <w:rPr>
      <w:rFonts w:cs="Arial" w:hAnsi="Arial" w:ascii="Arial"/>
      <w:vanish/>
      <w:sz w:val="16"/>
      <w:szCs w:val="16"/>
      <w:lang w:eastAsia="ar-SA"/>
    </w:rPr>
  </w:style>
  <w:style w:styleId="z-dnoobrasca" w:type="paragraph">
    <w:name w:val="HTML Bottom of Form"/>
    <w:basedOn w:val="Normal"/>
    <w:next w:val="Normal"/>
    <w:link w:val="z-dnoobrascaChar"/>
    <w:hidden/>
    <w:uiPriority w:val="99"/>
    <w:semiHidden/>
    <w:unhideWhenUsed/>
    <w:rsid w:val="001E6A0A"/>
    <w:pPr>
      <w:pBdr>
        <w:top w:space="1" w:sz="6" w:color="auto" w:val="single"/>
      </w:pBdr>
      <w:suppressAutoHyphens/>
      <w:spacing w:lineRule="auto" w:line="276"/>
      <w:jc w:val="center"/>
    </w:pPr>
    <w:rPr>
      <w:rFonts w:cs="Arial" w:eastAsia="Calibri" w:hAnsi="Arial" w:ascii="Arial"/>
      <w:vanish/>
      <w:sz w:val="16"/>
      <w:szCs w:val="16"/>
      <w:lang w:eastAsia="ar-SA"/>
    </w:rPr>
  </w:style>
  <w:style w:customStyle="true" w:styleId="z-dnoobrascaChar1" w:type="character">
    <w:name w:val="z-dno obrasca Char1"/>
    <w:uiPriority w:val="99"/>
    <w:semiHidden/>
    <w:rsid w:val="001E6A0A"/>
    <w:rPr>
      <w:rFonts w:cs="Arial" w:eastAsia="Times New Roman" w:hAnsi="Arial" w:ascii="Arial"/>
      <w:vanish/>
      <w:sz w:val="16"/>
      <w:szCs w:val="16"/>
    </w:rPr>
  </w:style>
  <w:style w:customStyle="true" w:styleId="TableGrid1" w:type="table">
    <w:name w:val="Table Grid1"/>
    <w:basedOn w:val="Obinatablica"/>
    <w:next w:val="Reetkatablice"/>
    <w:uiPriority w:val="59"/>
    <w:rsid w:val="001E6A0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Revizija" w:type="paragraph">
    <w:name w:val="Revision"/>
    <w:hidden/>
    <w:uiPriority w:val="99"/>
    <w:semiHidden/>
    <w:rsid w:val="001E6A0A"/>
    <w:rPr>
      <w:sz w:val="22"/>
      <w:szCs w:val="22"/>
      <w:lang w:eastAsia="en-US"/>
    </w:rPr>
  </w:style>
  <w:style w:styleId="Grafikeoznake2" w:type="paragraph">
    <w:name w:val="List Bullet 2"/>
    <w:basedOn w:val="Normal"/>
    <w:uiPriority w:val="99"/>
    <w:unhideWhenUsed/>
    <w:rsid w:val="001E6A0A"/>
    <w:pPr>
      <w:numPr>
        <w:numId w:val="1"/>
      </w:numPr>
      <w:contextualSpacing/>
    </w:pPr>
  </w:style>
  <w:style w:customStyle="true" w:styleId="apple-converted-space" w:type="character">
    <w:name w:val="apple-converted-space"/>
    <w:rsid w:val="001E6A0A"/>
  </w:style>
  <w:style w:styleId="Brojstranice" w:type="character">
    <w:name w:val="page number"/>
    <w:unhideWhenUsed/>
    <w:rsid w:val="001E6A0A"/>
  </w:style>
  <w:style w:customStyle="true" w:styleId="tabletextfield" w:type="character">
    <w:name w:val="table_text_field"/>
    <w:rsid w:val="001E6A0A"/>
  </w:style>
  <w:style w:customStyle="true" w:styleId="Odlomakpopisa1" w:type="paragraph">
    <w:name w:val="Odlomak popisa1"/>
    <w:basedOn w:val="Normal"/>
    <w:link w:val="OdlomakpopisaChar"/>
    <w:uiPriority w:val="99"/>
    <w:qFormat/>
    <w:rsid w:val="001E6A0A"/>
    <w:pPr>
      <w:ind w:left="720"/>
      <w:contextualSpacing/>
    </w:pPr>
    <w:rPr>
      <w:rFonts w:eastAsia="Calibri" w:hAnsi="Tahoma" w:ascii="Tahoma"/>
      <w:sz w:val="22"/>
      <w:szCs w:val="22"/>
      <w:lang w:eastAsia="en-US"/>
    </w:rPr>
  </w:style>
  <w:style w:customStyle="true" w:styleId="OdlomakpopisaChar" w:type="character">
    <w:name w:val="Odlomak popisa Char"/>
    <w:link w:val="Odlomakpopisa1"/>
    <w:uiPriority w:val="99"/>
    <w:rsid w:val="001E6A0A"/>
    <w:rPr>
      <w:rFonts w:hAnsi="Tahoma" w:ascii="Tahoma"/>
      <w:sz w:val="22"/>
      <w:szCs w:val="22"/>
      <w:lang w:eastAsia="en-US"/>
    </w:rPr>
  </w:style>
  <w:style w:customStyle="true" w:styleId="Odlomakpopisa2" w:type="paragraph">
    <w:name w:val="Odlomak popisa2"/>
    <w:basedOn w:val="Normal"/>
    <w:uiPriority w:val="99"/>
    <w:qFormat/>
    <w:rsid w:val="007C49FD"/>
    <w:pPr>
      <w:spacing w:lineRule="auto" w:line="259" w:after="160"/>
      <w:ind w:left="720"/>
      <w:contextualSpacing/>
    </w:pPr>
    <w:rPr>
      <w:rFonts w:eastAsia="Calibri" w:hAnsi="Calibri" w:ascii="Calibri"/>
      <w:sz w:val="22"/>
      <w:szCs w:val="22"/>
      <w:lang w:eastAsia="en-US"/>
    </w:rPr>
  </w:style>
  <w:style w:customStyle="true" w:styleId="Normal10pt" w:type="paragraph">
    <w:name w:val="Normal + 10 pt"/>
    <w:basedOn w:val="Normal"/>
    <w:rsid w:val="009E2260"/>
    <w:pPr>
      <w:numPr>
        <w:numId w:val="4"/>
      </w:numPr>
      <w:autoSpaceDE w:val="false"/>
      <w:autoSpaceDN w:val="false"/>
      <w:adjustRightInd w:val="false"/>
      <w:jc w:val="both"/>
    </w:pPr>
    <w:rPr>
      <w:sz w:val="20"/>
      <w:szCs w:val="20"/>
    </w:rPr>
  </w:style>
  <w:style w:customStyle="true" w:styleId="TableContents" w:type="paragraph">
    <w:name w:val="Table Contents"/>
    <w:basedOn w:val="Normal"/>
    <w:rsid w:val="009E2260"/>
    <w:pPr>
      <w:widowControl w:val="false"/>
      <w:suppressLineNumbers/>
      <w:suppressAutoHyphens/>
    </w:pPr>
    <w:rPr>
      <w:rFonts w:cs="Mangal" w:eastAsia="Arial Unicode MS"/>
      <w:kern w:val="1"/>
      <w:lang w:bidi="hi-IN" w:eastAsia="hi-IN"/>
    </w:rPr>
  </w:style>
  <w:style w:styleId="Tekstrezerviranogmjesta" w:type="character">
    <w:name w:val="Placeholder Text"/>
    <w:basedOn w:val="Zadanifontodlomka"/>
    <w:uiPriority w:val="99"/>
    <w:semiHidden/>
    <w:rsid w:val="00D85CA4"/>
    <w:rPr>
      <w:color w:val="808080"/>
      <w:bdr w:space="0" w:sz="0" w:color="auto" w:val="none"/>
      <w:shd w:fill="auto" w:color="auto" w:val="clear"/>
    </w:rPr>
  </w:style>
  <w:style w:customStyle="true" w:styleId="eSPISCCParagraphDefaultFont" w:type="character">
    <w:name w:val="eSPIS_CC_Paragraph Default Font"/>
    <w:basedOn w:val="Zadanifontodlomka"/>
    <w:rsid w:val="00D85C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5CA4"/>
    <w:rPr>
      <w:b/>
      <w:bdr w:space="0" w:sz="0" w:color="auto" w:val="none"/>
      <w:shd w:fill="FFFFCC" w:color="auto" w:val="clear"/>
      <w:lang w:val="hr-HR"/>
    </w:rPr>
  </w:style>
  <w:style w:customStyle="true" w:styleId="PozadinaSvijetloCrvena" w:type="character">
    <w:name w:val="Pozadina_SvijetloCrvena"/>
    <w:basedOn w:val="eSPISCCParagraphDefaultFont"/>
    <w:rsid w:val="00D85C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5C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qFormat="1" w:uiPriority="0"/>
    <w:lsdException w:name="annotation reference" w:uiPriority="0"/>
    <w:lsdException w:name="page number" w:uiPriority="0"/>
    <w:lsdException w:name="List"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annotation subject"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E1F"/>
    <w:rPr>
      <w:rFonts w:ascii="Times New Roman" w:eastAsia="Times New Roman" w:hAnsi="Times New Roman"/>
      <w:sz w:val="24"/>
      <w:szCs w:val="24"/>
    </w:rPr>
  </w:style>
  <w:style w:styleId="Naslov1" w:type="paragraph">
    <w:name w:val="heading 1"/>
    <w:basedOn w:val="Normal"/>
    <w:next w:val="Tijeloteksta"/>
    <w:link w:val="Naslov1Char"/>
    <w:qFormat/>
    <w:rsid w:val="001E6A0A"/>
    <w:pPr>
      <w:keepNext/>
      <w:keepLines/>
      <w:suppressAutoHyphens/>
      <w:spacing w:before="480" w:line="276" w:lineRule="auto"/>
      <w:outlineLvl w:val="0"/>
    </w:pPr>
    <w:rPr>
      <w:rFonts w:ascii="Arial" w:eastAsia="Arial Unicode MS" w:hAnsi="Arial"/>
      <w:b/>
      <w:bCs/>
      <w:color w:val="365F91"/>
      <w:kern w:val="2"/>
      <w:sz w:val="28"/>
      <w:szCs w:val="28"/>
      <w:lang w:eastAsia="x-none" w:val="en-US"/>
    </w:rPr>
  </w:style>
  <w:style w:styleId="Naslov2" w:type="paragraph">
    <w:name w:val="heading 2"/>
    <w:basedOn w:val="Normal"/>
    <w:next w:val="Normal"/>
    <w:link w:val="Naslov2Char"/>
    <w:semiHidden/>
    <w:unhideWhenUsed/>
    <w:qFormat/>
    <w:rsid w:val="001E6A0A"/>
    <w:pPr>
      <w:keepNext/>
      <w:overflowPunct w:val="0"/>
      <w:autoSpaceDE w:val="0"/>
      <w:autoSpaceDN w:val="0"/>
      <w:adjustRightInd w:val="0"/>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semiHidden/>
    <w:unhideWhenUsed/>
    <w:qFormat/>
    <w:rsid w:val="001E6A0A"/>
    <w:pPr>
      <w:keepNext/>
      <w:overflowPunct w:val="0"/>
      <w:autoSpaceDE w:val="0"/>
      <w:autoSpaceDN w:val="0"/>
      <w:adjustRightInd w:val="0"/>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1E6A0A"/>
    <w:pPr>
      <w:keepNext/>
      <w:overflowPunct w:val="0"/>
      <w:autoSpaceDE w:val="0"/>
      <w:autoSpaceDN w:val="0"/>
      <w:adjustRightInd w:val="0"/>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1E6A0A"/>
    <w:pPr>
      <w:keepNext/>
      <w:overflowPunct w:val="0"/>
      <w:autoSpaceDE w:val="0"/>
      <w:autoSpaceDN w:val="0"/>
      <w:adjustRightInd w:val="0"/>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1E6A0A"/>
    <w:pPr>
      <w:keepNext/>
      <w:overflowPunct w:val="0"/>
      <w:autoSpaceDE w:val="0"/>
      <w:autoSpaceDN w:val="0"/>
      <w:adjustRightInd w:val="0"/>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1E6A0A"/>
    <w:pPr>
      <w:keepNext/>
      <w:overflowPunct w:val="0"/>
      <w:autoSpaceDE w:val="0"/>
      <w:autoSpaceDN w:val="0"/>
      <w:adjustRightInd w:val="0"/>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1E6A0A"/>
    <w:pPr>
      <w:keepNext/>
      <w:overflowPunct w:val="0"/>
      <w:autoSpaceDE w:val="0"/>
      <w:autoSpaceDN w:val="0"/>
      <w:adjustRightInd w:val="0"/>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1E6A0A"/>
    <w:pPr>
      <w:keepNext/>
      <w:tabs>
        <w:tab w:pos="1080" w:val="left"/>
      </w:tabs>
      <w:overflowPunct w:val="0"/>
      <w:autoSpaceDE w:val="0"/>
      <w:autoSpaceDN w:val="0"/>
      <w:adjustRightInd w:val="0"/>
      <w:outlineLvl w:val="8"/>
    </w:pPr>
    <w:rPr>
      <w:b/>
      <w:szCs w:val="20"/>
      <w:lang w:eastAsia="en-US"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E1F"/>
    <w:rPr>
      <w:sz w:val="22"/>
      <w:szCs w:val="22"/>
      <w:lang w:eastAsia="en-US"/>
    </w:rPr>
  </w:style>
  <w:style w:customStyle="1" w:styleId="TijelotekstaChar" w:type="character">
    <w:name w:val="Tijelo teksta Char"/>
    <w:aliases w:val="uvlaka 3 Char,uvlaka 2 Char,Tijelo teksta1 Char,uvlaka 22 Char,Body Text Indent 2 Char,uvlaka 21 Char"/>
    <w:link w:val="Tijeloteksta"/>
    <w:locked/>
    <w:rsid w:val="005F08FB"/>
    <w:rPr>
      <w:rFonts w:ascii="Times New Roman" w:cs="Times New Roman" w:eastAsia="Times New Roman" w:hAnsi="Times New Roman"/>
      <w:sz w:val="24"/>
      <w:szCs w:val="24"/>
      <w:lang w:eastAsia="hr-HR"/>
    </w:rPr>
  </w:style>
  <w:style w:styleId="Tijeloteksta" w:type="paragraph">
    <w:name w:val="Body Text"/>
    <w:aliases w:val="uvlaka 3,uvlaka 2,Tijelo teksta1,uvlaka 22,Body Text Indent 2,uvlaka 21"/>
    <w:basedOn w:val="Normal"/>
    <w:link w:val="TijelotekstaChar"/>
    <w:unhideWhenUsed/>
    <w:rsid w:val="005F08FB"/>
    <w:pPr>
      <w:jc w:val="both"/>
    </w:pPr>
  </w:style>
  <w:style w:customStyle="1" w:styleId="TijelotekstaChar1" w:type="character">
    <w:name w:val="Tijelo teksta Char1"/>
    <w:uiPriority w:val="99"/>
    <w:semiHidden/>
    <w:rsid w:val="005F08FB"/>
    <w:rPr>
      <w:rFonts w:ascii="Times New Roman" w:cs="Times New Roman" w:eastAsia="Times New Roman" w:hAnsi="Times New Roman"/>
      <w:sz w:val="24"/>
      <w:szCs w:val="24"/>
      <w:lang w:eastAsia="hr-HR"/>
    </w:rPr>
  </w:style>
  <w:style w:styleId="Zaglavlje" w:type="paragraph">
    <w:name w:val="header"/>
    <w:basedOn w:val="Normal"/>
    <w:link w:val="ZaglavljeChar"/>
    <w:unhideWhenUsed/>
    <w:rsid w:val="00784EC7"/>
    <w:pPr>
      <w:tabs>
        <w:tab w:pos="4536" w:val="center"/>
        <w:tab w:pos="9072" w:val="right"/>
      </w:tabs>
    </w:pPr>
  </w:style>
  <w:style w:customStyle="1" w:styleId="ZaglavljeChar" w:type="character">
    <w:name w:val="Zaglavlje Char"/>
    <w:link w:val="Zaglavlje"/>
    <w:uiPriority w:val="99"/>
    <w:rsid w:val="00784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84EC7"/>
    <w:pPr>
      <w:tabs>
        <w:tab w:pos="4536" w:val="center"/>
        <w:tab w:pos="9072" w:val="right"/>
      </w:tabs>
    </w:pPr>
  </w:style>
  <w:style w:customStyle="1" w:styleId="PodnojeChar" w:type="character">
    <w:name w:val="Podnožje Char"/>
    <w:link w:val="Podnoje"/>
    <w:uiPriority w:val="99"/>
    <w:rsid w:val="00784EC7"/>
    <w:rPr>
      <w:rFonts w:ascii="Times New Roman" w:cs="Times New Roman" w:eastAsia="Times New Roman" w:hAnsi="Times New Roman"/>
      <w:sz w:val="24"/>
      <w:szCs w:val="24"/>
      <w:lang w:eastAsia="hr-HR"/>
    </w:rPr>
  </w:style>
  <w:style w:styleId="Tekstbalonia" w:type="paragraph">
    <w:name w:val="Balloon Text"/>
    <w:basedOn w:val="Normal"/>
    <w:link w:val="TekstbaloniaChar"/>
    <w:unhideWhenUsed/>
    <w:rsid w:val="002E018C"/>
    <w:rPr>
      <w:rFonts w:ascii="Tahoma" w:cs="Tahoma" w:hAnsi="Tahoma"/>
      <w:sz w:val="16"/>
      <w:szCs w:val="16"/>
    </w:rPr>
  </w:style>
  <w:style w:customStyle="1" w:styleId="TekstbaloniaChar" w:type="character">
    <w:name w:val="Tekst balončića Char"/>
    <w:link w:val="Tekstbalonia"/>
    <w:rsid w:val="002E018C"/>
    <w:rPr>
      <w:rFonts w:ascii="Tahoma" w:cs="Tahoma" w:eastAsia="Times New Roman" w:hAnsi="Tahoma"/>
      <w:sz w:val="16"/>
      <w:szCs w:val="16"/>
      <w:lang w:eastAsia="hr-HR"/>
    </w:rPr>
  </w:style>
  <w:style w:styleId="Reetkatablice" w:type="table">
    <w:name w:val="Table Grid"/>
    <w:basedOn w:val="Obinatablica"/>
    <w:rsid w:val="00615DD1"/>
    <w:rPr>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1" w:type="paragraph">
    <w:name w:val="Bez proreda1"/>
    <w:uiPriority w:val="99"/>
    <w:rsid w:val="00673AC8"/>
    <w:pPr>
      <w:suppressAutoHyphens/>
      <w:spacing w:line="100" w:lineRule="atLeast"/>
    </w:pPr>
    <w:rPr>
      <w:rFonts w:ascii="Arial" w:cs="Arial" w:eastAsia="Arial Unicode MS" w:hAnsi="Arial"/>
      <w:kern w:val="2"/>
      <w:sz w:val="22"/>
      <w:szCs w:val="22"/>
      <w:lang w:eastAsia="en-US" w:val="en-US"/>
    </w:rPr>
  </w:style>
  <w:style w:customStyle="1" w:styleId="Naslov1Char" w:type="character">
    <w:name w:val="Naslov 1 Char"/>
    <w:link w:val="Naslov1"/>
    <w:rsid w:val="001E6A0A"/>
    <w:rPr>
      <w:rFonts w:ascii="Arial" w:eastAsia="Arial Unicode MS" w:hAnsi="Arial"/>
      <w:b/>
      <w:bCs/>
      <w:color w:val="365F91"/>
      <w:kern w:val="2"/>
      <w:sz w:val="28"/>
      <w:szCs w:val="28"/>
      <w:lang w:eastAsia="x-none" w:val="en-US"/>
    </w:rPr>
  </w:style>
  <w:style w:customStyle="1" w:styleId="Naslov2Char" w:type="character">
    <w:name w:val="Naslov 2 Char"/>
    <w:link w:val="Naslov2"/>
    <w:semiHidden/>
    <w:rsid w:val="001E6A0A"/>
    <w:rPr>
      <w:rFonts w:ascii="Times New Roman" w:eastAsia="Arial Unicode MS" w:hAnsi="Times New Roman"/>
      <w:b/>
      <w:i/>
      <w:sz w:val="28"/>
      <w:u w:val="single"/>
      <w:lang w:eastAsia="en-US" w:val="x-none"/>
    </w:rPr>
  </w:style>
  <w:style w:customStyle="1" w:styleId="Naslov3Char" w:type="character">
    <w:name w:val="Naslov 3 Char"/>
    <w:link w:val="Naslov3"/>
    <w:semiHidden/>
    <w:rsid w:val="001E6A0A"/>
    <w:rPr>
      <w:rFonts w:ascii="Times New Roman" w:eastAsia="Arial Unicode MS" w:hAnsi="Times New Roman"/>
      <w:b/>
      <w:sz w:val="28"/>
      <w:lang w:eastAsia="en-US" w:val="x-none"/>
    </w:rPr>
  </w:style>
  <w:style w:customStyle="1" w:styleId="Naslov4Char" w:type="character">
    <w:name w:val="Naslov 4 Char"/>
    <w:link w:val="Naslov4"/>
    <w:semiHidden/>
    <w:rsid w:val="001E6A0A"/>
    <w:rPr>
      <w:rFonts w:ascii="Times New Roman" w:eastAsia="Arial Unicode MS" w:hAnsi="Times New Roman"/>
      <w:sz w:val="44"/>
      <w:lang w:eastAsia="en-US" w:val="x-none"/>
    </w:rPr>
  </w:style>
  <w:style w:customStyle="1" w:styleId="Naslov5Char" w:type="character">
    <w:name w:val="Naslov 5 Char"/>
    <w:link w:val="Naslov5"/>
    <w:semiHidden/>
    <w:rsid w:val="001E6A0A"/>
    <w:rPr>
      <w:rFonts w:ascii="Times New Roman" w:eastAsia="Arial Unicode MS" w:hAnsi="Times New Roman"/>
      <w:b/>
      <w:sz w:val="22"/>
      <w:lang w:eastAsia="en-US" w:val="x-none"/>
    </w:rPr>
  </w:style>
  <w:style w:customStyle="1" w:styleId="Naslov6Char" w:type="character">
    <w:name w:val="Naslov 6 Char"/>
    <w:link w:val="Naslov6"/>
    <w:semiHidden/>
    <w:rsid w:val="001E6A0A"/>
    <w:rPr>
      <w:rFonts w:ascii="Times New Roman" w:eastAsia="Arial Unicode MS" w:hAnsi="Times New Roman"/>
      <w:b/>
      <w:bCs/>
      <w:sz w:val="24"/>
      <w:lang w:eastAsia="en-US" w:val="x-none"/>
    </w:rPr>
  </w:style>
  <w:style w:customStyle="1" w:styleId="Naslov7Char" w:type="character">
    <w:name w:val="Naslov 7 Char"/>
    <w:link w:val="Naslov7"/>
    <w:uiPriority w:val="99"/>
    <w:semiHidden/>
    <w:rsid w:val="001E6A0A"/>
    <w:rPr>
      <w:rFonts w:ascii="Times New Roman" w:eastAsia="Times New Roman" w:hAnsi="Times New Roman"/>
      <w:b/>
      <w:sz w:val="22"/>
      <w:lang w:eastAsia="en-US" w:val="x-none"/>
    </w:rPr>
  </w:style>
  <w:style w:customStyle="1" w:styleId="Naslov8Char" w:type="character">
    <w:name w:val="Naslov 8 Char"/>
    <w:link w:val="Naslov8"/>
    <w:uiPriority w:val="99"/>
    <w:semiHidden/>
    <w:rsid w:val="001E6A0A"/>
    <w:rPr>
      <w:rFonts w:ascii="Times New Roman" w:eastAsia="Times New Roman" w:hAnsi="Times New Roman"/>
      <w:b/>
      <w:bCs/>
      <w:color w:val="000080"/>
      <w:lang w:eastAsia="en-US" w:val="x-none"/>
    </w:rPr>
  </w:style>
  <w:style w:customStyle="1" w:styleId="Naslov9Char" w:type="character">
    <w:name w:val="Naslov 9 Char"/>
    <w:link w:val="Naslov9"/>
    <w:uiPriority w:val="99"/>
    <w:semiHidden/>
    <w:rsid w:val="001E6A0A"/>
    <w:rPr>
      <w:rFonts w:ascii="Times New Roman" w:eastAsia="Times New Roman" w:hAnsi="Times New Roman"/>
      <w:b/>
      <w:sz w:val="24"/>
      <w:lang w:eastAsia="en-US" w:val="x-none"/>
    </w:rPr>
  </w:style>
  <w:style w:styleId="Odlomakpopisa" w:type="paragraph">
    <w:name w:val="List Paragraph"/>
    <w:basedOn w:val="Normal"/>
    <w:uiPriority w:val="34"/>
    <w:qFormat/>
    <w:rsid w:val="001E6A0A"/>
    <w:pPr>
      <w:spacing w:after="200" w:line="276" w:lineRule="auto"/>
      <w:ind w:left="720"/>
      <w:contextualSpacing/>
    </w:pPr>
    <w:rPr>
      <w:rFonts w:ascii="Calibri" w:eastAsia="Calibri" w:hAnsi="Calibri"/>
      <w:sz w:val="22"/>
      <w:szCs w:val="22"/>
      <w:lang w:eastAsia="en-US"/>
    </w:rPr>
  </w:style>
  <w:style w:styleId="Opisslike" w:type="paragraph">
    <w:name w:val="caption"/>
    <w:basedOn w:val="Normal"/>
    <w:semiHidden/>
    <w:unhideWhenUsed/>
    <w:qFormat/>
    <w:rsid w:val="001E6A0A"/>
    <w:pPr>
      <w:suppressLineNumbers/>
      <w:suppressAutoHyphens/>
      <w:spacing w:after="120" w:before="120" w:line="276" w:lineRule="auto"/>
    </w:pPr>
    <w:rPr>
      <w:rFonts w:ascii="Arial" w:cs="Mangal" w:eastAsia="Arial Unicode MS" w:hAnsi="Arial"/>
      <w:i/>
      <w:iCs/>
      <w:kern w:val="2"/>
      <w:lang w:eastAsia="en-US" w:val="en-US"/>
    </w:rPr>
  </w:style>
  <w:style w:styleId="Popis" w:type="paragraph">
    <w:name w:val="List"/>
    <w:basedOn w:val="Tijeloteksta"/>
    <w:semiHidden/>
    <w:unhideWhenUsed/>
    <w:rsid w:val="001E6A0A"/>
    <w:pPr>
      <w:suppressAutoHyphens/>
      <w:spacing w:after="120" w:line="276" w:lineRule="auto"/>
      <w:jc w:val="left"/>
    </w:pPr>
    <w:rPr>
      <w:rFonts w:ascii="Arial" w:cs="Mangal" w:eastAsia="Arial Unicode MS" w:hAnsi="Arial"/>
      <w:kern w:val="2"/>
      <w:sz w:val="20"/>
      <w:szCs w:val="20"/>
      <w:lang w:eastAsia="x-none" w:val="en-US"/>
    </w:rPr>
  </w:style>
  <w:style w:styleId="Podnaslov" w:type="paragraph">
    <w:name w:val="Subtitle"/>
    <w:basedOn w:val="Normal"/>
    <w:next w:val="Normal"/>
    <w:link w:val="PodnaslovChar"/>
    <w:qFormat/>
    <w:rsid w:val="001E6A0A"/>
    <w:pPr>
      <w:numPr>
        <w:ilvl w:val="1"/>
      </w:numPr>
      <w:suppressAutoHyphens/>
      <w:spacing w:after="200" w:line="276" w:lineRule="auto"/>
    </w:pPr>
    <w:rPr>
      <w:rFonts w:ascii="Cambria" w:hAnsi="Cambria"/>
      <w:i/>
      <w:iCs/>
      <w:color w:val="4F81BD"/>
      <w:spacing w:val="15"/>
      <w:kern w:val="2"/>
      <w:lang w:eastAsia="x-none" w:val="en-US"/>
    </w:rPr>
  </w:style>
  <w:style w:customStyle="1" w:styleId="PodnaslovChar" w:type="character">
    <w:name w:val="Podnaslov Char"/>
    <w:link w:val="Podnaslov"/>
    <w:rsid w:val="001E6A0A"/>
    <w:rPr>
      <w:rFonts w:ascii="Cambria" w:eastAsia="Times New Roman" w:hAnsi="Cambria"/>
      <w:i/>
      <w:iCs/>
      <w:color w:val="4F81BD"/>
      <w:spacing w:val="15"/>
      <w:kern w:val="2"/>
      <w:sz w:val="24"/>
      <w:szCs w:val="24"/>
      <w:lang w:eastAsia="x-none" w:val="en-US"/>
    </w:rPr>
  </w:style>
  <w:style w:styleId="Naslov" w:type="paragraph">
    <w:name w:val="Title"/>
    <w:basedOn w:val="Normal"/>
    <w:next w:val="Podnaslov"/>
    <w:link w:val="NaslovChar1"/>
    <w:qFormat/>
    <w:rsid w:val="001E6A0A"/>
    <w:pPr>
      <w:pBdr>
        <w:bottom w:color="808080" w:space="4" w:sz="8" w:val="single"/>
      </w:pBdr>
      <w:suppressAutoHyphens/>
      <w:spacing w:after="300" w:line="100" w:lineRule="atLeast"/>
      <w:contextualSpacing/>
      <w:jc w:val="center"/>
    </w:pPr>
    <w:rPr>
      <w:rFonts w:ascii="Arial" w:eastAsia="Arial Unicode MS" w:hAnsi="Arial"/>
      <w:b/>
      <w:bCs/>
      <w:color w:val="17365D"/>
      <w:spacing w:val="5"/>
      <w:kern w:val="2"/>
      <w:sz w:val="52"/>
      <w:szCs w:val="52"/>
      <w:lang w:eastAsia="x-none" w:val="en-US"/>
    </w:rPr>
  </w:style>
  <w:style w:customStyle="1" w:styleId="NaslovChar" w:type="character">
    <w:name w:val="Naslov Char"/>
    <w:rsid w:val="001E6A0A"/>
    <w:rPr>
      <w:rFonts w:ascii="Cambria" w:cs="Times New Roman" w:eastAsia="Times New Roman" w:hAnsi="Cambria"/>
      <w:b/>
      <w:bCs/>
      <w:kern w:val="28"/>
      <w:sz w:val="32"/>
      <w:szCs w:val="32"/>
    </w:rPr>
  </w:style>
  <w:style w:customStyle="1" w:styleId="NaslovChar1" w:type="character">
    <w:name w:val="Naslov Char1"/>
    <w:link w:val="Naslov"/>
    <w:locked/>
    <w:rsid w:val="001E6A0A"/>
    <w:rPr>
      <w:rFonts w:ascii="Arial" w:eastAsia="Arial Unicode MS" w:hAnsi="Arial"/>
      <w:b/>
      <w:bCs/>
      <w:color w:val="17365D"/>
      <w:spacing w:val="5"/>
      <w:kern w:val="2"/>
      <w:sz w:val="52"/>
      <w:szCs w:val="52"/>
      <w:lang w:eastAsia="x-none" w:val="en-US"/>
    </w:rPr>
  </w:style>
  <w:style w:customStyle="1" w:styleId="Heading" w:type="paragraph">
    <w:name w:val="Heading"/>
    <w:basedOn w:val="Normal"/>
    <w:next w:val="Tijeloteksta"/>
    <w:rsid w:val="001E6A0A"/>
    <w:pPr>
      <w:keepNext/>
      <w:suppressAutoHyphens/>
      <w:spacing w:after="120" w:before="240" w:line="276" w:lineRule="auto"/>
    </w:pPr>
    <w:rPr>
      <w:rFonts w:ascii="Arial" w:cs="Mangal" w:eastAsia="Arial Unicode MS" w:hAnsi="Arial"/>
      <w:kern w:val="2"/>
      <w:sz w:val="28"/>
      <w:szCs w:val="28"/>
      <w:lang w:eastAsia="en-US" w:val="en-US"/>
    </w:rPr>
  </w:style>
  <w:style w:customStyle="1" w:styleId="Index" w:type="paragraph">
    <w:name w:val="Index"/>
    <w:basedOn w:val="Normal"/>
    <w:rsid w:val="001E6A0A"/>
    <w:pPr>
      <w:suppressLineNumbers/>
      <w:suppressAutoHyphens/>
      <w:spacing w:after="200" w:line="276" w:lineRule="auto"/>
    </w:pPr>
    <w:rPr>
      <w:rFonts w:ascii="Arial" w:cs="Mangal" w:eastAsia="Arial Unicode MS" w:hAnsi="Arial"/>
      <w:kern w:val="2"/>
      <w:sz w:val="22"/>
      <w:szCs w:val="22"/>
      <w:lang w:eastAsia="en-US" w:val="en-US"/>
    </w:rPr>
  </w:style>
  <w:style w:customStyle="1" w:styleId="Naglaencitat1" w:type="paragraph">
    <w:name w:val="Naglašen citat1"/>
    <w:basedOn w:val="Normal"/>
    <w:rsid w:val="001E6A0A"/>
    <w:pPr>
      <w:pBdr>
        <w:bottom w:color="808080" w:space="4" w:sz="4" w:val="single"/>
      </w:pBdr>
      <w:suppressAutoHyphens/>
      <w:spacing w:after="280" w:before="200" w:line="276" w:lineRule="auto"/>
      <w:ind w:left="936" w:right="936"/>
    </w:pPr>
    <w:rPr>
      <w:rFonts w:ascii="Arial" w:cs="Arial" w:eastAsia="Arial Unicode MS" w:hAnsi="Arial"/>
      <w:b/>
      <w:bCs/>
      <w:i/>
      <w:iCs/>
      <w:color w:val="4F81BD"/>
      <w:kern w:val="2"/>
      <w:sz w:val="22"/>
      <w:szCs w:val="22"/>
      <w:lang w:eastAsia="en-US" w:val="en-US"/>
    </w:rPr>
  </w:style>
  <w:style w:customStyle="1" w:styleId="NaglaencitatChar" w:type="character">
    <w:name w:val="Naglašen citat Char"/>
    <w:rsid w:val="001E6A0A"/>
    <w:rPr>
      <w:b/>
      <w:bCs/>
      <w:i/>
      <w:iCs/>
      <w:color w:val="4F81BD"/>
    </w:rPr>
  </w:style>
  <w:style w:customStyle="1" w:styleId="ListLabel1" w:type="character">
    <w:name w:val="ListLabel 1"/>
    <w:rsid w:val="001E6A0A"/>
    <w:rPr>
      <w:rFonts w:ascii="Courier New" w:cs="Courier New" w:hAnsi="Courier New" w:hint="default"/>
    </w:rPr>
  </w:style>
  <w:style w:customStyle="1" w:styleId="ListLabel2" w:type="character">
    <w:name w:val="ListLabel 2"/>
    <w:rsid w:val="001E6A0A"/>
    <w:rPr>
      <w:rFonts w:ascii="Arial" w:cs="Arial" w:hAnsi="Arial" w:hint="default"/>
    </w:rPr>
  </w:style>
  <w:style w:customStyle="1" w:styleId="ZaglavljeChar1" w:type="character">
    <w:name w:val="Zaglavlje Char1"/>
    <w:uiPriority w:val="99"/>
    <w:semiHidden/>
    <w:locked/>
    <w:rsid w:val="001E6A0A"/>
    <w:rPr>
      <w:rFonts w:ascii="Arial" w:cs="Arial" w:eastAsia="Arial Unicode MS" w:hAnsi="Arial"/>
      <w:kern w:val="2"/>
      <w:lang w:val="en-US"/>
    </w:rPr>
  </w:style>
  <w:style w:customStyle="1" w:styleId="PodnojeChar1" w:type="character">
    <w:name w:val="Podnožje Char1"/>
    <w:semiHidden/>
    <w:locked/>
    <w:rsid w:val="001E6A0A"/>
    <w:rPr>
      <w:rFonts w:ascii="Arial" w:cs="Arial" w:eastAsia="Arial Unicode MS" w:hAnsi="Arial"/>
      <w:kern w:val="2"/>
      <w:lang w:val="en-US"/>
    </w:rPr>
  </w:style>
  <w:style w:styleId="Hiperveza" w:type="character">
    <w:name w:val="Hyperlink"/>
    <w:unhideWhenUsed/>
    <w:rsid w:val="001E6A0A"/>
    <w:rPr>
      <w:color w:val="0000FF"/>
      <w:u w:val="single"/>
    </w:rPr>
  </w:style>
  <w:style w:styleId="SlijeenaHiperveza" w:type="character">
    <w:name w:val="FollowedHyperlink"/>
    <w:semiHidden/>
    <w:unhideWhenUsed/>
    <w:rsid w:val="001E6A0A"/>
    <w:rPr>
      <w:color w:val="800080"/>
      <w:u w:val="single"/>
    </w:rPr>
  </w:style>
  <w:style w:styleId="Sadraj1" w:type="paragraph">
    <w:name w:val="toc 1"/>
    <w:basedOn w:val="Normal"/>
    <w:next w:val="Normal"/>
    <w:autoRedefine/>
    <w:uiPriority w:val="99"/>
    <w:semiHidden/>
    <w:unhideWhenUsed/>
    <w:rsid w:val="001E6A0A"/>
    <w:pPr>
      <w:tabs>
        <w:tab w:pos="9062" w:val="right"/>
      </w:tabs>
      <w:overflowPunct w:val="0"/>
      <w:autoSpaceDE w:val="0"/>
      <w:autoSpaceDN w:val="0"/>
      <w:adjustRightInd w:val="0"/>
      <w:spacing w:after="120" w:before="120"/>
      <w:ind w:hanging="540" w:left="540"/>
    </w:pPr>
    <w:rPr>
      <w:b/>
      <w:sz w:val="22"/>
      <w:szCs w:val="20"/>
      <w:lang w:eastAsia="en-US"/>
    </w:rPr>
  </w:style>
  <w:style w:styleId="Tekstkomentara" w:type="paragraph">
    <w:name w:val="annotation text"/>
    <w:basedOn w:val="Normal"/>
    <w:link w:val="TekstkomentaraChar"/>
    <w:unhideWhenUsed/>
    <w:rsid w:val="001E6A0A"/>
    <w:rPr>
      <w:sz w:val="20"/>
      <w:szCs w:val="20"/>
      <w:lang w:eastAsia="x-none" w:val="x-none"/>
    </w:rPr>
  </w:style>
  <w:style w:customStyle="1" w:styleId="TekstkomentaraChar" w:type="character">
    <w:name w:val="Tekst komentara Char"/>
    <w:link w:val="Tekstkomentara"/>
    <w:rsid w:val="001E6A0A"/>
    <w:rPr>
      <w:rFonts w:ascii="Times New Roman" w:eastAsia="Times New Roman" w:hAnsi="Times New Roman"/>
      <w:lang w:eastAsia="x-none" w:val="x-none"/>
    </w:rPr>
  </w:style>
  <w:style w:customStyle="1" w:styleId="UvuenotijelotekstaChar" w:type="character">
    <w:name w:val="Uvučeno tijelo teksta Char"/>
    <w:link w:val="Uvuenotijeloteksta"/>
    <w:uiPriority w:val="99"/>
    <w:semiHidden/>
    <w:rsid w:val="001E6A0A"/>
    <w:rPr>
      <w:rFonts w:ascii="Times New Roman" w:eastAsia="Times New Roman" w:hAnsi="Times New Roman"/>
      <w:color w:val="FF0000"/>
      <w:sz w:val="24"/>
    </w:rPr>
  </w:style>
  <w:style w:styleId="Uvuenotijeloteksta" w:type="paragraph">
    <w:name w:val="Body Text Indent"/>
    <w:basedOn w:val="Normal"/>
    <w:link w:val="UvuenotijelotekstaChar"/>
    <w:uiPriority w:val="99"/>
    <w:semiHidden/>
    <w:unhideWhenUsed/>
    <w:rsid w:val="001E6A0A"/>
    <w:pPr>
      <w:overflowPunct w:val="0"/>
      <w:autoSpaceDE w:val="0"/>
      <w:autoSpaceDN w:val="0"/>
      <w:adjustRightInd w:val="0"/>
      <w:ind w:firstLine="720"/>
      <w:jc w:val="both"/>
    </w:pPr>
    <w:rPr>
      <w:color w:val="FF0000"/>
      <w:szCs w:val="20"/>
    </w:rPr>
  </w:style>
  <w:style w:customStyle="1" w:styleId="UvuenotijelotekstaChar1" w:type="character">
    <w:name w:val="Uvučeno tijelo teksta Char1"/>
    <w:uiPriority w:val="99"/>
    <w:semiHidden/>
    <w:rsid w:val="001E6A0A"/>
    <w:rPr>
      <w:rFonts w:ascii="Times New Roman" w:eastAsia="Times New Roman" w:hAnsi="Times New Roman"/>
      <w:sz w:val="24"/>
      <w:szCs w:val="24"/>
    </w:rPr>
  </w:style>
  <w:style w:customStyle="1" w:styleId="Tijeloteksta2Char" w:type="character">
    <w:name w:val="Tijelo teksta 2 Char"/>
    <w:link w:val="Tijeloteksta2"/>
    <w:uiPriority w:val="99"/>
    <w:semiHidden/>
    <w:rsid w:val="001E6A0A"/>
    <w:rPr>
      <w:rFonts w:ascii="Times New Roman" w:eastAsia="Times New Roman" w:hAnsi="Times New Roman"/>
      <w:sz w:val="24"/>
    </w:rPr>
  </w:style>
  <w:style w:styleId="Tijeloteksta2" w:type="paragraph">
    <w:name w:val="Body Text 2"/>
    <w:basedOn w:val="Normal"/>
    <w:link w:val="Tijeloteksta2Char"/>
    <w:uiPriority w:val="99"/>
    <w:semiHidden/>
    <w:unhideWhenUsed/>
    <w:rsid w:val="001E6A0A"/>
    <w:pPr>
      <w:overflowPunct w:val="0"/>
      <w:autoSpaceDE w:val="0"/>
      <w:autoSpaceDN w:val="0"/>
      <w:adjustRightInd w:val="0"/>
      <w:ind w:firstLine="720"/>
      <w:jc w:val="both"/>
    </w:pPr>
    <w:rPr>
      <w:szCs w:val="20"/>
    </w:rPr>
  </w:style>
  <w:style w:customStyle="1" w:styleId="Tijeloteksta2Char1" w:type="character">
    <w:name w:val="Tijelo teksta 2 Char1"/>
    <w:uiPriority w:val="99"/>
    <w:semiHidden/>
    <w:rsid w:val="001E6A0A"/>
    <w:rPr>
      <w:rFonts w:ascii="Times New Roman" w:eastAsia="Times New Roman" w:hAnsi="Times New Roman"/>
      <w:sz w:val="24"/>
      <w:szCs w:val="24"/>
    </w:rPr>
  </w:style>
  <w:style w:customStyle="1" w:styleId="Tijeloteksta3Char" w:type="character">
    <w:name w:val="Tijelo teksta 3 Char"/>
    <w:link w:val="Tijeloteksta3"/>
    <w:uiPriority w:val="99"/>
    <w:semiHidden/>
    <w:rsid w:val="001E6A0A"/>
    <w:rPr>
      <w:rFonts w:ascii="Times New Roman" w:eastAsia="Times New Roman" w:hAnsi="Times New Roman"/>
      <w:sz w:val="24"/>
    </w:rPr>
  </w:style>
  <w:style w:styleId="Tijeloteksta3" w:type="paragraph">
    <w:name w:val="Body Text 3"/>
    <w:basedOn w:val="Normal"/>
    <w:link w:val="Tijeloteksta3Char"/>
    <w:uiPriority w:val="99"/>
    <w:semiHidden/>
    <w:unhideWhenUsed/>
    <w:rsid w:val="001E6A0A"/>
    <w:pPr>
      <w:overflowPunct w:val="0"/>
      <w:autoSpaceDE w:val="0"/>
      <w:autoSpaceDN w:val="0"/>
      <w:adjustRightInd w:val="0"/>
      <w:ind w:right="-199"/>
      <w:jc w:val="both"/>
    </w:pPr>
    <w:rPr>
      <w:szCs w:val="20"/>
    </w:rPr>
  </w:style>
  <w:style w:customStyle="1" w:styleId="Tijeloteksta3Char1" w:type="character">
    <w:name w:val="Tijelo teksta 3 Char1"/>
    <w:uiPriority w:val="99"/>
    <w:semiHidden/>
    <w:rsid w:val="001E6A0A"/>
    <w:rPr>
      <w:rFonts w:ascii="Times New Roman" w:eastAsia="Times New Roman" w:hAnsi="Times New Roman"/>
      <w:sz w:val="16"/>
      <w:szCs w:val="16"/>
    </w:rPr>
  </w:style>
  <w:style w:customStyle="1" w:styleId="PredmetkomentaraChar" w:type="character">
    <w:name w:val="Predmet komentara Char"/>
    <w:link w:val="Predmetkomentara"/>
    <w:rsid w:val="001E6A0A"/>
    <w:rPr>
      <w:rFonts w:ascii="Times New Roman" w:eastAsia="Times New Roman" w:hAnsi="Times New Roman"/>
      <w:b/>
      <w:bCs/>
    </w:rPr>
  </w:style>
  <w:style w:styleId="Predmetkomentara" w:type="paragraph">
    <w:name w:val="annotation subject"/>
    <w:basedOn w:val="Tekstkomentara"/>
    <w:next w:val="Tekstkomentara"/>
    <w:link w:val="PredmetkomentaraChar"/>
    <w:unhideWhenUsed/>
    <w:rsid w:val="001E6A0A"/>
    <w:rPr>
      <w:b/>
      <w:bCs/>
      <w:lang w:eastAsia="hr-HR" w:val="hr-HR"/>
    </w:rPr>
  </w:style>
  <w:style w:customStyle="1" w:styleId="PredmetkomentaraChar1" w:type="character">
    <w:name w:val="Predmet komentara Char1"/>
    <w:uiPriority w:val="99"/>
    <w:semiHidden/>
    <w:rsid w:val="001E6A0A"/>
    <w:rPr>
      <w:rFonts w:ascii="Times New Roman" w:eastAsia="Times New Roman" w:hAnsi="Times New Roman"/>
      <w:b/>
      <w:bCs/>
      <w:lang w:eastAsia="x-none" w:val="x-none"/>
    </w:rPr>
  </w:style>
  <w:style w:customStyle="1" w:styleId="TekstbaloniaChar1" w:type="character">
    <w:name w:val="Tekst balončića Char1"/>
    <w:uiPriority w:val="99"/>
    <w:semiHidden/>
    <w:rsid w:val="001E6A0A"/>
    <w:rPr>
      <w:rFonts w:ascii="Tahoma" w:cs="Tahoma" w:hAnsi="Tahoma"/>
      <w:sz w:val="16"/>
      <w:szCs w:val="16"/>
      <w:lang w:eastAsia="ar-SA"/>
    </w:rPr>
  </w:style>
  <w:style w:styleId="Referencakomentara" w:type="character">
    <w:name w:val="annotation reference"/>
    <w:unhideWhenUsed/>
    <w:rsid w:val="001E6A0A"/>
    <w:rPr>
      <w:sz w:val="16"/>
      <w:szCs w:val="16"/>
    </w:rPr>
  </w:style>
  <w:style w:customStyle="1" w:styleId="Absatz-Standardschriftart" w:type="character">
    <w:name w:val="Absatz-Standardschriftart"/>
    <w:rsid w:val="001E6A0A"/>
  </w:style>
  <w:style w:customStyle="1" w:styleId="z-vrhobrascaChar" w:type="character">
    <w:name w:val="z-vrh obrasca Char"/>
    <w:link w:val="z-vrhobrasca"/>
    <w:uiPriority w:val="99"/>
    <w:semiHidden/>
    <w:rsid w:val="001E6A0A"/>
    <w:rPr>
      <w:rFonts w:ascii="Arial" w:cs="Arial" w:hAnsi="Arial"/>
      <w:vanish/>
      <w:sz w:val="16"/>
      <w:szCs w:val="16"/>
      <w:lang w:eastAsia="ar-SA"/>
    </w:rPr>
  </w:style>
  <w:style w:styleId="z-vrhobrasca" w:type="paragraph">
    <w:name w:val="HTML Top of Form"/>
    <w:basedOn w:val="Normal"/>
    <w:next w:val="Normal"/>
    <w:link w:val="z-vrhobrascaChar"/>
    <w:hidden/>
    <w:uiPriority w:val="99"/>
    <w:semiHidden/>
    <w:unhideWhenUsed/>
    <w:rsid w:val="001E6A0A"/>
    <w:pPr>
      <w:pBdr>
        <w:bottom w:color="auto" w:space="1" w:sz="6" w:val="single"/>
      </w:pBdr>
      <w:suppressAutoHyphens/>
      <w:spacing w:line="276" w:lineRule="auto"/>
      <w:jc w:val="center"/>
    </w:pPr>
    <w:rPr>
      <w:rFonts w:ascii="Arial" w:cs="Arial" w:eastAsia="Calibri" w:hAnsi="Arial"/>
      <w:vanish/>
      <w:sz w:val="16"/>
      <w:szCs w:val="16"/>
      <w:lang w:eastAsia="ar-SA"/>
    </w:rPr>
  </w:style>
  <w:style w:customStyle="1" w:styleId="z-vrhobrascaChar1" w:type="character">
    <w:name w:val="z-vrh obrasca Char1"/>
    <w:uiPriority w:val="99"/>
    <w:semiHidden/>
    <w:rsid w:val="001E6A0A"/>
    <w:rPr>
      <w:rFonts w:ascii="Arial" w:cs="Arial" w:eastAsia="Times New Roman" w:hAnsi="Arial"/>
      <w:vanish/>
      <w:sz w:val="16"/>
      <w:szCs w:val="16"/>
    </w:rPr>
  </w:style>
  <w:style w:customStyle="1" w:styleId="z-dnoobrascaChar" w:type="character">
    <w:name w:val="z-dno obrasca Char"/>
    <w:link w:val="z-dnoobrasca"/>
    <w:uiPriority w:val="99"/>
    <w:semiHidden/>
    <w:rsid w:val="001E6A0A"/>
    <w:rPr>
      <w:rFonts w:ascii="Arial" w:cs="Arial" w:hAnsi="Arial"/>
      <w:vanish/>
      <w:sz w:val="16"/>
      <w:szCs w:val="16"/>
      <w:lang w:eastAsia="ar-SA"/>
    </w:rPr>
  </w:style>
  <w:style w:styleId="z-dnoobrasca" w:type="paragraph">
    <w:name w:val="HTML Bottom of Form"/>
    <w:basedOn w:val="Normal"/>
    <w:next w:val="Normal"/>
    <w:link w:val="z-dnoobrascaChar"/>
    <w:hidden/>
    <w:uiPriority w:val="99"/>
    <w:semiHidden/>
    <w:unhideWhenUsed/>
    <w:rsid w:val="001E6A0A"/>
    <w:pPr>
      <w:pBdr>
        <w:top w:color="auto" w:space="1" w:sz="6" w:val="single"/>
      </w:pBdr>
      <w:suppressAutoHyphens/>
      <w:spacing w:line="276" w:lineRule="auto"/>
      <w:jc w:val="center"/>
    </w:pPr>
    <w:rPr>
      <w:rFonts w:ascii="Arial" w:cs="Arial" w:eastAsia="Calibri" w:hAnsi="Arial"/>
      <w:vanish/>
      <w:sz w:val="16"/>
      <w:szCs w:val="16"/>
      <w:lang w:eastAsia="ar-SA"/>
    </w:rPr>
  </w:style>
  <w:style w:customStyle="1" w:styleId="z-dnoobrascaChar1" w:type="character">
    <w:name w:val="z-dno obrasca Char1"/>
    <w:uiPriority w:val="99"/>
    <w:semiHidden/>
    <w:rsid w:val="001E6A0A"/>
    <w:rPr>
      <w:rFonts w:ascii="Arial" w:cs="Arial" w:eastAsia="Times New Roman" w:hAnsi="Arial"/>
      <w:vanish/>
      <w:sz w:val="16"/>
      <w:szCs w:val="16"/>
    </w:rPr>
  </w:style>
  <w:style w:customStyle="1" w:styleId="TableGrid1" w:type="table">
    <w:name w:val="Table Grid1"/>
    <w:basedOn w:val="Obinatablica"/>
    <w:next w:val="Reetkatablice"/>
    <w:uiPriority w:val="59"/>
    <w:rsid w:val="001E6A0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Revizija" w:type="paragraph">
    <w:name w:val="Revision"/>
    <w:hidden/>
    <w:uiPriority w:val="99"/>
    <w:semiHidden/>
    <w:rsid w:val="001E6A0A"/>
    <w:rPr>
      <w:sz w:val="22"/>
      <w:szCs w:val="22"/>
      <w:lang w:eastAsia="en-US"/>
    </w:rPr>
  </w:style>
  <w:style w:styleId="Grafikeoznake2" w:type="paragraph">
    <w:name w:val="List Bullet 2"/>
    <w:basedOn w:val="Normal"/>
    <w:uiPriority w:val="99"/>
    <w:unhideWhenUsed/>
    <w:rsid w:val="001E6A0A"/>
    <w:pPr>
      <w:numPr>
        <w:numId w:val="1"/>
      </w:numPr>
      <w:contextualSpacing/>
    </w:pPr>
  </w:style>
  <w:style w:customStyle="1" w:styleId="apple-converted-space" w:type="character">
    <w:name w:val="apple-converted-space"/>
    <w:rsid w:val="001E6A0A"/>
  </w:style>
  <w:style w:styleId="Brojstranice" w:type="character">
    <w:name w:val="page number"/>
    <w:unhideWhenUsed/>
    <w:rsid w:val="001E6A0A"/>
  </w:style>
  <w:style w:customStyle="1" w:styleId="tabletextfield" w:type="character">
    <w:name w:val="table_text_field"/>
    <w:rsid w:val="001E6A0A"/>
  </w:style>
  <w:style w:customStyle="1" w:styleId="Odlomakpopisa1" w:type="paragraph">
    <w:name w:val="Odlomak popisa1"/>
    <w:basedOn w:val="Normal"/>
    <w:link w:val="OdlomakpopisaChar"/>
    <w:uiPriority w:val="99"/>
    <w:qFormat/>
    <w:rsid w:val="001E6A0A"/>
    <w:pPr>
      <w:ind w:left="720"/>
      <w:contextualSpacing/>
    </w:pPr>
    <w:rPr>
      <w:rFonts w:ascii="Tahoma" w:eastAsia="Calibri" w:hAnsi="Tahoma"/>
      <w:sz w:val="22"/>
      <w:szCs w:val="22"/>
      <w:lang w:eastAsia="en-US"/>
    </w:rPr>
  </w:style>
  <w:style w:customStyle="1" w:styleId="OdlomakpopisaChar" w:type="character">
    <w:name w:val="Odlomak popisa Char"/>
    <w:link w:val="Odlomakpopisa1"/>
    <w:uiPriority w:val="99"/>
    <w:rsid w:val="001E6A0A"/>
    <w:rPr>
      <w:rFonts w:ascii="Tahoma" w:hAnsi="Tahoma"/>
      <w:sz w:val="22"/>
      <w:szCs w:val="22"/>
      <w:lang w:eastAsia="en-US"/>
    </w:rPr>
  </w:style>
  <w:style w:customStyle="1" w:styleId="Odlomakpopisa2" w:type="paragraph">
    <w:name w:val="Odlomak popisa2"/>
    <w:basedOn w:val="Normal"/>
    <w:uiPriority w:val="99"/>
    <w:qFormat/>
    <w:rsid w:val="007C49FD"/>
    <w:pPr>
      <w:spacing w:after="160" w:line="259" w:lineRule="auto"/>
      <w:ind w:left="720"/>
      <w:contextualSpacing/>
    </w:pPr>
    <w:rPr>
      <w:rFonts w:ascii="Calibri" w:eastAsia="Calibri" w:hAnsi="Calibri"/>
      <w:sz w:val="22"/>
      <w:szCs w:val="22"/>
      <w:lang w:eastAsia="en-US"/>
    </w:rPr>
  </w:style>
  <w:style w:customStyle="1" w:styleId="Normal10pt" w:type="paragraph">
    <w:name w:val="Normal + 10 pt"/>
    <w:basedOn w:val="Normal"/>
    <w:rsid w:val="009E2260"/>
    <w:pPr>
      <w:numPr>
        <w:numId w:val="4"/>
      </w:numPr>
      <w:autoSpaceDE w:val="0"/>
      <w:autoSpaceDN w:val="0"/>
      <w:adjustRightInd w:val="0"/>
      <w:jc w:val="both"/>
    </w:pPr>
    <w:rPr>
      <w:sz w:val="20"/>
      <w:szCs w:val="20"/>
    </w:rPr>
  </w:style>
  <w:style w:customStyle="1" w:styleId="TableContents" w:type="paragraph">
    <w:name w:val="Table Contents"/>
    <w:basedOn w:val="Normal"/>
    <w:rsid w:val="009E2260"/>
    <w:pPr>
      <w:widowControl w:val="0"/>
      <w:suppressLineNumbers/>
      <w:suppressAutoHyphens/>
    </w:pPr>
    <w:rPr>
      <w:rFonts w:cs="Mangal" w:eastAsia="Arial Unicode MS"/>
      <w:kern w:val="1"/>
      <w:lang w:bidi="hi-IN" w:eastAsia="hi-IN"/>
    </w:rPr>
  </w:style>
  <w:style w:styleId="Tekstrezerviranogmjesta" w:type="character">
    <w:name w:val="Placeholder Text"/>
    <w:basedOn w:val="Zadanifontodlomka"/>
    <w:uiPriority w:val="99"/>
    <w:semiHidden/>
    <w:rsid w:val="00D85CA4"/>
    <w:rPr>
      <w:color w:val="808080"/>
      <w:bdr w:color="auto" w:space="0" w:sz="0" w:val="none"/>
      <w:shd w:color="auto" w:fill="auto" w:val="clear"/>
    </w:rPr>
  </w:style>
  <w:style w:customStyle="1" w:styleId="eSPISCCParagraphDefaultFont" w:type="character">
    <w:name w:val="eSPIS_CC_Paragraph Default Font"/>
    <w:basedOn w:val="Zadanifontodlomka"/>
    <w:rsid w:val="00D85C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5CA4"/>
    <w:rPr>
      <w:b/>
      <w:bdr w:color="auto" w:space="0" w:sz="0" w:val="none"/>
      <w:shd w:color="auto" w:fill="FFFFCC" w:val="clear"/>
      <w:lang w:val="hr-HR"/>
    </w:rPr>
  </w:style>
  <w:style w:customStyle="1" w:styleId="PozadinaSvijetloCrvena" w:type="character">
    <w:name w:val="Pozadina_SvijetloCrvena"/>
    <w:basedOn w:val="eSPISCCParagraphDefaultFont"/>
    <w:rsid w:val="00D85C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5C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69845">
      <w:bodyDiv w:val="true"/>
      <w:marLeft w:val="0"/>
      <w:marRight w:val="0"/>
      <w:marTop w:val="0"/>
      <w:marBottom w:val="0"/>
      <w:divBdr>
        <w:top w:space="0" w:sz="0" w:color="auto" w:val="none"/>
        <w:left w:space="0" w:sz="0" w:color="auto" w:val="none"/>
        <w:bottom w:space="0" w:sz="0" w:color="auto" w:val="none"/>
        <w:right w:space="0" w:sz="0" w:color="auto" w:val="none"/>
      </w:divBdr>
    </w:div>
    <w:div w:id="276528189">
      <w:bodyDiv w:val="true"/>
      <w:marLeft w:val="0"/>
      <w:marRight w:val="0"/>
      <w:marTop w:val="0"/>
      <w:marBottom w:val="0"/>
      <w:divBdr>
        <w:top w:space="0" w:sz="0" w:color="auto" w:val="none"/>
        <w:left w:space="0" w:sz="0" w:color="auto" w:val="none"/>
        <w:bottom w:space="0" w:sz="0" w:color="auto" w:val="none"/>
        <w:right w:space="0" w:sz="0" w:color="auto" w:val="none"/>
      </w:divBdr>
    </w:div>
    <w:div w:id="740762137">
      <w:bodyDiv w:val="true"/>
      <w:marLeft w:val="0"/>
      <w:marRight w:val="0"/>
      <w:marTop w:val="0"/>
      <w:marBottom w:val="0"/>
      <w:divBdr>
        <w:top w:space="0" w:sz="0" w:color="auto" w:val="none"/>
        <w:left w:space="0" w:sz="0" w:color="auto" w:val="none"/>
        <w:bottom w:space="0" w:sz="0" w:color="auto" w:val="none"/>
        <w:right w:space="0" w:sz="0" w:color="auto" w:val="none"/>
      </w:divBdr>
    </w:div>
    <w:div w:id="770470446">
      <w:bodyDiv w:val="true"/>
      <w:marLeft w:val="0"/>
      <w:marRight w:val="0"/>
      <w:marTop w:val="0"/>
      <w:marBottom w:val="0"/>
      <w:divBdr>
        <w:top w:space="0" w:sz="0" w:color="auto" w:val="none"/>
        <w:left w:space="0" w:sz="0" w:color="auto" w:val="none"/>
        <w:bottom w:space="0" w:sz="0" w:color="auto" w:val="none"/>
        <w:right w:space="0" w:sz="0" w:color="auto" w:val="none"/>
      </w:divBdr>
    </w:div>
    <w:div w:id="792795815">
      <w:bodyDiv w:val="true"/>
      <w:marLeft w:val="0"/>
      <w:marRight w:val="0"/>
      <w:marTop w:val="0"/>
      <w:marBottom w:val="0"/>
      <w:divBdr>
        <w:top w:space="0" w:sz="0" w:color="auto" w:val="none"/>
        <w:left w:space="0" w:sz="0" w:color="auto" w:val="none"/>
        <w:bottom w:space="0" w:sz="0" w:color="auto" w:val="none"/>
        <w:right w:space="0" w:sz="0" w:color="auto" w:val="none"/>
      </w:divBdr>
    </w:div>
    <w:div w:id="973413436">
      <w:bodyDiv w:val="true"/>
      <w:marLeft w:val="0"/>
      <w:marRight w:val="0"/>
      <w:marTop w:val="0"/>
      <w:marBottom w:val="0"/>
      <w:divBdr>
        <w:top w:space="0" w:sz="0" w:color="auto" w:val="none"/>
        <w:left w:space="0" w:sz="0" w:color="auto" w:val="none"/>
        <w:bottom w:space="0" w:sz="0" w:color="auto" w:val="none"/>
        <w:right w:space="0" w:sz="0" w:color="auto" w:val="none"/>
      </w:divBdr>
    </w:div>
    <w:div w:id="1178275058">
      <w:bodyDiv w:val="true"/>
      <w:marLeft w:val="0"/>
      <w:marRight w:val="0"/>
      <w:marTop w:val="0"/>
      <w:marBottom w:val="0"/>
      <w:divBdr>
        <w:top w:space="0" w:sz="0" w:color="auto" w:val="none"/>
        <w:left w:space="0" w:sz="0" w:color="auto" w:val="none"/>
        <w:bottom w:space="0" w:sz="0" w:color="auto" w:val="none"/>
        <w:right w:space="0" w:sz="0" w:color="auto" w:val="none"/>
      </w:divBdr>
    </w:div>
    <w:div w:id="1192298741">
      <w:bodyDiv w:val="true"/>
      <w:marLeft w:val="0"/>
      <w:marRight w:val="0"/>
      <w:marTop w:val="0"/>
      <w:marBottom w:val="0"/>
      <w:divBdr>
        <w:top w:space="0" w:sz="0" w:color="auto" w:val="none"/>
        <w:left w:space="0" w:sz="0" w:color="auto" w:val="none"/>
        <w:bottom w:space="0" w:sz="0" w:color="auto" w:val="none"/>
        <w:right w:space="0" w:sz="0" w:color="auto" w:val="none"/>
      </w:divBdr>
    </w:div>
    <w:div w:id="1236472703">
      <w:bodyDiv w:val="true"/>
      <w:marLeft w:val="0"/>
      <w:marRight w:val="0"/>
      <w:marTop w:val="0"/>
      <w:marBottom w:val="0"/>
      <w:divBdr>
        <w:top w:space="0" w:sz="0" w:color="auto" w:val="none"/>
        <w:left w:space="0" w:sz="0" w:color="auto" w:val="none"/>
        <w:bottom w:space="0" w:sz="0" w:color="auto" w:val="none"/>
        <w:right w:space="0" w:sz="0" w:color="auto" w:val="none"/>
      </w:divBdr>
    </w:div>
    <w:div w:id="1527400395">
      <w:bodyDiv w:val="true"/>
      <w:marLeft w:val="0"/>
      <w:marRight w:val="0"/>
      <w:marTop w:val="0"/>
      <w:marBottom w:val="0"/>
      <w:divBdr>
        <w:top w:space="0" w:sz="0" w:color="auto" w:val="none"/>
        <w:left w:space="0" w:sz="0" w:color="auto" w:val="none"/>
        <w:bottom w:space="0" w:sz="0" w:color="auto" w:val="none"/>
        <w:right w:space="0" w:sz="0" w:color="auto" w:val="none"/>
      </w:divBdr>
    </w:div>
    <w:div w:id="1746027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Stpn-80/2015</izvorni_sadrzaj>
    <derivirana_varijabla naziv="DomainObject.Predmet.OznakaBroj_1">Stpn-80/2015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ELANIJA d.o.o. za inženjering, građenje i projektiranje</izvorni_sadrzaj>
    <derivirana_varijabla naziv="DomainObject.Predmet.StrankaFormated_1">  ELANIJA d.o.o. za inženjering, građenje i projektiranje</derivirana_varijabla>
  </DomainObject.Predmet.StrankaFormated>
  <DomainObject.Predmet.StrankaFormatedOIB>
    <izvorni_sadrzaj>  ELANIJA d.o.o. za inženjering, građenje i projektiranje, OIB 95009915775</izvorni_sadrzaj>
    <derivirana_varijabla naziv="DomainObject.Predmet.StrankaFormatedOIB_1">  ELANIJA d.o.o. za inženjering, građenje i projektiranje, OIB 95009915775</derivirana_varijabla>
  </DomainObject.Predmet.StrankaFormatedOIB>
  <DomainObject.Predmet.StrankaFormatedWithAdress>
    <izvorni_sadrzaj> ELANIJA d.o.o. za inženjering, građenje i projektiranje, Žnjanska 2, 21000 Split</izvorni_sadrzaj>
    <derivirana_varijabla naziv="DomainObject.Predmet.StrankaFormatedWithAdress_1"> ELANIJA d.o.o. za inženjering, građenje i projektiranje, Žnjanska 2, 21000 Split</derivirana_varijabla>
  </DomainObject.Predmet.StrankaFormatedWithAdress>
  <DomainObject.Predmet.StrankaFormatedWithAdressOIB>
    <izvorni_sadrzaj> ELANIJA d.o.o. za inženjering, građenje i projektiranje, OIB 95009915775, Žnjanska 2, 21000 Split</izvorni_sadrzaj>
    <derivirana_varijabla naziv="DomainObject.Predmet.StrankaFormatedWithAdressOIB_1"> ELANIJA d.o.o. za inženjering, građenje i projektiranje, OIB 95009915775, Žnjanska 2, 21000 Split</derivirana_varijabla>
  </DomainObject.Predmet.StrankaFormatedWithAdressOIB>
  <DomainObject.Predmet.StrankaWithAdress>
    <izvorni_sadrzaj>ELANIJA d.o.o. za inženjering, građenje i projektiranje Žnjanska 2,21000 Split</izvorni_sadrzaj>
    <derivirana_varijabla naziv="DomainObject.Predmet.StrankaWithAdress_1">ELANIJA d.o.o. za inženjering, građenje i projektiranje Žnjanska 2,21000 Split</derivirana_varijabla>
  </DomainObject.Predmet.StrankaWithAdress>
  <DomainObject.Predmet.StrankaWithAdressOIB>
    <izvorni_sadrzaj>ELANIJA d.o.o. za inženjering, građenje i projektiranje, OIB 95009915775, Žnjanska 2,21000 Split</izvorni_sadrzaj>
    <derivirana_varijabla naziv="DomainObject.Predmet.StrankaWithAdressOIB_1">ELANIJA d.o.o. za inženjering, građenje i projektiranje, OIB 95009915775, Žnjanska 2,21000 Split</derivirana_varijabla>
  </DomainObject.Predmet.StrankaWithAdressOIB>
  <DomainObject.Predmet.StrankaNazivFormated>
    <izvorni_sadrzaj>ELANIJA d.o.o. za inženjering, građenje i projektiranje</izvorni_sadrzaj>
    <derivirana_varijabla naziv="DomainObject.Predmet.StrankaNazivFormated_1">ELANIJA d.o.o. za inženjering, građenje i projektiranje</derivirana_varijabla>
  </DomainObject.Predmet.StrankaNazivFormated>
  <DomainObject.Predmet.StrankaNazivFormatedOIB>
    <izvorni_sadrzaj>ELANIJA d.o.o. za inženjering, građenje i projektiranje, OIB 95009915775</izvorni_sadrzaj>
    <derivirana_varijabla naziv="DomainObject.Predmet.StrankaNazivFormatedOIB_1">ELANIJA d.o.o. za inženjering, građenje i projektiranje, OIB 95009915775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ELANIJA d.o.o. za inženjering, građenje i projektiranje</item>
    </izvorni_sadrzaj>
    <derivirana_varijabla naziv="DomainObject.Predmet.StrankaListFormated_1">
      <item>ELANIJA d.o.o. za inženjering, građenje i projektiranje</item>
    </derivirana_varijabla>
  </DomainObject.Predmet.StrankaListFormated>
  <DomainObject.Predmet.StrankaListFormatedOIB>
    <izvorni_sadrzaj>
      <item>ELANIJA d.o.o. za inženjering, građenje i projektiranje, OIB 95009915775</item>
    </izvorni_sadrzaj>
    <derivirana_varijabla naziv="DomainObject.Predmet.StrankaListFormatedOIB_1">
      <item>ELANIJA d.o.o. za inženjering, građenje i projektiranje, OIB 95009915775</item>
    </derivirana_varijabla>
  </DomainObject.Predmet.StrankaListFormatedOIB>
  <DomainObject.Predmet.StrankaListFormatedWithAdress>
    <izvorni_sadrzaj>
      <item>ELANIJA d.o.o. za inženjering, građenje i projektiranje, Žnjanska 2, 21000 Split</item>
    </izvorni_sadrzaj>
    <derivirana_varijabla naziv="DomainObject.Predmet.StrankaListFormatedWithAdress_1">
      <item>ELANIJA d.o.o. za inženjering, građenje i projektiranje, Žnjanska 2, 21000 Split</item>
    </derivirana_varijabla>
  </DomainObject.Predmet.StrankaListFormatedWithAdress>
  <DomainObject.Predmet.StrankaListFormatedWithAdressOIB>
    <izvorni_sadrzaj>
      <item>ELANIJA d.o.o. za inženjering, građenje i projektiranje, OIB 95009915775, Žnjanska 2, 21000 Split</item>
    </izvorni_sadrzaj>
    <derivirana_varijabla naziv="DomainObject.Predmet.StrankaListFormatedWithAdressOIB_1">
      <item>ELANIJA d.o.o. za inženjering, građenje i projektiranje, OIB 95009915775, Žnjanska 2, 21000 Split</item>
    </derivirana_varijabla>
  </DomainObject.Predmet.StrankaListFormatedWithAdressOIB>
  <DomainObject.Predmet.StrankaListNazivFormated>
    <izvorni_sadrzaj>
      <item>ELANIJA d.o.o. za inženjering, građenje i projektiranje</item>
    </izvorni_sadrzaj>
    <derivirana_varijabla naziv="DomainObject.Predmet.StrankaListNazivFormated_1">
      <item>ELANIJA d.o.o. za inženjering, građenje i projektiranje</item>
    </derivirana_varijabla>
  </DomainObject.Predmet.StrankaListNazivFormated>
  <DomainObject.Predmet.StrankaListNazivFormatedOIB>
    <izvorni_sadrzaj>
      <item>ELANIJA d.o.o. za inženjering, građenje i projektiranje, OIB 95009915775</item>
    </izvorni_sadrzaj>
    <derivirana_varijabla naziv="DomainObject.Predmet.StrankaListNazivFormatedOIB_1">
      <item>ELANIJA d.o.o. za inženjering, građenje i projektiranje, OIB 95009915775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ELANIJA d.o.o. za inženjering, građenje i projektiranje</izvorni_sadrzaj>
    <derivirana_varijabla naziv="DomainObject.Predmet.StrankaIDrugi_1">ELANIJA d.o.o. za inženjering, građenje i projektiranje</derivirana_varijabla>
  </DomainObject.Predmet.StrankaIDrugi>
  <DomainObject.Predmet.ProtustrankaIDrugi>
    <izvorni_sadrzaj/>
    <derivirana_varijabla naziv="DomainObject.Predmet.ProtustrankaIDrugi_1"/>
  </DomainObject.Predmet.ProtustrankaIDrugi>
  <DomainObject.Predmet.StrankaIDrugiAdressOIB>
    <izvorni_sadrzaj>ELANIJA d.o.o. za inženjering, građenje i projektiranje, OIB 95009915775, Žnjanska 2, 21000 Split</izvorni_sadrzaj>
    <derivirana_varijabla naziv="DomainObject.Predmet.StrankaIDrugiAdressOIB_1">ELANIJA d.o.o. za inženjering, građenje i projektiranje, OIB 95009915775, Žnjanska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ELANIJA d.o.o. za inženjering, građenje i projektiranje</item>
    </izvorni_sadrzaj>
    <derivirana_varijabla naziv="DomainObject.Predmet.SudioniciListNaziv_1">
      <item>ELANIJA d.o.o. za inženjering, građenje i projektiranje</item>
    </derivirana_varijabla>
  </DomainObject.Predmet.SudioniciListNaziv>
  <DomainObject.Predmet.SudioniciListAdressOIB>
    <izvorni_sadrzaj>
      <item>ELANIJA d.o.o. za inženjering, građenje i projektiranje, OIB 95009915775, Žnjanska 2,21000 Split</item>
    </izvorni_sadrzaj>
    <derivirana_varijabla naziv="DomainObject.Predmet.SudioniciListAdressOIB_1">
      <item>ELANIJA d.o.o. za inženjering, građenje i projektiranje, OIB 95009915775, Žnjanska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95009915775</item>
    </izvorni_sadrzaj>
    <derivirana_varijabla naziv="DomainObject.Predmet.SudioniciListNazivOIB_1">
      <item>, OIB 95009915775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24121-8500-4055-869F-4E6D686A2E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17</properties:Pages>
  <properties:Words>5589</properties:Words>
  <properties:Characters>32277</properties:Characters>
  <properties:Lines>2288</properties:Lines>
  <properties:Paragraphs>1332</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2015-07-06T08:04:00Z</dcterms:created>
  <dc:creator>wsadmin</dc:creator>
  <cp:lastModifiedBy>Katarina Mikulić</cp:lastModifiedBy>
  <cp:lastPrinted>2016-02-26T08:17:00Z</cp:lastPrinted>
  <dcterms:modified xmlns:xsi="http://www.w3.org/2001/XMLSchema-instance" xsi:type="dcterms:W3CDTF">2016-02-26T08:44:00Z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17</vt:i4>
  </prop:property>
</prop:Properties>
</file>