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7547" w14:paraId="c7b7547" w:rsidRDefault="002010E6" w:rsidP="00712985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23D75" w:rsidP="00712985" w:rsidR="00712985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 </w:t>
      </w:r>
      <w:proofErr w:type="spellStart"/>
      <w:r w:rsidR="00712985" w:rsidRPr="00712985">
        <w:rPr>
          <w:rFonts w:cs="Times New Roman" w:eastAsia="Times New Roman"/>
          <w:lang w:eastAsia="hr-HR"/>
        </w:rPr>
        <w:t>Stpn</w:t>
      </w:r>
      <w:proofErr w:type="spellEnd"/>
      <w:r w:rsidR="00712985" w:rsidRPr="00712985">
        <w:rPr>
          <w:rFonts w:cs="Times New Roman" w:eastAsia="Times New Roman"/>
          <w:lang w:eastAsia="hr-HR"/>
        </w:rPr>
        <w:t>-135/15</w:t>
      </w:r>
      <w:r w:rsidR="00712985" w:rsidRPr="00712985">
        <w:rPr>
          <w:rFonts w:cs="Times New Roman" w:eastAsia="Times New Roman"/>
          <w:lang w:eastAsia="hr-HR"/>
        </w:rPr>
        <w:t>-12</w:t>
      </w:r>
    </w:p>
    <w:p w:rsidRDefault="00712985" w:rsidP="00712985" w:rsidR="00712985" w:rsidRPr="00712985">
      <w:pPr>
        <w:spacing w:after="0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>REPUBLIKA HR</w:t>
      </w:r>
      <w:r w:rsidRPr="00712985">
        <w:rPr>
          <w:rFonts w:cs="Times New Roman" w:eastAsia="Times New Roman"/>
          <w:lang w:eastAsia="hr-HR"/>
        </w:rPr>
        <w:t>V</w:t>
      </w:r>
      <w:r w:rsidRPr="00712985">
        <w:rPr>
          <w:rFonts w:cs="Times New Roman" w:eastAsia="Times New Roman"/>
          <w:lang w:eastAsia="hr-HR"/>
        </w:rPr>
        <w:t>ATSKA</w:t>
      </w: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>TRGOVAČKI SUD U ZAGREBU</w:t>
      </w: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 xml:space="preserve">STALNA SLUŽBA </w:t>
      </w: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712985">
        <w:rPr>
          <w:rFonts w:cs="Times New Roman" w:eastAsia="Times New Roman"/>
          <w:lang w:eastAsia="hr-HR"/>
        </w:rPr>
        <w:t>Šestića</w:t>
      </w:r>
      <w:proofErr w:type="spellEnd"/>
      <w:r w:rsidRPr="00712985">
        <w:rPr>
          <w:rFonts w:cs="Times New Roman" w:eastAsia="Times New Roman"/>
          <w:lang w:eastAsia="hr-HR"/>
        </w:rPr>
        <w:t xml:space="preserve"> 4</w:t>
      </w: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jc w:val="center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>U  I M E   R E P U B L I K E   H R V A T S K E</w:t>
      </w:r>
    </w:p>
    <w:p w:rsidRDefault="00712985" w:rsidP="00712985" w:rsidR="00712985" w:rsidRPr="00712985">
      <w:pPr>
        <w:spacing w:after="0"/>
        <w:jc w:val="center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>R J E Š E N J E</w:t>
      </w: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 xml:space="preserve">            Trgovački sud Zagrebu, Stalna služba u Karlovcu, po sucu Suzani Ivanović, kao stečajnom sucu, u postupku </w:t>
      </w:r>
      <w:proofErr w:type="spellStart"/>
      <w:r w:rsidRPr="00712985">
        <w:rPr>
          <w:rFonts w:cs="Times New Roman" w:eastAsia="Times New Roman"/>
          <w:lang w:eastAsia="hr-HR"/>
        </w:rPr>
        <w:t>predstečajne</w:t>
      </w:r>
      <w:proofErr w:type="spellEnd"/>
      <w:r w:rsidRPr="00712985">
        <w:rPr>
          <w:rFonts w:cs="Times New Roman" w:eastAsia="Times New Roman"/>
          <w:lang w:eastAsia="hr-HR"/>
        </w:rPr>
        <w:t xml:space="preserve"> nagodbe povodom prijedloga dužnika ŽAKLINE DULČIĆ </w:t>
      </w:r>
      <w:proofErr w:type="spellStart"/>
      <w:r w:rsidRPr="00712985">
        <w:rPr>
          <w:rFonts w:cs="Times New Roman" w:eastAsia="Times New Roman"/>
          <w:lang w:eastAsia="hr-HR"/>
        </w:rPr>
        <w:t>vl</w:t>
      </w:r>
      <w:proofErr w:type="spellEnd"/>
      <w:r w:rsidRPr="00712985">
        <w:rPr>
          <w:rFonts w:cs="Times New Roman" w:eastAsia="Times New Roman"/>
          <w:lang w:eastAsia="hr-HR"/>
        </w:rPr>
        <w:t xml:space="preserve">. mini </w:t>
      </w:r>
      <w:proofErr w:type="spellStart"/>
      <w:r w:rsidRPr="00712985">
        <w:rPr>
          <w:rFonts w:cs="Times New Roman" w:eastAsia="Times New Roman"/>
          <w:lang w:eastAsia="hr-HR"/>
        </w:rPr>
        <w:t>marketa</w:t>
      </w:r>
      <w:proofErr w:type="spellEnd"/>
      <w:r w:rsidRPr="00712985">
        <w:rPr>
          <w:rFonts w:cs="Times New Roman" w:eastAsia="Times New Roman"/>
          <w:lang w:eastAsia="hr-HR"/>
        </w:rPr>
        <w:t xml:space="preserve"> JARUN iz Zagreba,  </w:t>
      </w:r>
      <w:proofErr w:type="spellStart"/>
      <w:r w:rsidRPr="00712985">
        <w:rPr>
          <w:rFonts w:cs="Times New Roman" w:eastAsia="Times New Roman"/>
          <w:lang w:eastAsia="hr-HR"/>
        </w:rPr>
        <w:t>Hinka</w:t>
      </w:r>
      <w:proofErr w:type="spellEnd"/>
      <w:r w:rsidRPr="00712985">
        <w:rPr>
          <w:rFonts w:cs="Times New Roman" w:eastAsia="Times New Roman"/>
          <w:lang w:eastAsia="hr-HR"/>
        </w:rPr>
        <w:t xml:space="preserve"> </w:t>
      </w:r>
      <w:proofErr w:type="spellStart"/>
      <w:r w:rsidRPr="00712985">
        <w:rPr>
          <w:rFonts w:cs="Times New Roman" w:eastAsia="Times New Roman"/>
          <w:lang w:eastAsia="hr-HR"/>
        </w:rPr>
        <w:t>Wurtha</w:t>
      </w:r>
      <w:proofErr w:type="spellEnd"/>
      <w:r w:rsidRPr="00712985">
        <w:rPr>
          <w:rFonts w:cs="Times New Roman" w:eastAsia="Times New Roman"/>
          <w:lang w:eastAsia="hr-HR"/>
        </w:rPr>
        <w:t xml:space="preserve"> 6, OIB:08030546558, za sklapanje </w:t>
      </w:r>
      <w:proofErr w:type="spellStart"/>
      <w:r w:rsidRPr="00712985">
        <w:rPr>
          <w:rFonts w:cs="Times New Roman" w:eastAsia="Times New Roman"/>
          <w:lang w:eastAsia="hr-HR"/>
        </w:rPr>
        <w:t>predstečajne</w:t>
      </w:r>
      <w:proofErr w:type="spellEnd"/>
      <w:r w:rsidRPr="00712985">
        <w:rPr>
          <w:rFonts w:cs="Times New Roman" w:eastAsia="Times New Roman"/>
          <w:lang w:eastAsia="hr-HR"/>
        </w:rPr>
        <w:t xml:space="preserve"> nagodbe, dana 31. prosinca 2015. godine</w:t>
      </w: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jc w:val="center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>r i j e š i o   j e</w:t>
      </w:r>
    </w:p>
    <w:p w:rsidRDefault="00712985" w:rsidP="00712985" w:rsidR="00712985" w:rsidRPr="007129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ab/>
        <w:t xml:space="preserve">Odbacuje se prijedlog dužnika ŽAKLINE DULČIĆ </w:t>
      </w:r>
      <w:proofErr w:type="spellStart"/>
      <w:r w:rsidRPr="00712985">
        <w:rPr>
          <w:rFonts w:cs="Times New Roman" w:eastAsia="Times New Roman"/>
          <w:lang w:eastAsia="hr-HR"/>
        </w:rPr>
        <w:t>vl</w:t>
      </w:r>
      <w:proofErr w:type="spellEnd"/>
      <w:r w:rsidRPr="00712985">
        <w:rPr>
          <w:rFonts w:cs="Times New Roman" w:eastAsia="Times New Roman"/>
          <w:lang w:eastAsia="hr-HR"/>
        </w:rPr>
        <w:t xml:space="preserve">. mini </w:t>
      </w:r>
      <w:proofErr w:type="spellStart"/>
      <w:r w:rsidRPr="00712985">
        <w:rPr>
          <w:rFonts w:cs="Times New Roman" w:eastAsia="Times New Roman"/>
          <w:lang w:eastAsia="hr-HR"/>
        </w:rPr>
        <w:t>marketa</w:t>
      </w:r>
      <w:proofErr w:type="spellEnd"/>
      <w:r w:rsidRPr="00712985">
        <w:rPr>
          <w:rFonts w:cs="Times New Roman" w:eastAsia="Times New Roman"/>
          <w:lang w:eastAsia="hr-HR"/>
        </w:rPr>
        <w:t xml:space="preserve"> JARUN iz Zagreba,  </w:t>
      </w:r>
      <w:proofErr w:type="spellStart"/>
      <w:r w:rsidRPr="00712985">
        <w:rPr>
          <w:rFonts w:cs="Times New Roman" w:eastAsia="Times New Roman"/>
          <w:lang w:eastAsia="hr-HR"/>
        </w:rPr>
        <w:t>Hinka</w:t>
      </w:r>
      <w:proofErr w:type="spellEnd"/>
      <w:r w:rsidRPr="00712985">
        <w:rPr>
          <w:rFonts w:cs="Times New Roman" w:eastAsia="Times New Roman"/>
          <w:lang w:eastAsia="hr-HR"/>
        </w:rPr>
        <w:t xml:space="preserve"> </w:t>
      </w:r>
      <w:proofErr w:type="spellStart"/>
      <w:r w:rsidRPr="00712985">
        <w:rPr>
          <w:rFonts w:cs="Times New Roman" w:eastAsia="Times New Roman"/>
          <w:lang w:eastAsia="hr-HR"/>
        </w:rPr>
        <w:t>Wurtha</w:t>
      </w:r>
      <w:proofErr w:type="spellEnd"/>
      <w:r w:rsidRPr="00712985">
        <w:rPr>
          <w:rFonts w:cs="Times New Roman" w:eastAsia="Times New Roman"/>
          <w:lang w:eastAsia="hr-HR"/>
        </w:rPr>
        <w:t xml:space="preserve"> 6, OIB:08030546558, za sklapanje </w:t>
      </w:r>
      <w:proofErr w:type="spellStart"/>
      <w:r w:rsidRPr="00712985">
        <w:rPr>
          <w:rFonts w:cs="Times New Roman" w:eastAsia="Times New Roman"/>
          <w:lang w:eastAsia="hr-HR"/>
        </w:rPr>
        <w:t>predstečajne</w:t>
      </w:r>
      <w:proofErr w:type="spellEnd"/>
      <w:r w:rsidRPr="00712985">
        <w:rPr>
          <w:rFonts w:cs="Times New Roman" w:eastAsia="Times New Roman"/>
          <w:lang w:eastAsia="hr-HR"/>
        </w:rPr>
        <w:t xml:space="preserve"> nagodbe.</w:t>
      </w: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jc w:val="center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>Obrazloženje</w:t>
      </w:r>
    </w:p>
    <w:p w:rsidRDefault="00712985" w:rsidP="00712985" w:rsidR="00712985" w:rsidRPr="007129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ab/>
        <w:t xml:space="preserve">Dužnik ŽAKLINA DULČIĆ </w:t>
      </w:r>
      <w:proofErr w:type="spellStart"/>
      <w:r w:rsidRPr="00712985">
        <w:rPr>
          <w:rFonts w:cs="Times New Roman" w:eastAsia="Times New Roman"/>
          <w:lang w:eastAsia="hr-HR"/>
        </w:rPr>
        <w:t>vl</w:t>
      </w:r>
      <w:proofErr w:type="spellEnd"/>
      <w:r w:rsidRPr="00712985">
        <w:rPr>
          <w:rFonts w:cs="Times New Roman" w:eastAsia="Times New Roman"/>
          <w:lang w:eastAsia="hr-HR"/>
        </w:rPr>
        <w:t xml:space="preserve">. mini </w:t>
      </w:r>
      <w:proofErr w:type="spellStart"/>
      <w:r w:rsidRPr="00712985">
        <w:rPr>
          <w:rFonts w:cs="Times New Roman" w:eastAsia="Times New Roman"/>
          <w:lang w:eastAsia="hr-HR"/>
        </w:rPr>
        <w:t>marketa</w:t>
      </w:r>
      <w:proofErr w:type="spellEnd"/>
      <w:r w:rsidRPr="00712985">
        <w:rPr>
          <w:rFonts w:cs="Times New Roman" w:eastAsia="Times New Roman"/>
          <w:lang w:eastAsia="hr-HR"/>
        </w:rPr>
        <w:t xml:space="preserve"> JARUN  iz Zagreb,  </w:t>
      </w:r>
      <w:proofErr w:type="spellStart"/>
      <w:r w:rsidRPr="00712985">
        <w:rPr>
          <w:rFonts w:cs="Times New Roman" w:eastAsia="Times New Roman"/>
          <w:lang w:eastAsia="hr-HR"/>
        </w:rPr>
        <w:t>Hinka</w:t>
      </w:r>
      <w:proofErr w:type="spellEnd"/>
      <w:r w:rsidRPr="00712985">
        <w:rPr>
          <w:rFonts w:cs="Times New Roman" w:eastAsia="Times New Roman"/>
          <w:lang w:eastAsia="hr-HR"/>
        </w:rPr>
        <w:t xml:space="preserve"> </w:t>
      </w:r>
      <w:proofErr w:type="spellStart"/>
      <w:r w:rsidRPr="00712985">
        <w:rPr>
          <w:rFonts w:cs="Times New Roman" w:eastAsia="Times New Roman"/>
          <w:lang w:eastAsia="hr-HR"/>
        </w:rPr>
        <w:t>Wurtha</w:t>
      </w:r>
      <w:proofErr w:type="spellEnd"/>
      <w:r w:rsidRPr="00712985">
        <w:rPr>
          <w:rFonts w:cs="Times New Roman" w:eastAsia="Times New Roman"/>
          <w:lang w:eastAsia="hr-HR"/>
        </w:rPr>
        <w:t xml:space="preserve"> 6, OIB:08030546558, (dalje: Dužnik) je podnijela prijedlog za sklapanje </w:t>
      </w:r>
      <w:proofErr w:type="spellStart"/>
      <w:r w:rsidRPr="00712985">
        <w:rPr>
          <w:rFonts w:cs="Times New Roman" w:eastAsia="Times New Roman"/>
          <w:lang w:eastAsia="hr-HR"/>
        </w:rPr>
        <w:t>predstečajne</w:t>
      </w:r>
      <w:proofErr w:type="spellEnd"/>
      <w:r w:rsidRPr="00712985">
        <w:rPr>
          <w:rFonts w:cs="Times New Roman" w:eastAsia="Times New Roman"/>
          <w:lang w:eastAsia="hr-HR"/>
        </w:rPr>
        <w:t xml:space="preserve"> nagodbe dana 17. lipnja 2015. godine s obzirom da je pri FINA-i dana 13. svibnja 2015. godine pod poslovnim brojem klasa:UP-I/110/07/14-01/7493, </w:t>
      </w:r>
      <w:proofErr w:type="spellStart"/>
      <w:r w:rsidRPr="00712985">
        <w:rPr>
          <w:rFonts w:cs="Times New Roman" w:eastAsia="Times New Roman"/>
          <w:lang w:eastAsia="hr-HR"/>
        </w:rPr>
        <w:t>Ur.broj</w:t>
      </w:r>
      <w:proofErr w:type="spellEnd"/>
      <w:r w:rsidRPr="00712985">
        <w:rPr>
          <w:rFonts w:cs="Times New Roman" w:eastAsia="Times New Roman"/>
          <w:lang w:eastAsia="hr-HR"/>
        </w:rPr>
        <w:t>: 04-06-15-7493-34 donijeto rješenje kojim je prihvaćen Plan financijskog restrukturiranja za tog dužnika, a to rješenje postalo je izvršno 30. svibnja 2015. godine (list 2 i 3 spisa).</w:t>
      </w: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ab/>
        <w:t>Predloženi Plan su na ročištu pred FINA-om prihvatili vjerovnici čije tražbine prelaze 2/3 vrijednosti svih utvrđenih tražbina.</w:t>
      </w: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ab/>
        <w:t xml:space="preserve">Na ročište za sklapanje </w:t>
      </w:r>
      <w:proofErr w:type="spellStart"/>
      <w:r w:rsidRPr="00712985">
        <w:rPr>
          <w:rFonts w:cs="Times New Roman" w:eastAsia="Times New Roman"/>
          <w:lang w:eastAsia="hr-HR"/>
        </w:rPr>
        <w:t>predstečajne</w:t>
      </w:r>
      <w:proofErr w:type="spellEnd"/>
      <w:r w:rsidRPr="00712985">
        <w:rPr>
          <w:rFonts w:cs="Times New Roman" w:eastAsia="Times New Roman"/>
          <w:lang w:eastAsia="hr-HR"/>
        </w:rPr>
        <w:t xml:space="preserve"> nagodbe, dana 18. prosinca 2015.g. nije pristupio dužnik, dok je pristupio punomoćnik PRIVREDNE BANKE d.d. Zagreb, koji je glasao za izmijenjeni plan financijskog restrukturiranja dužnika.</w:t>
      </w:r>
    </w:p>
    <w:p w:rsidRDefault="00712985" w:rsidP="00712985" w:rsidR="00712985" w:rsidRPr="007129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 xml:space="preserve">Prema tome, nisu ispunjene pretpostavke iz čl.66.st.9. Zakona o financijskom poslovanju i </w:t>
      </w:r>
      <w:proofErr w:type="spellStart"/>
      <w:r w:rsidRPr="00712985">
        <w:rPr>
          <w:rFonts w:cs="Times New Roman" w:eastAsia="Times New Roman"/>
          <w:lang w:eastAsia="hr-HR"/>
        </w:rPr>
        <w:t>predstečajnoj</w:t>
      </w:r>
      <w:proofErr w:type="spellEnd"/>
      <w:r w:rsidRPr="00712985">
        <w:rPr>
          <w:rFonts w:cs="Times New Roman" w:eastAsia="Times New Roman"/>
          <w:lang w:eastAsia="hr-HR"/>
        </w:rPr>
        <w:t xml:space="preserve"> nagodbi (Narodne novine broj 108/12, 144/12, 81/13, 112/13, dalje:ZFPPN) za odobrenjem sklapanja </w:t>
      </w:r>
      <w:proofErr w:type="spellStart"/>
      <w:r w:rsidRPr="00712985">
        <w:rPr>
          <w:rFonts w:cs="Times New Roman" w:eastAsia="Times New Roman"/>
          <w:lang w:eastAsia="hr-HR"/>
        </w:rPr>
        <w:t>predstečajne</w:t>
      </w:r>
      <w:proofErr w:type="spellEnd"/>
      <w:r w:rsidRPr="00712985">
        <w:rPr>
          <w:rFonts w:cs="Times New Roman" w:eastAsia="Times New Roman"/>
          <w:lang w:eastAsia="hr-HR"/>
        </w:rPr>
        <w:t xml:space="preserve"> nagodbe, s obzirom da za sklapanje </w:t>
      </w:r>
      <w:proofErr w:type="spellStart"/>
      <w:r w:rsidRPr="00712985">
        <w:rPr>
          <w:rFonts w:cs="Times New Roman" w:eastAsia="Times New Roman"/>
          <w:lang w:eastAsia="hr-HR"/>
        </w:rPr>
        <w:t>predstečajne</w:t>
      </w:r>
      <w:proofErr w:type="spellEnd"/>
      <w:r w:rsidRPr="00712985">
        <w:rPr>
          <w:rFonts w:cs="Times New Roman" w:eastAsia="Times New Roman"/>
          <w:lang w:eastAsia="hr-HR"/>
        </w:rPr>
        <w:t xml:space="preserve"> nagodbe svoj pristanak nisu dali vjerovnici čije tražbine čine potrebnu većinu iz čl.63. ZFPPN-a i dužnik.</w:t>
      </w:r>
    </w:p>
    <w:p w:rsidRDefault="00712985" w:rsidP="00712985" w:rsidR="00712985" w:rsidRPr="007129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 xml:space="preserve">Međutim, utvrđeno je i da je dužnik podnio zahtjev za upis u obrtni registar odjave obrta s danom 31.10.2015.g., te je odjava obrta upisana u Obrtni registar 2.11.2015.g. Rješenjem Gradskog ureda za gospodarstvo, rad i poduzetništvo, Odjel za gospodarske djelatnosti i rad, Odsjek za obrtni registar, evidenciju kolektivnih ugovora i registar udruga </w:t>
      </w:r>
      <w:r w:rsidRPr="00712985">
        <w:rPr>
          <w:rFonts w:cs="Times New Roman" w:eastAsia="Times New Roman"/>
          <w:lang w:eastAsia="hr-HR"/>
        </w:rPr>
        <w:lastRenderedPageBreak/>
        <w:t>sindikata i poslodavaca Klasa:UP/330-04/15-003/216 Ur.br.:251-09-05-1/016-15-2 (list spisa 333-335).</w:t>
      </w:r>
    </w:p>
    <w:p w:rsidRDefault="00712985" w:rsidP="00712985" w:rsidR="00712985" w:rsidRPr="007129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 xml:space="preserve">Odredbom čl.25.st.1. ZFPPN-a određeno da se postupak </w:t>
      </w:r>
      <w:proofErr w:type="spellStart"/>
      <w:r w:rsidRPr="00712985">
        <w:rPr>
          <w:rFonts w:cs="Times New Roman" w:eastAsia="Times New Roman"/>
          <w:lang w:eastAsia="hr-HR"/>
        </w:rPr>
        <w:t>predstečajne</w:t>
      </w:r>
      <w:proofErr w:type="spellEnd"/>
      <w:r w:rsidRPr="00712985">
        <w:rPr>
          <w:rFonts w:cs="Times New Roman" w:eastAsia="Times New Roman"/>
          <w:lang w:eastAsia="hr-HR"/>
        </w:rPr>
        <w:t xml:space="preserve"> nagodbe može provesti nad pravnom osobom i nad dužnikom pojedincem. Dužnikom pojedincem u smislu Zakona smatraju se trgovac pojedinac i obrtnik. </w:t>
      </w:r>
    </w:p>
    <w:p w:rsidRDefault="00712985" w:rsidP="00712985" w:rsidR="00712985" w:rsidRPr="007129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 xml:space="preserve">Kako je dužnik u ovom predmetu odjavio obrt prije sklapanja </w:t>
      </w:r>
      <w:proofErr w:type="spellStart"/>
      <w:r w:rsidRPr="00712985">
        <w:rPr>
          <w:rFonts w:cs="Times New Roman" w:eastAsia="Times New Roman"/>
          <w:lang w:eastAsia="hr-HR"/>
        </w:rPr>
        <w:t>predstečajne</w:t>
      </w:r>
      <w:proofErr w:type="spellEnd"/>
      <w:r w:rsidRPr="00712985">
        <w:rPr>
          <w:rFonts w:cs="Times New Roman" w:eastAsia="Times New Roman"/>
          <w:lang w:eastAsia="hr-HR"/>
        </w:rPr>
        <w:t xml:space="preserve"> nagodbe, nisu ispunjeni uvjeti iz čl.25.st.1. ZFPPN-a, te je iz tog razloga valjalo riješiti kao u izreci. </w:t>
      </w:r>
    </w:p>
    <w:p w:rsidRDefault="00712985" w:rsidP="00712985" w:rsidR="00712985" w:rsidRPr="007129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 xml:space="preserve"> </w:t>
      </w: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jc w:val="center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>U Karlovcu 31. prosinca 2015. godine</w:t>
      </w:r>
    </w:p>
    <w:p w:rsidRDefault="00712985" w:rsidP="00712985" w:rsidR="00712985" w:rsidRPr="007129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985" w:rsidP="000C0895" w:rsidR="00712985" w:rsidRPr="00712985">
      <w:pPr>
        <w:spacing w:after="0"/>
        <w:jc w:val="right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Sudac:                                                                                                              Suzana Ivanović</w:t>
      </w: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985" w:rsidP="00712985" w:rsidR="00712985" w:rsidRPr="00712985">
      <w:pPr>
        <w:spacing w:after="0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>Dna:</w:t>
      </w:r>
    </w:p>
    <w:p w:rsidRDefault="00712985" w:rsidP="00712985" w:rsidR="00712985" w:rsidRPr="0071298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>Dužnik</w:t>
      </w:r>
    </w:p>
    <w:p w:rsidRDefault="00712985" w:rsidP="00712985" w:rsidR="00712985" w:rsidRPr="0071298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 xml:space="preserve">FINA </w:t>
      </w:r>
    </w:p>
    <w:p w:rsidRDefault="00712985" w:rsidP="00712985" w:rsidR="00712985" w:rsidRPr="0071298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>Sudski registar, po pravomoćnosti</w:t>
      </w:r>
    </w:p>
    <w:p w:rsidRDefault="00712985" w:rsidP="00712985" w:rsidR="00712985" w:rsidRPr="0071298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12985">
        <w:rPr>
          <w:rFonts w:cs="Times New Roman" w:eastAsia="Times New Roman"/>
          <w:lang w:eastAsia="hr-HR"/>
        </w:rPr>
        <w:t>e-oglasna ploča suda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D72ACF"/>
    <w:multiLevelType w:val="hybridMultilevel"/>
    <w:tmpl w:val="A94E91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0895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0E6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985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D75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382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Stpn-135/2015-12</izvorni_sadrzaj>
    <derivirana_varijabla naziv="DomainObject.Oznaka_1">Stpn-135/2015-12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Stpn-135/2015</izvorni_sadrzaj>
    <derivirana_varijabla naziv="DomainObject.Predmet.OznakaBroj_1">Stpn-135/2015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Žaklina Dulčić</izvorni_sadrzaj>
    <derivirana_varijabla naziv="DomainObject.Predmet.ProtustrankaFormated_1">  Žaklina Dulčić</derivirana_varijabla>
  </DomainObject.Predmet.ProtustrankaFormated>
  <DomainObject.Predmet.ProtustrankaFormatedOIB>
    <izvorni_sadrzaj>  Žaklina Dulčić, OIB 08030546558</izvorni_sadrzaj>
    <derivirana_varijabla naziv="DomainObject.Predmet.ProtustrankaFormatedOIB_1">  Žaklina Dulčić, OIB 08030546558</derivirana_varijabla>
  </DomainObject.Predmet.ProtustrankaFormatedOIB>
  <DomainObject.Predmet.ProtustrankaFormatedWithAdress>
    <izvorni_sadrzaj> Žaklina Dulčić, HINKA WURTHA 6, 10000 Zagreb</izvorni_sadrzaj>
    <derivirana_varijabla naziv="DomainObject.Predmet.ProtustrankaFormatedWithAdress_1"> Žaklina Dulčić, HINKA WURTHA 6, 10000 Zagreb</derivirana_varijabla>
  </DomainObject.Predmet.ProtustrankaFormatedWithAdress>
  <DomainObject.Predmet.ProtustrankaFormatedWithAdressOIB>
    <izvorni_sadrzaj> Žaklina Dulčić, OIB 08030546558, HINKA WURTHA 6, 10000 Zagreb</izvorni_sadrzaj>
    <derivirana_varijabla naziv="DomainObject.Predmet.ProtustrankaFormatedWithAdressOIB_1"> Žaklina Dulčić, OIB 08030546558, HINKA WURTHA 6, 10000 Zagreb</derivirana_varijabla>
  </DomainObject.Predmet.ProtustrankaFormatedWithAdressOIB>
  <DomainObject.Predmet.ProtustrankaWithAdress>
    <izvorni_sadrzaj>Žaklina Dulčić HINKA WURTHA 6, 10000 Zagreb</izvorni_sadrzaj>
    <derivirana_varijabla naziv="DomainObject.Predmet.ProtustrankaWithAdress_1">Žaklina Dulčić HINKA WURTHA 6, 10000 Zagreb</derivirana_varijabla>
  </DomainObject.Predmet.ProtustrankaWithAdress>
  <DomainObject.Predmet.ProtustrankaWithAdressOIB>
    <izvorni_sadrzaj>Žaklina Dulčić, OIB 08030546558, HINKA WURTHA 6, 10000 Zagreb</izvorni_sadrzaj>
    <derivirana_varijabla naziv="DomainObject.Predmet.ProtustrankaWithAdressOIB_1">Žaklina Dulčić, OIB 08030546558, HINKA WURTHA 6, 10000 Zagreb</derivirana_varijabla>
  </DomainObject.Predmet.ProtustrankaWithAdressOIB>
  <DomainObject.Predmet.ProtustrankaNazivFormated>
    <izvorni_sadrzaj>Žaklina Dulčić</izvorni_sadrzaj>
    <derivirana_varijabla naziv="DomainObject.Predmet.ProtustrankaNazivFormated_1">Žaklina Dulčić</derivirana_varijabla>
  </DomainObject.Predmet.ProtustrankaNazivFormated>
  <DomainObject.Predmet.ProtustrankaNazivFormatedOIB>
    <izvorni_sadrzaj>Žaklina Dulčić, OIB 08030546558</izvorni_sadrzaj>
    <derivirana_varijabla naziv="DomainObject.Predmet.ProtustrankaNazivFormatedOIB_1">Žaklina Dulčić, OIB 08030546558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Žaklina Dulčić</izvorni_sadrzaj>
    <derivirana_varijabla naziv="DomainObject.Predmet.StrankaFormated_1">  Žaklina Dulčić</derivirana_varijabla>
  </DomainObject.Predmet.StrankaFormated>
  <DomainObject.Predmet.StrankaFormatedOIB>
    <izvorni_sadrzaj>  Žaklina Dulčić, OIB 08030546558</izvorni_sadrzaj>
    <derivirana_varijabla naziv="DomainObject.Predmet.StrankaFormatedOIB_1">  Žaklina Dulčić, OIB 08030546558</derivirana_varijabla>
  </DomainObject.Predmet.StrankaFormatedOIB>
  <DomainObject.Predmet.StrankaFormatedWithAdress>
    <izvorni_sadrzaj> Žaklina Dulčić, HINKA WURTHA 6, 10000 Zagreb</izvorni_sadrzaj>
    <derivirana_varijabla naziv="DomainObject.Predmet.StrankaFormatedWithAdress_1"> Žaklina Dulčić, HINKA WURTHA 6, 10000 Zagreb</derivirana_varijabla>
  </DomainObject.Predmet.StrankaFormatedWithAdress>
  <DomainObject.Predmet.StrankaFormatedWithAdressOIB>
    <izvorni_sadrzaj> Žaklina Dulčić, OIB 08030546558, HINKA WURTHA 6, 10000 Zagreb</izvorni_sadrzaj>
    <derivirana_varijabla naziv="DomainObject.Predmet.StrankaFormatedWithAdressOIB_1"> Žaklina Dulčić, OIB 08030546558, HINKA WURTHA 6, 10000 Zagreb</derivirana_varijabla>
  </DomainObject.Predmet.StrankaFormatedWithAdressOIB>
  <DomainObject.Predmet.StrankaWithAdress>
    <izvorni_sadrzaj>Žaklina Dulčić HINKA WURTHA 6,10000 Zagreb</izvorni_sadrzaj>
    <derivirana_varijabla naziv="DomainObject.Predmet.StrankaWithAdress_1">Žaklina Dulčić HINKA WURTHA 6,10000 Zagreb</derivirana_varijabla>
  </DomainObject.Predmet.StrankaWithAdress>
  <DomainObject.Predmet.StrankaWithAdressOIB>
    <izvorni_sadrzaj>Žaklina Dulčić, OIB 08030546558, HINKA WURTHA 6,10000 Zagreb</izvorni_sadrzaj>
    <derivirana_varijabla naziv="DomainObject.Predmet.StrankaWithAdressOIB_1">Žaklina Dulčić, OIB 08030546558, HINKA WURTHA 6,10000 Zagreb</derivirana_varijabla>
  </DomainObject.Predmet.StrankaWithAdressOIB>
  <DomainObject.Predmet.StrankaNazivFormated>
    <izvorni_sadrzaj>Žaklina Dulčić</izvorni_sadrzaj>
    <derivirana_varijabla naziv="DomainObject.Predmet.StrankaNazivFormated_1">Žaklina Dulčić</derivirana_varijabla>
  </DomainObject.Predmet.StrankaNazivFormated>
  <DomainObject.Predmet.StrankaNazivFormatedOIB>
    <izvorni_sadrzaj>Žaklina Dulčić, OIB 08030546558</izvorni_sadrzaj>
    <derivirana_varijabla naziv="DomainObject.Predmet.StrankaNazivFormatedOIB_1">Žaklina Dulčić, OIB 08030546558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Žaklina Dulčić</item>
    </izvorni_sadrzaj>
    <derivirana_varijabla naziv="DomainObject.Predmet.StrankaListFormated_1">
      <item>Žaklina Dulčić</item>
    </derivirana_varijabla>
  </DomainObject.Predmet.StrankaListFormated>
  <DomainObject.Predmet.StrankaListFormatedOIB>
    <izvorni_sadrzaj>
      <item>Žaklina Dulčić, OIB 08030546558</item>
    </izvorni_sadrzaj>
    <derivirana_varijabla naziv="DomainObject.Predmet.StrankaListFormatedOIB_1">
      <item>Žaklina Dulčić, OIB 08030546558</item>
    </derivirana_varijabla>
  </DomainObject.Predmet.StrankaListFormatedOIB>
  <DomainObject.Predmet.StrankaListFormatedWithAdress>
    <izvorni_sadrzaj>
      <item>Žaklina Dulčić, HINKA WURTHA 6, 10000 Zagreb</item>
    </izvorni_sadrzaj>
    <derivirana_varijabla naziv="DomainObject.Predmet.StrankaListFormatedWithAdress_1">
      <item>Žaklina Dulčić, HINKA WURTHA 6, 10000 Zagreb</item>
    </derivirana_varijabla>
  </DomainObject.Predmet.StrankaListFormatedWithAdress>
  <DomainObject.Predmet.StrankaListFormatedWithAdressOIB>
    <izvorni_sadrzaj>
      <item>Žaklina Dulčić, OIB 08030546558, HINKA WURTHA 6, 10000 Zagreb</item>
    </izvorni_sadrzaj>
    <derivirana_varijabla naziv="DomainObject.Predmet.StrankaListFormatedWithAdressOIB_1">
      <item>Žaklina Dulčić, OIB 08030546558, HINKA WURTHA 6, 10000 Zagreb</item>
    </derivirana_varijabla>
  </DomainObject.Predmet.StrankaListFormatedWithAdressOIB>
  <DomainObject.Predmet.StrankaListNazivFormated>
    <izvorni_sadrzaj>
      <item>Žaklina Dulčić</item>
    </izvorni_sadrzaj>
    <derivirana_varijabla naziv="DomainObject.Predmet.StrankaListNazivFormated_1">
      <item>Žaklina Dulčić</item>
    </derivirana_varijabla>
  </DomainObject.Predmet.StrankaListNazivFormated>
  <DomainObject.Predmet.StrankaListNazivFormatedOIB>
    <izvorni_sadrzaj>
      <item>Žaklina Dulčić, OIB 08030546558</item>
    </izvorni_sadrzaj>
    <derivirana_varijabla naziv="DomainObject.Predmet.StrankaListNazivFormatedOIB_1">
      <item>Žaklina Dulčić, OIB 08030546558</item>
    </derivirana_varijabla>
  </DomainObject.Predmet.StrankaListNazivFormatedOIB>
  <DomainObject.Predmet.ProtuStrankaListFormated>
    <izvorni_sadrzaj>
      <item>Žaklina Dulčić</item>
    </izvorni_sadrzaj>
    <derivirana_varijabla naziv="DomainObject.Predmet.ProtuStrankaListFormated_1">
      <item>Žaklina Dulčić</item>
    </derivirana_varijabla>
  </DomainObject.Predmet.ProtuStrankaListFormated>
  <DomainObject.Predmet.ProtuStrankaListFormatedOIB>
    <izvorni_sadrzaj>
      <item>Žaklina Dulčić, OIB 08030546558</item>
    </izvorni_sadrzaj>
    <derivirana_varijabla naziv="DomainObject.Predmet.ProtuStrankaListFormatedOIB_1">
      <item>Žaklina Dulčić, OIB 08030546558</item>
    </derivirana_varijabla>
  </DomainObject.Predmet.ProtuStrankaListFormatedOIB>
  <DomainObject.Predmet.ProtuStrankaListFormatedWithAdress>
    <izvorni_sadrzaj>
      <item>Žaklina Dulčić, HINKA WURTHA 6, 10000 Zagreb</item>
    </izvorni_sadrzaj>
    <derivirana_varijabla naziv="DomainObject.Predmet.ProtuStrankaListFormatedWithAdress_1">
      <item>Žaklina Dulčić, HINKA WURTHA 6, 10000 Zagreb</item>
    </derivirana_varijabla>
  </DomainObject.Predmet.ProtuStrankaListFormatedWithAdress>
  <DomainObject.Predmet.ProtuStrankaListFormatedWithAdressOIB>
    <izvorni_sadrzaj>
      <item>Žaklina Dulčić, OIB 08030546558, HINKA WURTHA 6, 10000 Zagreb</item>
    </izvorni_sadrzaj>
    <derivirana_varijabla naziv="DomainObject.Predmet.ProtuStrankaListFormatedWithAdressOIB_1">
      <item>Žaklina Dulčić, OIB 08030546558, HINKA WURTHA 6, 10000 Zagreb</item>
    </derivirana_varijabla>
  </DomainObject.Predmet.ProtuStrankaListFormatedWithAdressOIB>
  <DomainObject.Predmet.ProtuStrankaListNazivFormated>
    <izvorni_sadrzaj>
      <item>Žaklina Dulčić</item>
    </izvorni_sadrzaj>
    <derivirana_varijabla naziv="DomainObject.Predmet.ProtuStrankaListNazivFormated_1">
      <item>Žaklina Dulčić</item>
    </derivirana_varijabla>
  </DomainObject.Predmet.ProtuStrankaListNazivFormated>
  <DomainObject.Predmet.ProtuStrankaListNazivFormatedOIB>
    <izvorni_sadrzaj>
      <item>Žaklina Dulčić, OIB 08030546558</item>
    </izvorni_sadrzaj>
    <derivirana_varijabla naziv="DomainObject.Predmet.ProtuStrankaListNazivFormatedOIB_1">
      <item>Žaklina Dulčić, OIB 08030546558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Stpn-135/2015-12</izvorni_sadrzaj>
    <derivirana_varijabla naziv="DomainObject.PoslovniBrojDokumenta_1">Stpn-135/2015-12</derivirana_varijabla>
  </DomainObject.PoslovniBrojDokumenta>
  <DomainObject.Predmet.StrankaIDrugi>
    <izvorni_sadrzaj>Žaklina Dulčić</izvorni_sadrzaj>
    <derivirana_varijabla naziv="DomainObject.Predmet.StrankaIDrugi_1">Žaklina Dulčić</derivirana_varijabla>
  </DomainObject.Predmet.StrankaIDrugi>
  <DomainObject.Predmet.ProtustrankaIDrugi>
    <izvorni_sadrzaj>Žaklina Dulčić</izvorni_sadrzaj>
    <derivirana_varijabla naziv="DomainObject.Predmet.ProtustrankaIDrugi_1">Žaklina Dulčić</derivirana_varijabla>
  </DomainObject.Predmet.ProtustrankaIDrugi>
  <DomainObject.Predmet.StrankaIDrugiAdressOIB>
    <izvorni_sadrzaj>Žaklina Dulčić, OIB 08030546558, HINKA WURTHA 6, 10000 Zagreb</izvorni_sadrzaj>
    <derivirana_varijabla naziv="DomainObject.Predmet.StrankaIDrugiAdressOIB_1">Žaklina Dulčić, OIB 08030546558, HINKA WURTHA 6, 10000 Zagreb</derivirana_varijabla>
  </DomainObject.Predmet.StrankaIDrugiAdressOIB>
  <DomainObject.Predmet.ProtustrankaIDrugiAdressOIB>
    <izvorni_sadrzaj>Žaklina Dulčić, OIB 08030546558, HINKA WURTHA 6, 10000 Zagreb</izvorni_sadrzaj>
    <derivirana_varijabla naziv="DomainObject.Predmet.ProtustrankaIDrugiAdressOIB_1">Žaklina Dulčić, OIB 08030546558, HINKA WURTHA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Žaklina Dulčić</item>
      <item>Žaklina Dulčić</item>
    </izvorni_sadrzaj>
    <derivirana_varijabla naziv="DomainObject.Predmet.SudioniciListNaziv_1">
      <item>Žaklina Dulčić</item>
      <item>Žaklina Dulčić</item>
    </derivirana_varijabla>
  </DomainObject.Predmet.SudioniciListNaziv>
  <DomainObject.Predmet.SudioniciListAdressOIB>
    <izvorni_sadrzaj>
      <item>Žaklina Dulčić, OIB 08030546558, HINKA WURTHA 6,10000 Zagreb</item>
      <item>Žaklina Dulčić, OIB 08030546558, HINKA WURTHA 6,10000 Zagreb</item>
    </izvorni_sadrzaj>
    <derivirana_varijabla naziv="DomainObject.Predmet.SudioniciListAdressOIB_1">
      <item>Žaklina Dulčić, OIB 08030546558, HINKA WURTHA 6,10000 Zagreb</item>
      <item>Žaklina Dulčić, OIB 08030546558, HINKA WURTHA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0A760-FB10-4911-9578-5B1E8EDD2C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2422</properties:Characters>
  <properties:Lines>74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2015-12-31T08:06:00Z</cp:lastPrinted>
  <dcterms:modified xmlns:xsi="http://www.w3.org/2001/XMLSchema-instance" xsi:type="dcterms:W3CDTF">2015-12-31T08:07:00Z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Stpn-135/2015-12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