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b376" w14:paraId="567b376" w:rsidRDefault="0007155A" w:rsidP="0007155A" w:rsidR="0007155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155A" w:rsidP="0007155A" w:rsidR="0007155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7155A" w:rsidP="0007155A" w:rsidR="0007155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7155A" w:rsidP="0007155A" w:rsidR="0007155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7155A" w:rsidP="0007155A" w:rsidR="0007155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7155A" w:rsidP="0007155A" w:rsidR="0007155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7155A" w:rsidP="0007155A" w:rsidR="0007155A" w:rsidRPr="005D578C">
      <w:pPr>
        <w:jc w:val="center"/>
        <w:rPr>
          <w:rFonts w:cs="Times New Roman" w:eastAsia="Times New Roman"/>
          <w:szCs w:val="24"/>
        </w:rPr>
      </w:pPr>
    </w:p>
    <w:p w:rsidRDefault="0007155A" w:rsidP="0007155A" w:rsidR="0007155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7155A" w:rsidP="0007155A" w:rsidR="0007155A" w:rsidRPr="005D578C">
      <w:pPr>
        <w:rPr>
          <w:rFonts w:cs="Times New Roman" w:eastAsia="Times New Roman"/>
          <w:szCs w:val="24"/>
        </w:rPr>
      </w:pPr>
    </w:p>
    <w:p w:rsidRDefault="0007155A" w:rsidP="0007155A" w:rsidR="0007155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</w:t>
      </w:r>
      <w:r w:rsidRPr="00DD5801">
        <w:rPr>
          <w:rFonts w:cs="Times New Roman" w:eastAsia="Times New Roman"/>
          <w:szCs w:val="24"/>
        </w:rPr>
        <w:t>RECRO IN.</w:t>
      </w:r>
      <w:r>
        <w:rPr>
          <w:rFonts w:cs="Times New Roman" w:eastAsia="Times New Roman"/>
          <w:szCs w:val="24"/>
        </w:rPr>
        <w:t xml:space="preserve"> d. o. o. Pazin, Dršćevka 4, OIB </w:t>
      </w:r>
      <w:r w:rsidRPr="00DD5801">
        <w:rPr>
          <w:rFonts w:cs="Times New Roman" w:eastAsia="Times New Roman"/>
          <w:szCs w:val="24"/>
        </w:rPr>
        <w:t>26205161105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D5801">
        <w:rPr>
          <w:rFonts w:cs="Times New Roman" w:eastAsia="Times New Roman"/>
          <w:szCs w:val="24"/>
        </w:rPr>
        <w:t>130035323</w:t>
      </w:r>
      <w:r>
        <w:rPr>
          <w:rFonts w:cs="Times New Roman" w:eastAsia="Times New Roman"/>
          <w:szCs w:val="24"/>
        </w:rPr>
        <w:t>, 13. srpnja 2016.</w:t>
      </w:r>
    </w:p>
    <w:p w:rsidRDefault="0007155A" w:rsidP="0007155A" w:rsidR="0007155A" w:rsidRPr="005D578C">
      <w:pPr>
        <w:ind w:firstLine="708"/>
        <w:rPr>
          <w:rFonts w:cs="Times New Roman" w:eastAsia="Times New Roman"/>
          <w:szCs w:val="24"/>
        </w:rPr>
      </w:pPr>
    </w:p>
    <w:p w:rsidRDefault="0007155A" w:rsidP="0007155A" w:rsidR="0007155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7155A" w:rsidP="0007155A" w:rsidR="0007155A" w:rsidRPr="005D578C">
      <w:pPr>
        <w:rPr>
          <w:rFonts w:cs="Times New Roman" w:eastAsia="Times New Roman"/>
          <w:szCs w:val="24"/>
        </w:rPr>
      </w:pPr>
    </w:p>
    <w:p w:rsidRDefault="0007155A" w:rsidP="0007155A" w:rsidR="0007155A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8 St-908/2015-7 od 24. svibnja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 w:rsidRPr="00DD5801">
        <w:rPr>
          <w:rFonts w:cs="Times New Roman" w:eastAsia="Times New Roman"/>
          <w:szCs w:val="24"/>
        </w:rPr>
        <w:t>RECRO IN.</w:t>
      </w:r>
      <w:r>
        <w:rPr>
          <w:rFonts w:cs="Times New Roman" w:eastAsia="Times New Roman"/>
          <w:szCs w:val="24"/>
        </w:rPr>
        <w:t xml:space="preserve"> d. o. o. Pazin, Dršćevka 4, OIB </w:t>
      </w:r>
      <w:r w:rsidRPr="00DD5801">
        <w:rPr>
          <w:rFonts w:cs="Times New Roman" w:eastAsia="Times New Roman"/>
          <w:szCs w:val="24"/>
        </w:rPr>
        <w:t>26205161105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D5801">
        <w:rPr>
          <w:rFonts w:cs="Times New Roman" w:eastAsia="Times New Roman"/>
          <w:szCs w:val="24"/>
        </w:rPr>
        <w:t>130035323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07155A" w:rsidP="0007155A" w:rsidR="0007155A" w:rsidRPr="00026157">
      <w:pPr>
        <w:rPr>
          <w:rFonts w:cs="Times New Roman" w:eastAsia="Times New Roman"/>
          <w:szCs w:val="24"/>
        </w:rPr>
      </w:pPr>
    </w:p>
    <w:p w:rsidRDefault="0007155A" w:rsidP="0007155A" w:rsidR="0007155A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8 St-908/2015-7 od 24. svibnja 2016</w:t>
      </w:r>
      <w:r w:rsidRPr="00026157">
        <w:rPr>
          <w:rFonts w:cs="Times New Roman" w:eastAsia="Times New Roman"/>
          <w:szCs w:val="24"/>
        </w:rPr>
        <w:t>.</w:t>
      </w:r>
    </w:p>
    <w:p w:rsidRDefault="0007155A" w:rsidP="0007155A" w:rsidR="0007155A" w:rsidRPr="005D578C">
      <w:pPr>
        <w:rPr>
          <w:rFonts w:cs="Times New Roman" w:eastAsia="Times New Roman"/>
          <w:szCs w:val="24"/>
        </w:rPr>
      </w:pPr>
    </w:p>
    <w:p w:rsidRDefault="0007155A" w:rsidP="0007155A" w:rsidR="0007155A">
      <w:pPr>
        <w:jc w:val="center"/>
        <w:rPr>
          <w:rFonts w:eastAsiaTheme="minorHAnsi"/>
          <w:lang w:eastAsia="en-US"/>
        </w:rPr>
      </w:pPr>
    </w:p>
    <w:p w:rsidRDefault="0007155A" w:rsidP="0007155A" w:rsidR="0007155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7155A" w:rsidP="0007155A" w:rsidR="0007155A">
      <w:pPr>
        <w:ind w:firstLine="708"/>
        <w:rPr>
          <w:rFonts w:cs="Times New Roman" w:eastAsia="Times New Roman"/>
          <w:szCs w:val="24"/>
        </w:rPr>
      </w:pPr>
    </w:p>
    <w:p w:rsidRDefault="0007155A" w:rsidP="0007155A" w:rsidR="0007155A" w:rsidRPr="0007155A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 xml:space="preserve">jnog postupka nad dužnikom, uvidom u potvrdu Hrvatskog zavoda za mirovinsko osiguranje, Područnog ureda u Puli – Pola, klase: 140-01/16-35/531 ur. broja: 341-13-14/1-16-2 od 7. srpnja 2016. (listovi 13-17), </w:t>
      </w:r>
      <w:r w:rsidRPr="0007155A">
        <w:rPr>
          <w:rFonts w:cs="Times New Roman" w:eastAsia="Times New Roman"/>
          <w:szCs w:val="24"/>
        </w:rPr>
        <w:t xml:space="preserve">koju je sud pribavio na temelju čl. 11. st. 3. </w:t>
      </w:r>
      <w:r>
        <w:rPr>
          <w:rFonts w:cs="Times New Roman" w:eastAsia="Times New Roman"/>
          <w:szCs w:val="24"/>
        </w:rPr>
        <w:t>Stečajnog zakona (Narodne novine br. 71/15, nadalje SZ)</w:t>
      </w:r>
      <w:r w:rsidRPr="0007155A">
        <w:rPr>
          <w:rFonts w:cs="Times New Roman" w:eastAsia="Times New Roman"/>
          <w:szCs w:val="24"/>
        </w:rPr>
        <w:t xml:space="preserve">, utvrđeno je da dužnik od </w:t>
      </w:r>
      <w:r>
        <w:rPr>
          <w:rFonts w:cs="Times New Roman" w:eastAsia="Times New Roman"/>
          <w:szCs w:val="24"/>
        </w:rPr>
        <w:t>8. rujna 2015. ima jednog zaposlenika.</w:t>
      </w:r>
    </w:p>
    <w:p w:rsidRDefault="0007155A" w:rsidP="0007155A" w:rsidR="0007155A" w:rsidRPr="00341BD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Pr="0007155A">
        <w:rPr>
          <w:rFonts w:cs="Times New Roman" w:eastAsia="Times New Roman"/>
          <w:szCs w:val="24"/>
        </w:rPr>
        <w:t>u vrijeme podnošenja zahtjeva za pokretanje skraćenog stečajnog postupka (</w:t>
      </w:r>
      <w:r>
        <w:rPr>
          <w:rFonts w:cs="Times New Roman" w:eastAsia="Times New Roman"/>
          <w:szCs w:val="24"/>
        </w:rPr>
        <w:t>13. studenog 2015.) i donošenja</w:t>
      </w:r>
      <w:r w:rsidRPr="0007155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rješenja o otvaranju i zaključenju skraćenog stečajnog postupka nad dužnikom </w:t>
      </w:r>
      <w:r w:rsidRPr="0007155A">
        <w:rPr>
          <w:rFonts w:cs="Times New Roman" w:eastAsia="Times New Roman"/>
          <w:szCs w:val="24"/>
        </w:rPr>
        <w:t>(</w:t>
      </w:r>
      <w:r>
        <w:rPr>
          <w:rFonts w:cs="Times New Roman" w:eastAsia="Times New Roman"/>
          <w:szCs w:val="24"/>
        </w:rPr>
        <w:t>24. svibnja</w:t>
      </w:r>
      <w:r w:rsidRPr="0007155A">
        <w:rPr>
          <w:rFonts w:cs="Times New Roman" w:eastAsia="Times New Roman"/>
          <w:szCs w:val="24"/>
        </w:rPr>
        <w:t xml:space="preserve"> 2016.) nisu bile ispunjene pretpostavke za pokretanje skraćenog stečajnog postupka, odnosno za otvaranje i zaključenje skraćenog stečajnog postupka na dužnikom, i to iz razloga jer je prema odredbi čl. 428. SZ-a provedba skraćenog stečajnog postupka moguća samo u odnosu na pravnu osobu koja nema zaposle</w:t>
      </w:r>
      <w:r>
        <w:rPr>
          <w:rFonts w:cs="Times New Roman" w:eastAsia="Times New Roman"/>
          <w:szCs w:val="24"/>
        </w:rPr>
        <w:t xml:space="preserve">nih, što nije slučaj za dužnika, </w:t>
      </w:r>
      <w:r w:rsidRPr="00341BD6">
        <w:rPr>
          <w:rFonts w:cs="Times New Roman" w:eastAsia="Times New Roman"/>
          <w:szCs w:val="24"/>
        </w:rPr>
        <w:t>donesena</w:t>
      </w:r>
      <w:r>
        <w:rPr>
          <w:rFonts w:cs="Times New Roman" w:eastAsia="Times New Roman"/>
          <w:szCs w:val="24"/>
        </w:rPr>
        <w:t xml:space="preserve"> je</w:t>
      </w:r>
      <w:r w:rsidRPr="00341BD6">
        <w:rPr>
          <w:rFonts w:cs="Times New Roman" w:eastAsia="Times New Roman"/>
          <w:szCs w:val="24"/>
        </w:rPr>
        <w:t xml:space="preserve"> odluka kao </w:t>
      </w:r>
      <w:r>
        <w:rPr>
          <w:rFonts w:cs="Times New Roman" w:eastAsia="Times New Roman"/>
          <w:szCs w:val="24"/>
        </w:rPr>
        <w:t>u izreci rješenja.</w:t>
      </w:r>
    </w:p>
    <w:p w:rsidRDefault="0007155A" w:rsidP="0007155A" w:rsidR="0007155A">
      <w:pPr>
        <w:ind w:firstLine="708"/>
        <w:rPr>
          <w:rFonts w:cs="Times New Roman" w:eastAsia="Times New Roman"/>
          <w:szCs w:val="24"/>
        </w:rPr>
      </w:pPr>
    </w:p>
    <w:p w:rsidRDefault="0007155A" w:rsidP="0007155A" w:rsidR="0007155A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13. srpnja 2016</w:t>
      </w:r>
      <w:r w:rsidRPr="005D578C">
        <w:rPr>
          <w:rFonts w:cs="Times New Roman" w:eastAsia="Times New Roman"/>
          <w:szCs w:val="24"/>
        </w:rPr>
        <w:t>.</w:t>
      </w:r>
    </w:p>
    <w:p w:rsidRDefault="0007155A" w:rsidP="0007155A" w:rsidR="0007155A">
      <w:pPr>
        <w:jc w:val="center"/>
        <w:rPr>
          <w:rFonts w:cs="Times New Roman" w:eastAsia="Times New Roman"/>
          <w:szCs w:val="24"/>
        </w:rPr>
      </w:pPr>
    </w:p>
    <w:p w:rsidRDefault="0007155A" w:rsidP="0007155A" w:rsidR="0007155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7155A" w:rsidP="0007155A" w:rsidR="0007155A" w:rsidRPr="0007155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E82B1E">
        <w:rPr>
          <w:rFonts w:cs="Times New Roman" w:eastAsia="Times New Roman"/>
          <w:szCs w:val="24"/>
        </w:rPr>
        <w:t>, v. r.</w:t>
      </w:r>
    </w:p>
    <w:p w:rsidRDefault="0007155A" w:rsidP="0007155A" w:rsidR="0007155A">
      <w:pPr>
        <w:jc w:val="left"/>
        <w:rPr>
          <w:rFonts w:cs="Times New Roman" w:eastAsia="Times New Roman"/>
          <w:szCs w:val="24"/>
        </w:rPr>
      </w:pPr>
    </w:p>
    <w:p w:rsidRDefault="0007155A" w:rsidP="0007155A" w:rsidR="0007155A">
      <w:pPr>
        <w:jc w:val="left"/>
        <w:rPr>
          <w:rFonts w:cs="Times New Roman" w:eastAsia="Times New Roman"/>
          <w:szCs w:val="24"/>
        </w:rPr>
      </w:pPr>
    </w:p>
    <w:p w:rsidRDefault="0007155A" w:rsidP="0007155A" w:rsidR="0007155A">
      <w:pPr>
        <w:jc w:val="left"/>
        <w:rPr>
          <w:rFonts w:cs="Times New Roman" w:eastAsia="Times New Roman"/>
          <w:szCs w:val="24"/>
        </w:rPr>
      </w:pPr>
    </w:p>
    <w:p w:rsidRDefault="0007155A" w:rsidP="0007155A" w:rsidR="0007155A">
      <w:pPr>
        <w:jc w:val="left"/>
        <w:rPr>
          <w:rFonts w:cs="Times New Roman" w:eastAsia="Times New Roman"/>
          <w:szCs w:val="24"/>
        </w:rPr>
      </w:pPr>
    </w:p>
    <w:p w:rsidRDefault="0007155A" w:rsidP="0007155A" w:rsidR="0007155A" w:rsidRPr="000020C9">
      <w:pPr>
        <w:jc w:val="left"/>
        <w:rPr>
          <w:rFonts w:cs="Times New Roman" w:eastAsia="Times New Roman"/>
          <w:szCs w:val="24"/>
        </w:rPr>
      </w:pPr>
      <w:r w:rsidRPr="000020C9">
        <w:rPr>
          <w:rFonts w:cs="Times New Roman" w:eastAsia="Times New Roman"/>
          <w:szCs w:val="24"/>
        </w:rPr>
        <w:lastRenderedPageBreak/>
        <w:t>UPUTA O PRAVNOM LIJEKU</w:t>
      </w:r>
    </w:p>
    <w:p w:rsidRDefault="0007155A" w:rsidP="0007155A" w:rsidR="0007155A">
      <w:pPr>
        <w:ind w:firstLine="708"/>
        <w:rPr>
          <w:szCs w:val="24"/>
        </w:rPr>
      </w:pPr>
      <w:r w:rsidRPr="000020C9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C1433" w:rsidP="0007155A" w:rsidR="00AC1433">
      <w:pPr>
        <w:ind w:firstLine="708"/>
        <w:rPr>
          <w:szCs w:val="24"/>
        </w:rPr>
      </w:pPr>
    </w:p>
    <w:p w:rsidRDefault="00AC1433" w:rsidP="0007155A" w:rsidR="00AC1433" w:rsidRPr="000020C9">
      <w:pPr>
        <w:ind w:firstLine="708"/>
        <w:rPr>
          <w:szCs w:val="24"/>
        </w:rPr>
      </w:pPr>
    </w:p>
    <w:p w:rsidRDefault="0007155A" w:rsidP="0007155A" w:rsidR="0007155A" w:rsidRPr="000020C9">
      <w:pPr>
        <w:jc w:val="left"/>
        <w:rPr>
          <w:rFonts w:cs="Times New Roman" w:eastAsia="Times New Roman"/>
          <w:szCs w:val="24"/>
        </w:rPr>
      </w:pPr>
      <w:r w:rsidRPr="000020C9">
        <w:rPr>
          <w:rFonts w:cs="Times New Roman" w:eastAsia="Times New Roman"/>
          <w:szCs w:val="24"/>
        </w:rPr>
        <w:t>DNA:</w:t>
      </w:r>
    </w:p>
    <w:p w:rsidRDefault="0007155A" w:rsidP="0007155A" w:rsidR="000715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7155A" w:rsidP="0007155A" w:rsidR="000715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DD5801">
        <w:rPr>
          <w:rFonts w:cs="Times New Roman" w:eastAsia="Times New Roman"/>
          <w:szCs w:val="24"/>
        </w:rPr>
        <w:t>RECRO IN.</w:t>
      </w:r>
      <w:r>
        <w:rPr>
          <w:rFonts w:cs="Times New Roman" w:eastAsia="Times New Roman"/>
          <w:szCs w:val="24"/>
        </w:rPr>
        <w:t xml:space="preserve"> d. o. o. Pazin, Dršćevka 4,</w:t>
      </w:r>
    </w:p>
    <w:p w:rsidRDefault="0007155A" w:rsidP="0007155A" w:rsidR="0007155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7155A" w:rsidP="0007155A" w:rsidR="0007155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7155A" w:rsidP="0007155A" w:rsidR="0007155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07155A" w:rsidP="0007155A" w:rsidR="0007155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7155A" w:rsidP="0007155A" w:rsidR="0007155A">
      <w:r>
        <w:rPr>
          <w:rFonts w:cs="Times New Roman" w:eastAsia="Times New Roman"/>
          <w:szCs w:val="24"/>
        </w:rPr>
        <w:t xml:space="preserve">7. sudski registar. </w:t>
      </w:r>
    </w:p>
    <w:p w:rsidRDefault="004F5027" w:rsidR="004F5027"/>
    <w:sectPr w:rsidSect="0007155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55A" w:rsidP="0007155A" w:rsidR="0007155A">
      <w:r>
        <w:separator/>
      </w:r>
    </w:p>
  </w:endnote>
  <w:endnote w:id="0" w:type="continuationSeparator">
    <w:p w:rsidRDefault="0007155A" w:rsidP="0007155A" w:rsidR="00071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55A" w:rsidP="0007155A" w:rsidR="0007155A">
      <w:r>
        <w:separator/>
      </w:r>
    </w:p>
  </w:footnote>
  <w:footnote w:id="0" w:type="continuationSeparator">
    <w:p w:rsidRDefault="0007155A" w:rsidP="0007155A" w:rsidR="000715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55A" w:rsidP="0007155A" w:rsidR="0007155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8416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8St-908/5015-11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55A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8 St-908/5015-11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F0D"/>
    <w:rsid w:val="0007155A"/>
    <w:rsid w:val="0008416B"/>
    <w:rsid w:val="004F5027"/>
    <w:rsid w:val="00730F0D"/>
    <w:rsid w:val="00AC1433"/>
    <w:rsid w:val="00E82B1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155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155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7155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15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155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15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155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4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16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416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41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41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155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155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7155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15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155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15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155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4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16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416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41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41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St-908/2015</izvorni_sadrzaj>
    <derivirana_varijabla naziv="DomainObject.Predmet.OznakaBroj_1">St-908/2015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RECRO IN. d.o.o. PAZIN</izvorni_sadrzaj>
    <derivirana_varijabla naziv="DomainObject.Predmet.ProtustrankaFormated_1">  RECRO IN. d.o.o. PAZIN</derivirana_varijabla>
  </DomainObject.Predmet.ProtustrankaFormated>
  <DomainObject.Predmet.ProtustrankaFormatedOIB>
    <izvorni_sadrzaj>  RECRO IN. d.o.o. PAZIN, OIB 26205161105</izvorni_sadrzaj>
    <derivirana_varijabla naziv="DomainObject.Predmet.ProtustrankaFormatedOIB_1">  RECRO IN. d.o.o. PAZIN, OIB 26205161105</derivirana_varijabla>
  </DomainObject.Predmet.ProtustrankaFormatedOIB>
  <DomainObject.Predmet.ProtustrankaFormatedWithAdress>
    <izvorni_sadrzaj> RECRO IN. d.o.o. PAZIN, Dršćevka 4, 52000 Pazin</izvorni_sadrzaj>
    <derivirana_varijabla naziv="DomainObject.Predmet.ProtustrankaFormatedWithAdress_1"> RECRO IN. d.o.o. PAZIN, Dršćevka 4, 52000 Pazin</derivirana_varijabla>
  </DomainObject.Predmet.ProtustrankaFormatedWithAdress>
  <DomainObject.Predmet.ProtustrankaFormatedWithAdressOIB>
    <izvorni_sadrzaj> RECRO IN. d.o.o. PAZIN, OIB 26205161105, Dršćevka 4, 52000 Pazin</izvorni_sadrzaj>
    <derivirana_varijabla naziv="DomainObject.Predmet.ProtustrankaFormatedWithAdressOIB_1"> RECRO IN. d.o.o. PAZIN, OIB 26205161105, Dršćevka 4, 52000 Pazin</derivirana_varijabla>
  </DomainObject.Predmet.ProtustrankaFormatedWithAdressOIB>
  <DomainObject.Predmet.ProtustrankaWithAdress>
    <izvorni_sadrzaj>RECRO IN. d.o.o. PAZIN Dršćevka 4, 52000 Pazin</izvorni_sadrzaj>
    <derivirana_varijabla naziv="DomainObject.Predmet.ProtustrankaWithAdress_1">RECRO IN. d.o.o. PAZIN Dršćevka 4, 52000 Pazin</derivirana_varijabla>
  </DomainObject.Predmet.ProtustrankaWithAdress>
  <DomainObject.Predmet.ProtustrankaWithAdressOIB>
    <izvorni_sadrzaj>RECRO IN. d.o.o. PAZIN, OIB 26205161105, Dršćevka 4, 52000 Pazin</izvorni_sadrzaj>
    <derivirana_varijabla naziv="DomainObject.Predmet.ProtustrankaWithAdressOIB_1">RECRO IN. d.o.o. PAZIN, OIB 26205161105, Dršćevka 4, 52000 Pazin</derivirana_varijabla>
  </DomainObject.Predmet.ProtustrankaWithAdressOIB>
  <DomainObject.Predmet.ProtustrankaNazivFormated>
    <izvorni_sadrzaj>RECRO IN. d.o.o. PAZIN</izvorni_sadrzaj>
    <derivirana_varijabla naziv="DomainObject.Predmet.ProtustrankaNazivFormated_1">RECRO IN. d.o.o. PAZIN</derivirana_varijabla>
  </DomainObject.Predmet.ProtustrankaNazivFormated>
  <DomainObject.Predmet.ProtustrankaNazivFormatedOIB>
    <izvorni_sadrzaj>RECRO IN. d.o.o. PAZIN, OIB 26205161105</izvorni_sadrzaj>
    <derivirana_varijabla naziv="DomainObject.Predmet.ProtustrankaNazivFormatedOIB_1">RECRO IN. d.o.o. PAZIN, OIB 26205161105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52534.68</izvorni_sadrzaj>
    <derivirana_varijabla naziv="DomainObject.Predmet.TrenutnaVrijednost_1">52534.68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RECRO IN. d.o.o. PAZIN</item>
    </izvorni_sadrzaj>
    <derivirana_varijabla naziv="DomainObject.Predmet.ProtuStrankaListFormated_1">
      <item>RECRO IN. d.o.o. PAZIN</item>
    </derivirana_varijabla>
  </DomainObject.Predmet.ProtuStrankaListFormated>
  <DomainObject.Predmet.ProtuStrankaListFormatedOIB>
    <izvorni_sadrzaj>
      <item>RECRO IN. d.o.o. PAZIN, OIB 26205161105</item>
    </izvorni_sadrzaj>
    <derivirana_varijabla naziv="DomainObject.Predmet.ProtuStrankaListFormatedOIB_1">
      <item>RECRO IN. d.o.o. PAZIN, OIB 26205161105</item>
    </derivirana_varijabla>
  </DomainObject.Predmet.ProtuStrankaListFormatedOIB>
  <DomainObject.Predmet.ProtuStrankaListFormatedWithAdress>
    <izvorni_sadrzaj>
      <item>RECRO IN. d.o.o. PAZIN, Dršćevka 4, 52000 Pazin</item>
    </izvorni_sadrzaj>
    <derivirana_varijabla naziv="DomainObject.Predmet.ProtuStrankaListFormatedWithAdress_1">
      <item>RECRO IN. d.o.o. PAZIN, Dršćevka 4, 52000 Pazin</item>
    </derivirana_varijabla>
  </DomainObject.Predmet.ProtuStrankaListFormatedWithAdress>
  <DomainObject.Predmet.ProtuStrankaListFormatedWithAdressOIB>
    <izvorni_sadrzaj>
      <item>RECRO IN. d.o.o. PAZIN, OIB 26205161105, Dršćevka 4, 52000 Pazin</item>
    </izvorni_sadrzaj>
    <derivirana_varijabla naziv="DomainObject.Predmet.ProtuStrankaListFormatedWithAdressOIB_1">
      <item>RECRO IN. d.o.o. PAZIN, OIB 26205161105, Dršćevka 4, 52000 Pazin</item>
    </derivirana_varijabla>
  </DomainObject.Predmet.ProtuStrankaListFormatedWithAdressOIB>
  <DomainObject.Predmet.ProtuStrankaListNazivFormated>
    <izvorni_sadrzaj>
      <item>RECRO IN. d.o.o. PAZIN</item>
    </izvorni_sadrzaj>
    <derivirana_varijabla naziv="DomainObject.Predmet.ProtuStrankaListNazivFormated_1">
      <item>RECRO IN. d.o.o. PAZIN</item>
    </derivirana_varijabla>
  </DomainObject.Predmet.ProtuStrankaListNazivFormated>
  <DomainObject.Predmet.ProtuStrankaListNazivFormatedOIB>
    <izvorni_sadrzaj>
      <item>RECRO IN. d.o.o. PAZIN, OIB 26205161105</item>
    </izvorni_sadrzaj>
    <derivirana_varijabla naziv="DomainObject.Predmet.ProtuStrankaListNazivFormatedOIB_1">
      <item>RECRO IN. d.o.o. PAZIN, OIB 26205161105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RECRO IN. d.o.o. PAZIN</izvorni_sadrzaj>
    <derivirana_varijabla naziv="DomainObject.Predmet.ProtustrankaIDrugi_1">RECRO IN. d.o.o.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RECRO IN. d.o.o. PAZIN, OIB 26205161105, Dršćevka 4, 52000 Pazin</izvorni_sadrzaj>
    <derivirana_varijabla naziv="DomainObject.Predmet.ProtustrankaIDrugiAdressOIB_1">RECRO IN. d.o.o. PAZIN, OIB 26205161105, Dršćevka 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RECRO IN. d.o.o. PAZIN</item>
    </izvorni_sadrzaj>
    <derivirana_varijabla naziv="DomainObject.Predmet.SudioniciListNaziv_1">
      <item>FINANCIJSKA AGENCIJA, RC RIJEKA, PODRUŽNICA PULA, PULA</item>
      <item>RECRO IN. d.o.o. PAZIN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RECRO IN. d.o.o. PAZIN, OIB 26205161105, Dršćevka 4,52000 Pazin</item>
    </izvorni_sadrzaj>
    <derivirana_varijabla naziv="DomainObject.Predmet.SudioniciListAdressOIB_1">
      <item>FINANCIJSKA AGENCIJA, RC RIJEKA, PODRUŽNICA PULA, PULA, OIB 85821130368, Ulica grada Vukovara 70,Zagreb</item>
      <item>RECRO IN. d.o.o. PAZIN, OIB 26205161105, Dršćevka 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26205161105</item>
    </izvorni_sadrzaj>
    <derivirana_varijabla naziv="DomainObject.Predmet.SudioniciListNazivOIB_1">
      <item>, OIB 85821130368</item>
      <item>, OIB 26205161105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2240</properties:Characters>
  <properties:Lines>64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2016-07-13T06:13:00Z</dcterms:created>
  <dc:creator>Mihaela Kaligari</dc:creator>
  <dc:description/>
  <cp:keywords/>
  <cp:lastModifiedBy>Jasmina Matika</cp:lastModifiedBy>
  <cp:lastPrinted>2016-07-22T08:26:00Z</cp:lastPrinted>
  <dcterms:modified xmlns:xsi="http://www.w3.org/2001/XMLSchema-instance" xsi:type="dcterms:W3CDTF">2016-07-22T08:27:00Z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