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ae9d" w14:paraId="29cae9d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340FB">
        <w:rPr>
          <w:rFonts w:hAnsi="Times New Roman" w:ascii="Times New Roman"/>
          <w:szCs w:val="24"/>
          <w:lang w:val="hr-HR"/>
        </w:rPr>
        <w:t>7</w:t>
      </w:r>
      <w:r w:rsidR="005A6FA8" w:rsidRPr="00A340FB">
        <w:rPr>
          <w:rFonts w:hAnsi="Times New Roman" w:ascii="Times New Roman"/>
          <w:szCs w:val="24"/>
          <w:lang w:val="hr-HR"/>
        </w:rPr>
        <w:t>.</w:t>
      </w:r>
      <w:r w:rsidR="00B05655" w:rsidRPr="00A340FB">
        <w:rPr>
          <w:rFonts w:hAnsi="Times New Roman" w:ascii="Times New Roman"/>
          <w:szCs w:val="24"/>
          <w:lang w:val="hr-HR"/>
        </w:rPr>
        <w:t xml:space="preserve"> St-</w:t>
      </w:r>
      <w:r w:rsidR="00A340FB" w:rsidRPr="00A340FB">
        <w:rPr>
          <w:rFonts w:hAnsi="Times New Roman" w:ascii="Times New Roman"/>
          <w:szCs w:val="24"/>
          <w:lang w:val="hr-HR"/>
        </w:rPr>
        <w:t>4502</w:t>
      </w:r>
      <w:r w:rsidR="003229DC" w:rsidRPr="00A340FB">
        <w:rPr>
          <w:rFonts w:hAnsi="Times New Roman" w:ascii="Times New Roman"/>
          <w:szCs w:val="24"/>
          <w:lang w:val="hr-HR"/>
        </w:rPr>
        <w:t>/16</w:t>
      </w:r>
      <w:r w:rsidR="00C234E6" w:rsidRPr="00A340FB">
        <w:rPr>
          <w:rFonts w:hAnsi="Times New Roman" w:ascii="Times New Roman"/>
          <w:szCs w:val="24"/>
          <w:lang w:val="hr-HR"/>
        </w:rPr>
        <w:t>-</w:t>
      </w:r>
      <w:r w:rsidR="00260013" w:rsidRPr="00A340FB">
        <w:rPr>
          <w:rFonts w:hAnsi="Times New Roman" w:ascii="Times New Roman"/>
          <w:szCs w:val="24"/>
          <w:lang w:val="hr-HR"/>
        </w:rPr>
        <w:t>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5A6FA8" w:rsidP="00EA5504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A340FB" w:rsidR="003229DC" w:rsidRPr="00A340FB">
      <w:pPr>
        <w:jc w:val="both"/>
        <w:rPr>
          <w:rFonts w:hAnsi="Times New Roman" w:ascii="Times New Roman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A340FB">
        <w:rPr>
          <w:rFonts w:hAnsi="Times New Roman" w:ascii="Times New Roman"/>
          <w:szCs w:val="24"/>
        </w:rPr>
        <w:t xml:space="preserve">Financijska agencija, RC </w:t>
      </w:r>
      <w:r w:rsidR="00D7439C" w:rsidRPr="00A340FB">
        <w:rPr>
          <w:rFonts w:hAnsi="Times New Roman" w:ascii="Times New Roman"/>
          <w:szCs w:val="24"/>
        </w:rPr>
        <w:t>Zagreb, Podružnica Zagreb, Trg s</w:t>
      </w:r>
      <w:r w:rsidR="003229DC" w:rsidRPr="00A340FB">
        <w:rPr>
          <w:rFonts w:hAnsi="Times New Roman" w:ascii="Times New Roman"/>
          <w:szCs w:val="24"/>
        </w:rPr>
        <w:t>vibanjskih žrtava 1995. 1, Zagreb, OIB 85821130368, z</w:t>
      </w:r>
      <w:r w:rsidR="003229DC" w:rsidRPr="00A4539F">
        <w:rPr>
          <w:rFonts w:hAnsi="Times New Roman" w:ascii="Times New Roman"/>
          <w:szCs w:val="24"/>
        </w:rPr>
        <w:t>a otvaranje stečajnog postupka nad dužnikom</w:t>
      </w:r>
      <w:r w:rsidR="00A340FB">
        <w:rPr>
          <w:rFonts w:hAnsi="Times New Roman" w:ascii="Times New Roman"/>
          <w:szCs w:val="24"/>
        </w:rPr>
        <w:t xml:space="preserve">  </w:t>
      </w:r>
      <w:r w:rsidR="00A340FB" w:rsidRPr="00F56C4F">
        <w:rPr>
          <w:rFonts w:hAnsi="Times New Roman" w:ascii="Times New Roman"/>
        </w:rPr>
        <w:t>I.D. GRAĐENJE d.o.o.</w:t>
      </w:r>
      <w:r w:rsidR="00A340FB">
        <w:rPr>
          <w:rFonts w:hAnsi="Times New Roman" w:ascii="Times New Roman"/>
        </w:rPr>
        <w:t xml:space="preserve">, Dugo Selo, Zagrebačka cesta 107, OIB: </w:t>
      </w:r>
      <w:r w:rsidR="00A340FB" w:rsidRPr="00F56C4F">
        <w:rPr>
          <w:rFonts w:hAnsi="Times New Roman" w:ascii="Times New Roman"/>
        </w:rPr>
        <w:t>38501951978</w:t>
      </w:r>
      <w:r w:rsidR="005A6FA8">
        <w:rPr>
          <w:rFonts w:hAnsi="Times New Roman" w:ascii="Times New Roman"/>
          <w:szCs w:val="24"/>
        </w:rPr>
        <w:t xml:space="preserve">, </w:t>
      </w:r>
      <w:r w:rsidR="00A340FB">
        <w:rPr>
          <w:rFonts w:hAnsi="Times New Roman" w:ascii="Times New Roman"/>
          <w:szCs w:val="24"/>
        </w:rPr>
        <w:t>2</w:t>
      </w:r>
      <w:r w:rsidR="008A1765">
        <w:rPr>
          <w:rFonts w:hAnsi="Times New Roman" w:ascii="Times New Roman"/>
          <w:szCs w:val="24"/>
        </w:rPr>
        <w:t>7</w:t>
      </w:r>
      <w:r w:rsidR="00260013">
        <w:rPr>
          <w:rFonts w:hAnsi="Times New Roman" w:ascii="Times New Roman"/>
          <w:szCs w:val="24"/>
        </w:rPr>
        <w:t xml:space="preserve">. </w:t>
      </w:r>
      <w:r w:rsidR="007E4B43">
        <w:rPr>
          <w:rFonts w:hAnsi="Times New Roman" w:ascii="Times New Roman"/>
          <w:szCs w:val="24"/>
        </w:rPr>
        <w:t xml:space="preserve">veljače 2017. 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A340FB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A4539F">
        <w:rPr>
          <w:rFonts w:hAnsi="Times New Roman" w:ascii="Times New Roman"/>
          <w:szCs w:val="24"/>
          <w:lang w:val="hr-HR"/>
        </w:rPr>
        <w:t xml:space="preserve"> </w:t>
      </w:r>
      <w:r w:rsidR="00A340FB" w:rsidRPr="00F56C4F">
        <w:rPr>
          <w:rFonts w:hAnsi="Times New Roman" w:ascii="Times New Roman"/>
        </w:rPr>
        <w:t>I.D. GRAĐENJE d.o.o.</w:t>
      </w:r>
      <w:r w:rsidR="00A340FB">
        <w:rPr>
          <w:rFonts w:hAnsi="Times New Roman" w:ascii="Times New Roman"/>
        </w:rPr>
        <w:t xml:space="preserve">, Dugo Selo, Zagrebačka cesta 107, OIB: </w:t>
      </w:r>
      <w:r w:rsidR="00A340FB" w:rsidRPr="00F56C4F">
        <w:rPr>
          <w:rFonts w:hAnsi="Times New Roman" w:ascii="Times New Roman"/>
        </w:rPr>
        <w:t>38501951978</w:t>
      </w:r>
      <w:r w:rsidR="00AB33A5" w:rsidRPr="00A4539F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</w:t>
      </w:r>
      <w:r w:rsidR="00A340FB">
        <w:rPr>
          <w:rFonts w:hAnsi="Times New Roman" w:ascii="Times New Roman"/>
          <w:szCs w:val="24"/>
          <w:lang w:val="hr-HR"/>
        </w:rPr>
        <w:t xml:space="preserve"> 28. rujna 2017. u 10,45</w:t>
      </w:r>
      <w:r w:rsidR="00B05655" w:rsidRPr="00A4539F">
        <w:rPr>
          <w:rFonts w:hAnsi="Times New Roman" w:ascii="Times New Roman"/>
          <w:szCs w:val="24"/>
          <w:lang w:val="hr-HR"/>
        </w:rPr>
        <w:t xml:space="preserve"> 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260013">
        <w:rPr>
          <w:rFonts w:hAnsi="Times New Roman" w:ascii="Times New Roman"/>
          <w:szCs w:val="24"/>
          <w:lang w:val="hr-HR"/>
        </w:rPr>
        <w:t>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340FB">
        <w:rPr>
          <w:rFonts w:hAnsi="Times New Roman" w:ascii="Times New Roman"/>
          <w:szCs w:val="24"/>
          <w:lang w:val="hr-HR"/>
        </w:rPr>
        <w:t xml:space="preserve">predlagatelj </w:t>
      </w:r>
      <w:r w:rsidR="00A340FB">
        <w:rPr>
          <w:rFonts w:hAnsi="Times New Roman" w:ascii="Times New Roman"/>
          <w:szCs w:val="24"/>
          <w:lang w:val="hr-HR"/>
        </w:rPr>
        <w:t xml:space="preserve">- </w:t>
      </w:r>
      <w:r w:rsidR="002739BD" w:rsidRPr="00A340FB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A340FB">
        <w:rPr>
          <w:rFonts w:hAnsi="Times New Roman" w:ascii="Times New Roman"/>
          <w:szCs w:val="24"/>
          <w:lang w:val="hr-HR"/>
        </w:rPr>
        <w:t xml:space="preserve"> 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 </w:t>
      </w:r>
      <w:r w:rsidR="00A340FB" w:rsidRPr="00F56C4F">
        <w:rPr>
          <w:rFonts w:hAnsi="Times New Roman" w:ascii="Times New Roman"/>
        </w:rPr>
        <w:t>I.D. GRAĐENJE d.o.o.</w:t>
      </w:r>
      <w:r w:rsidR="00A340FB">
        <w:rPr>
          <w:rFonts w:hAnsi="Times New Roman" w:ascii="Times New Roman"/>
        </w:rPr>
        <w:t>, Dugo Selo, Zagrebačka cesta 107</w:t>
      </w:r>
    </w:p>
    <w:p w:rsidRDefault="00FC5251" w:rsidP="00A340FB" w:rsidR="00A340FB">
      <w:pPr>
        <w:rPr>
          <w:rFonts w:hAnsi="Times New Roman" w:ascii="Times New Roman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A340FB">
        <w:rPr>
          <w:rFonts w:hAnsi="Times New Roman" w:ascii="Times New Roman"/>
          <w:szCs w:val="24"/>
          <w:lang w:val="hr-HR"/>
        </w:rPr>
        <w:t xml:space="preserve">- </w:t>
      </w:r>
      <w:r w:rsidR="00A340FB">
        <w:rPr>
          <w:rFonts w:hAnsi="Times New Roman" w:ascii="Times New Roman"/>
        </w:rPr>
        <w:t>Luka Breščaković, Zagreb, Ferenščica II. 11/D</w:t>
      </w:r>
    </w:p>
    <w:p w:rsidRDefault="00BE1823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A340FB">
        <w:rPr>
          <w:rFonts w:hAnsi="Times New Roman" w:ascii="Times New Roman"/>
          <w:szCs w:val="24"/>
        </w:rPr>
        <w:t xml:space="preserve"> 23. svibnja 2016.</w:t>
      </w:r>
      <w:r w:rsidR="00CA063C">
        <w:rPr>
          <w:rFonts w:hAnsi="Times New Roman" w:ascii="Times New Roman"/>
          <w:szCs w:val="24"/>
        </w:rPr>
        <w:t xml:space="preserve"> 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dužnik ima evidentirane neizvršene osnove za  plaćanje u neprekinutom razdoblju od</w:t>
      </w:r>
      <w:r w:rsidR="00A340FB">
        <w:rPr>
          <w:rFonts w:hAnsi="Times New Roman" w:ascii="Times New Roman"/>
          <w:szCs w:val="24"/>
          <w:lang w:val="hr-HR"/>
        </w:rPr>
        <w:t xml:space="preserve"> 594 </w:t>
      </w:r>
      <w:r w:rsidR="002739BD" w:rsidRPr="00A4539F">
        <w:rPr>
          <w:rFonts w:hAnsi="Times New Roman" w:ascii="Times New Roman"/>
          <w:szCs w:val="24"/>
          <w:lang w:val="hr-HR"/>
        </w:rPr>
        <w:t>dana u ukupnom iznosu od</w:t>
      </w:r>
      <w:r w:rsidR="00A340FB">
        <w:rPr>
          <w:rFonts w:hAnsi="Times New Roman" w:ascii="Times New Roman"/>
          <w:szCs w:val="24"/>
          <w:lang w:val="hr-HR"/>
        </w:rPr>
        <w:t xml:space="preserve"> 1.857.801,51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A340FB">
        <w:rPr>
          <w:rFonts w:hAnsi="Times New Roman" w:ascii="Times New Roman"/>
          <w:szCs w:val="24"/>
          <w:lang w:val="hr-HR"/>
        </w:rPr>
        <w:t xml:space="preserve">četiri </w:t>
      </w:r>
      <w:r w:rsidRPr="00A4539F">
        <w:rPr>
          <w:rFonts w:hAnsi="Times New Roman" w:ascii="Times New Roman"/>
          <w:szCs w:val="24"/>
          <w:lang w:val="hr-HR"/>
        </w:rPr>
        <w:t>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="00720D4B">
        <w:rPr>
          <w:rFonts w:hAnsi="Times New Roman" w:ascii="Times New Roman"/>
          <w:szCs w:val="24"/>
          <w:lang w:val="hr-HR"/>
        </w:rPr>
        <w:t>.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</w:t>
      </w:r>
      <w:r w:rsidR="00720D4B">
        <w:rPr>
          <w:rFonts w:hAnsi="Times New Roman" w:ascii="Times New Roman"/>
          <w:szCs w:val="24"/>
          <w:lang w:val="hr-HR"/>
        </w:rPr>
        <w:t>.</w:t>
      </w:r>
      <w:r w:rsidR="00FC5251" w:rsidRPr="00A4539F">
        <w:rPr>
          <w:rFonts w:hAnsi="Times New Roman" w:ascii="Times New Roman"/>
          <w:szCs w:val="24"/>
          <w:lang w:val="hr-HR"/>
        </w:rPr>
        <w:t xml:space="preserve"> st. 1</w:t>
      </w:r>
      <w:r w:rsidR="00720D4B">
        <w:rPr>
          <w:rFonts w:hAnsi="Times New Roman" w:ascii="Times New Roman"/>
          <w:szCs w:val="24"/>
          <w:lang w:val="hr-HR"/>
        </w:rPr>
        <w:t>.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5A6FA8" w:rsidP="00AB33A5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AB33A5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>,</w:t>
      </w:r>
      <w:r w:rsidR="007E4B43">
        <w:rPr>
          <w:rFonts w:hAnsi="Times New Roman" w:ascii="Times New Roman"/>
          <w:szCs w:val="24"/>
          <w:lang w:val="hr-HR"/>
        </w:rPr>
        <w:t xml:space="preserve"> 2</w:t>
      </w:r>
      <w:r w:rsidR="008A1765">
        <w:rPr>
          <w:rFonts w:hAnsi="Times New Roman" w:ascii="Times New Roman"/>
          <w:szCs w:val="24"/>
          <w:lang w:val="hr-HR"/>
        </w:rPr>
        <w:t>7</w:t>
      </w:r>
      <w:r w:rsidR="00260013">
        <w:rPr>
          <w:rFonts w:hAnsi="Times New Roman" w:ascii="Times New Roman"/>
          <w:szCs w:val="24"/>
          <w:lang w:val="hr-HR"/>
        </w:rPr>
        <w:t xml:space="preserve">. veljače 2017. </w:t>
      </w:r>
    </w:p>
    <w:p w:rsidRDefault="00BE1823" w:rsidP="00BE1823" w:rsidR="005A6FA8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5A6FA8" w:rsidP="00BE1823" w:rsidR="005A6FA8">
      <w:pPr>
        <w:jc w:val="both"/>
        <w:rPr>
          <w:rFonts w:hAnsi="Times New Roman" w:ascii="Times New Roman"/>
          <w:szCs w:val="24"/>
          <w:lang w:val="hr-HR"/>
        </w:rPr>
      </w:pPr>
    </w:p>
    <w:p w:rsidRDefault="005A6FA8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>SUDAC: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8A1765">
        <w:rPr>
          <w:rFonts w:hAnsi="Times New Roman" w:ascii="Times New Roman"/>
          <w:szCs w:val="24"/>
          <w:lang w:val="hr-HR"/>
        </w:rPr>
        <w:t>, v.r.</w:t>
      </w: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560A9F" w:rsidP="007B0EF8" w:rsidR="00560A9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60A9F" w:rsidP="007B0EF8" w:rsidR="00560A9F" w:rsidRPr="00E57A2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>Za točnost otpravka</w:t>
      </w:r>
    </w:p>
    <w:p w:rsidRDefault="00560A9F" w:rsidP="007B0EF8" w:rsidR="00560A9F" w:rsidRPr="00E57A27">
      <w:pPr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-ovlašteni službenik:</w:t>
      </w:r>
    </w:p>
    <w:p w:rsidRDefault="00560A9F" w:rsidP="007B0EF8" w:rsidR="00560A9F">
      <w:pPr>
        <w:jc w:val="both"/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Slavica Sorić</w:t>
      </w:r>
    </w:p>
    <w:p w:rsidRDefault="005A6FA8" w:rsidP="00BE1823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423D24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sectPr w:rsidSect="00FE3EAA" w:rsidR="005A6FA8">
      <w:headerReference w:type="even" r:id="rId9"/>
      <w:headerReference w:type="default" r:id="rId10"/>
      <w:foot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9344507"/>
      <w:docPartObj>
        <w:docPartGallery w:val="Page Numbers (Bottom of Page)"/>
        <w:docPartUnique/>
      </w:docPartObj>
    </w:sdtPr>
    <w:sdtEndPr/>
    <w:sdtContent>
      <w:p w:rsidRDefault="005A6FA8" w:rsidR="005A6FA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A54" w:rsidRPr="00DE0A5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A6FA8" w:rsidR="005A6F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5A6FA8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5A6FA8">
      <w:rPr>
        <w:rFonts w:hAnsi="Times New Roman" w:ascii="Times New Roman"/>
        <w:szCs w:val="24"/>
        <w:lang w:val="pl-PL"/>
      </w:rPr>
      <w:t>7</w:t>
    </w:r>
    <w:r w:rsidR="005A6FA8">
      <w:rPr>
        <w:rFonts w:hAnsi="Times New Roman" w:ascii="Times New Roman"/>
        <w:szCs w:val="24"/>
        <w:lang w:val="pl-PL"/>
      </w:rPr>
      <w:t>.</w:t>
    </w:r>
    <w:r w:rsidRPr="005A6FA8">
      <w:rPr>
        <w:rFonts w:hAnsi="Times New Roman" w:ascii="Times New Roman"/>
        <w:szCs w:val="24"/>
        <w:lang w:val="pl-PL"/>
      </w:rPr>
      <w:t xml:space="preserve"> St-</w:t>
    </w:r>
    <w:r w:rsidR="00A340FB">
      <w:rPr>
        <w:rFonts w:hAnsi="Times New Roman" w:ascii="Times New Roman"/>
        <w:szCs w:val="24"/>
        <w:lang w:val="pl-PL"/>
      </w:rPr>
      <w:t>4502</w:t>
    </w:r>
    <w:r w:rsidR="005A6FA8">
      <w:rPr>
        <w:rFonts w:hAnsi="Times New Roman" w:ascii="Times New Roman"/>
        <w:szCs w:val="24"/>
        <w:lang w:val="pl-PL"/>
      </w:rPr>
      <w:t>/16-</w:t>
    </w:r>
    <w:r w:rsidR="00260013">
      <w:rPr>
        <w:rFonts w:hAnsi="Times New Roman" w:ascii="Times New Roman"/>
        <w:szCs w:val="24"/>
        <w:lang w:val="pl-PL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001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60A9F"/>
    <w:rsid w:val="0059233F"/>
    <w:rsid w:val="00592AFD"/>
    <w:rsid w:val="005A6FA8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20D4B"/>
    <w:rsid w:val="007A0320"/>
    <w:rsid w:val="007C10B5"/>
    <w:rsid w:val="007D1FA8"/>
    <w:rsid w:val="007E4B43"/>
    <w:rsid w:val="00842B63"/>
    <w:rsid w:val="00862E54"/>
    <w:rsid w:val="00874629"/>
    <w:rsid w:val="008911A0"/>
    <w:rsid w:val="008926C4"/>
    <w:rsid w:val="00892CCA"/>
    <w:rsid w:val="008A0711"/>
    <w:rsid w:val="008A1765"/>
    <w:rsid w:val="008A2A34"/>
    <w:rsid w:val="008C30ED"/>
    <w:rsid w:val="009807F3"/>
    <w:rsid w:val="009A1176"/>
    <w:rsid w:val="009D08C5"/>
    <w:rsid w:val="00A340FB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7439C"/>
    <w:rsid w:val="00DB10F1"/>
    <w:rsid w:val="00DB3389"/>
    <w:rsid w:val="00DC6903"/>
    <w:rsid w:val="00DE0A54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1139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5A6FA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E0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A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A54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A5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A5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5A6FA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E0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A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A54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A5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A5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kao POZIV ZA ROČIŠTE</izvorni_sadrzaj>
    <derivirana_varijabla naziv="DomainObject.Primjedba_1">i kao POZIV ZA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4502</izvorni_sadrzaj>
    <derivirana_varijabla naziv="DomainObject.Predmet.Broj_1">4502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St-4502/2016</izvorni_sadrzaj>
    <derivirana_varijabla naziv="DomainObject.Predmet.OznakaBroj_1">St-4502/2016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I.D. GRAĐENJE d.o.o. zastupanog po punomoćniku LUKA BREŠČAKOVIĆ</izvorni_sadrzaj>
    <derivirana_varijabla naziv="DomainObject.Predmet.ProtustrankaFormated_1">  I.D. GRAĐENJE d.o.o. zastupanog po punomoćniku LUKA BREŠČAKOVIĆ</derivirana_varijabla>
  </DomainObject.Predmet.ProtustrankaFormated>
  <DomainObject.Predmet.ProtustrankaFormatedOIB>
    <izvorni_sadrzaj>  I.D. GRAĐENJE d.o.o., OIB 38501951978 zastupanog po punomoćniku LUKA BREŠČAKOVIĆ</izvorni_sadrzaj>
    <derivirana_varijabla naziv="DomainObject.Predmet.ProtustrankaFormatedOIB_1">  I.D. GRAĐENJE d.o.o., OIB 38501951978 zastupanog po punomoćniku LUKA BREŠČAKOVIĆ</derivirana_varijabla>
  </DomainObject.Predmet.ProtustrankaFormatedOIB>
  <DomainObject.Predmet.ProtustrankaFormatedWithAdress>
    <izvorni_sadrzaj> I.D. GRAĐENJE d.o.o., Zagrebačka cesta 107, 10370 Dugo Selo zastupanog po punomoćniku LUKA BREŠČAKOVIĆ</izvorni_sadrzaj>
    <derivirana_varijabla naziv="DomainObject.Predmet.ProtustrankaFormatedWithAdress_1"> I.D. GRAĐENJE d.o.o., Zagrebačka cesta 107, 10370 Dugo Selo zastupanog po punomoćniku LUKA BREŠČAKOVIĆ</derivirana_varijabla>
  </DomainObject.Predmet.ProtustrankaFormatedWithAdress>
  <DomainObject.Predmet.ProtustrankaFormatedWithAdressOIB>
    <izvorni_sadrzaj> I.D. GRAĐENJE d.o.o., OIB 38501951978, Zagrebačka cesta 107, 10370 Dugo Selo zastupanog po punomoćniku LUKA BREŠČAKOVIĆ</izvorni_sadrzaj>
    <derivirana_varijabla naziv="DomainObject.Predmet.ProtustrankaFormatedWithAdressOIB_1"> I.D. GRAĐENJE d.o.o., OIB 38501951978, Zagrebačka cesta 107, 10370 Dugo Selo zastupanog po punomoćniku LUKA BREŠČAKOVIĆ</derivirana_varijabla>
  </DomainObject.Predmet.ProtustrankaFormatedWithAdressOIB>
  <DomainObject.Predmet.ProtustrankaWithAdress>
    <izvorni_sadrzaj>I.D. GRAĐENJE d.o.o. Zagrebačka cesta 107, 10370 Dugo Selo</izvorni_sadrzaj>
    <derivirana_varijabla naziv="DomainObject.Predmet.ProtustrankaWithAdress_1">I.D. GRAĐENJE d.o.o. Zagrebačka cesta 107, 10370 Dugo Selo</derivirana_varijabla>
  </DomainObject.Predmet.ProtustrankaWithAdress>
  <DomainObject.Predmet.ProtustrankaWithAdressOIB>
    <izvorni_sadrzaj>I.D. GRAĐENJE d.o.o., OIB 38501951978, Zagrebačka cesta 107, 10370 Dugo Selo</izvorni_sadrzaj>
    <derivirana_varijabla naziv="DomainObject.Predmet.ProtustrankaWithAdressOIB_1">I.D. GRAĐENJE d.o.o., OIB 38501951978, Zagrebačka cesta 107, 10370 Dugo Selo</derivirana_varijabla>
  </DomainObject.Predmet.ProtustrankaWithAdressOIB>
  <DomainObject.Predmet.ProtustrankaNazivFormated>
    <izvorni_sadrzaj>I.D. GRAĐENJE d.o.o.</izvorni_sadrzaj>
    <derivirana_varijabla naziv="DomainObject.Predmet.ProtustrankaNazivFormated_1">I.D. GRAĐENJE d.o.o.</derivirana_varijabla>
  </DomainObject.Predmet.ProtustrankaNazivFormated>
  <DomainObject.Predmet.ProtustrankaNazivFormatedOIB>
    <izvorni_sadrzaj>I.D. GRAĐENJE d.o.o., OIB 38501951978</izvorni_sadrzaj>
    <derivirana_varijabla naziv="DomainObject.Predmet.ProtustrankaNazivFormatedOIB_1">I.D. GRAĐENJE d.o.o., OIB 38501951978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BREŠČAKOVIĆ</izvorni_sadrzaj>
    <derivirana_varijabla naziv="DomainObject.Predmet.StrankaFormated_1">  FINA Regionalni centar Zagreb; LUKA BREŠČAKOVIĆ</derivirana_varijabla>
  </DomainObject.Predmet.StrankaFormated>
  <DomainObject.Predmet.StrankaFormatedOIB>
    <izvorni_sadrzaj>  FINA Regionalni centar Zagreb, OIB 85821130368; LUKA BREŠČAKOVIĆ, OIB 86628334266</izvorni_sadrzaj>
    <derivirana_varijabla naziv="DomainObject.Predmet.StrankaFormatedOIB_1">  FINA Regionalni centar Zagreb, OIB 85821130368; LUKA BREŠČAKOVIĆ, OIB 86628334266</derivirana_varijabla>
  </DomainObject.Predmet.StrankaFormatedOIB>
  <DomainObject.Predmet.StrankaFormatedWithAdress>
    <izvorni_sadrzaj> FINA Regionalni centar Zagreb, Trg svibanjskih žrtava 1995. br. 1, 10000 Zagreb; LUKA BREŠČAKOVIĆ, Ferenščica II. 11D, 10000 Zagreb</izvorni_sadrzaj>
    <derivirana_varijabla naziv="DomainObject.Predmet.StrankaFormatedWithAdress_1"> FINA Regionalni centar Zagreb, Trg svibanjskih žrtava 1995. br. 1, 10000 Zagreb; LUKA BREŠČAKOVIĆ, Ferenščica II. 11D, 10000 Zagreb</derivirana_varijabla>
  </DomainObject.Predmet.StrankaFormatedWithAdress>
  <DomainObject.Predmet.StrankaFormatedWithAdressOIB>
    <izvorni_sadrzaj> FINA Regionalni centar Zagreb, OIB 85821130368, Trg svibanjskih žrtava 1995. br. 1, 10000 Zagreb; LUKA BREŠČAKOVIĆ, OIB 86628334266, Ferenščica II. 11D, 10000 Zagreb</izvorni_sadrzaj>
    <derivirana_varijabla naziv="DomainObject.Predmet.StrankaFormatedWithAdressOIB_1"> FINA Regionalni centar Zagreb, OIB 85821130368, Trg svibanjskih žrtava 1995. br. 1, 10000 Zagreb; LUKA BREŠČAKOVIĆ, OIB 86628334266, Ferenščica II. 11D, 10000 Zagreb</derivirana_varijabla>
  </DomainObject.Predmet.StrankaFormatedWithAdressOIB>
  <DomainObject.Predmet.StrankaWithAdress>
    <izvorni_sadrzaj>FINA Regionalni centar Zagreb Trg svibanjskih žrtava 1995. br. 1,10000 Zagreb,LUKA BREŠČAKOVIĆ Ferenščica II. 11D,10000 Zagreb</izvorni_sadrzaj>
    <derivirana_varijabla naziv="DomainObject.Predmet.StrankaWithAdress_1">FINA Regionalni centar Zagreb Trg svibanjskih žrtava 1995. br. 1,10000 Zagreb,LUKA BREŠČAKOVIĆ Ferenščica II. 11D,10000 Zagreb</derivirana_varijabla>
  </DomainObject.Predmet.StrankaWithAdress>
  <DomainObject.Predmet.StrankaWithAdressOIB>
    <izvorni_sadrzaj>FINA Regionalni centar Zagreb, OIB 85821130368, Trg svibanjskih žrtava 1995. br. 1,10000 Zagreb,LUKA BREŠČAKOVIĆ, OIB 86628334266, Ferenščica II. 11D,10000 Zagreb</izvorni_sadrzaj>
    <derivirana_varijabla naziv="DomainObject.Predmet.StrankaWithAdressOIB_1">FINA Regionalni centar Zagreb, OIB 85821130368, Trg svibanjskih žrtava 1995. br. 1,10000 Zagreb,LUKA BREŠČAKOVIĆ, OIB 86628334266, Ferenščica II. 11D,10000 Zagreb</derivirana_varijabla>
  </DomainObject.Predmet.StrankaWithAdressOIB>
  <DomainObject.Predmet.StrankaNazivFormated>
    <izvorni_sadrzaj>FINA Regionalni centar Zagreb,LUKA BREŠČAKOVIĆ</izvorni_sadrzaj>
    <derivirana_varijabla naziv="DomainObject.Predmet.StrankaNazivFormated_1">FINA Regionalni centar Zagreb,LUKA BREŠČAKOVIĆ</derivirana_varijabla>
  </DomainObject.Predmet.StrankaNazivFormated>
  <DomainObject.Predmet.StrankaNazivFormatedOIB>
    <izvorni_sadrzaj>FINA Regionalni centar Zagreb, OIB 85821130368,LUKA BREŠČAKOVIĆ, OIB 86628334266</izvorni_sadrzaj>
    <derivirana_varijabla naziv="DomainObject.Predmet.StrankaNazivFormatedOIB_1">FINA Regionalni centar Zagreb, OIB 85821130368,LUKA BREŠČAKOVIĆ, OIB 86628334266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  <item>LUKA BREŠČAKOVIĆ</item>
    </izvorni_sadrzaj>
    <derivirana_varijabla naziv="DomainObject.Predmet.StrankaListFormated_1">
      <item>FINA Regionalni centar Zagreb</item>
      <item>LUKA BREŠČAKOVIĆ</item>
    </derivirana_varijabla>
  </DomainObject.Predmet.StrankaListFormated>
  <DomainObject.Predmet.StrankaListFormatedOIB>
    <izvorni_sadrzaj>
      <item>FINA Regionalni centar Zagreb, OIB 85821130368</item>
      <item>LUKA BREŠČAKOVIĆ, OIB 86628334266</item>
    </izvorni_sadrzaj>
    <derivirana_varijabla naziv="DomainObject.Predmet.StrankaListFormatedOIB_1">
      <item>FINA Regionalni centar Zagreb, OIB 85821130368</item>
      <item>LUKA BREŠČAKOVIĆ, OIB 86628334266</item>
    </derivirana_varijabla>
  </DomainObject.Predmet.StrankaListFormatedOIB>
  <DomainObject.Predmet.StrankaListFormatedWithAdress>
    <izvorni_sadrzaj>
      <item>FINA Regionalni centar Zagreb, Trg svibanjskih žrtava 1995. br. 1, 10000 Zagreb</item>
      <item>LUKA BREŠČAKOVIĆ, Ferenščica II. 11D, 10000 Zagreb</item>
    </izvorni_sadrzaj>
    <derivirana_varijabla naziv="DomainObject.Predmet.StrankaListFormatedWithAdress_1">
      <item>FINA Regionalni centar Zagreb, Trg svibanjskih žrtava 1995. br. 1, 10000 Zagreb</item>
      <item>LUKA BREŠČAKOVIĆ, Ferenščica II. 11D,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LUKA BREŠČAKOVIĆ, OIB 86628334266, Ferenščica II. 11D, 10000 Zagreb</item>
    </izvorni_sadrzaj>
    <derivirana_varijabla naziv="DomainObject.Predmet.StrankaListFormatedWithAdressOIB_1">
      <item>FINA Regionalni centar Zagreb, OIB 85821130368, Trg svibanjskih žrtava 1995. br. 1, 10000 Zagreb</item>
      <item>LUKA BREŠČAKOVIĆ, OIB 86628334266, Ferenščica II. 11D, 10000 Zagreb</item>
    </derivirana_varijabla>
  </DomainObject.Predmet.StrankaListFormatedWithAdressOIB>
  <DomainObject.Predmet.StrankaListNazivFormated>
    <izvorni_sadrzaj>
      <item>FINA Regionalni centar Zagreb</item>
      <item>LUKA BREŠČAKOVIĆ</item>
    </izvorni_sadrzaj>
    <derivirana_varijabla naziv="DomainObject.Predmet.StrankaListNazivFormated_1">
      <item>FINA Regionalni centar Zagreb</item>
      <item>LUKA BREŠČAKOVIĆ</item>
    </derivirana_varijabla>
  </DomainObject.Predmet.StrankaListNazivFormated>
  <DomainObject.Predmet.StrankaListNazivFormatedOIB>
    <izvorni_sadrzaj>
      <item>FINA Regionalni centar Zagreb, OIB 85821130368</item>
      <item>LUKA BREŠČAKOVIĆ, OIB 86628334266</item>
    </izvorni_sadrzaj>
    <derivirana_varijabla naziv="DomainObject.Predmet.StrankaListNazivFormatedOIB_1">
      <item>FINA Regionalni centar Zagreb, OIB 85821130368</item>
      <item>LUKA BREŠČAKOVIĆ, OIB 86628334266</item>
    </derivirana_varijabla>
  </DomainObject.Predmet.StrankaListNazivFormatedOIB>
  <DomainObject.Predmet.ProtuStrankaListFormated>
    <izvorni_sadrzaj>
      <item>I.D. GRAĐENJE d.o.o. zastupanog po punomoćniku LUKA BREŠČAKOVIĆ</item>
    </izvorni_sadrzaj>
    <derivirana_varijabla naziv="DomainObject.Predmet.ProtuStrankaListFormated_1">
      <item>I.D. GRAĐENJE d.o.o. zastupanog po punomoćniku LUKA BREŠČAKOVIĆ</item>
    </derivirana_varijabla>
  </DomainObject.Predmet.ProtuStrankaListFormated>
  <DomainObject.Predmet.ProtuStrankaListFormatedOIB>
    <izvorni_sadrzaj>
      <item>I.D. GRAĐENJE d.o.o., OIB 38501951978 zastupanog po punomoćniku LUKA BREŠČAKOVIĆ</item>
    </izvorni_sadrzaj>
    <derivirana_varijabla naziv="DomainObject.Predmet.ProtuStrankaListFormatedOIB_1">
      <item>I.D. GRAĐENJE d.o.o., OIB 38501951978 zastupanog po punomoćniku LUKA BREŠČAKOVIĆ</item>
    </derivirana_varijabla>
  </DomainObject.Predmet.ProtuStrankaListFormatedOIB>
  <DomainObject.Predmet.ProtuStrankaListFormatedWithAdress>
    <izvorni_sadrzaj>
      <item>I.D. GRAĐENJE d.o.o., Zagrebačka cesta 107, 10370 Dugo Selo zastupanog po punomoćniku LUKA BREŠČAKOVIĆ</item>
    </izvorni_sadrzaj>
    <derivirana_varijabla naziv="DomainObject.Predmet.ProtuStrankaListFormatedWithAdress_1">
      <item>I.D. GRAĐENJE d.o.o., Zagrebačka cesta 107, 10370 Dugo Selo zastupanog po punomoćniku LUKA BREŠČAKOVIĆ</item>
    </derivirana_varijabla>
  </DomainObject.Predmet.ProtuStrankaListFormatedWithAdress>
  <DomainObject.Predmet.ProtuStrankaListFormatedWithAdressOIB>
    <izvorni_sadrzaj>
      <item>I.D. GRAĐENJE d.o.o., OIB 38501951978, Zagrebačka cesta 107, 10370 Dugo Selo zastupanog po punomoćniku LUKA BREŠČAKOVIĆ</item>
    </izvorni_sadrzaj>
    <derivirana_varijabla naziv="DomainObject.Predmet.ProtuStrankaListFormatedWithAdressOIB_1">
      <item>I.D. GRAĐENJE d.o.o., OIB 38501951978, Zagrebačka cesta 107, 10370 Dugo Selo zastupanog po punomoćniku LUKA BREŠČAKOVIĆ</item>
    </derivirana_varijabla>
  </DomainObject.Predmet.ProtuStrankaListFormatedWithAdressOIB>
  <DomainObject.Predmet.ProtuStrankaListNazivFormated>
    <izvorni_sadrzaj>
      <item>I.D. GRAĐENJE d.o.o.</item>
    </izvorni_sadrzaj>
    <derivirana_varijabla naziv="DomainObject.Predmet.ProtuStrankaListNazivFormated_1">
      <item>I.D. GRAĐENJE d.o.o.</item>
    </derivirana_varijabla>
  </DomainObject.Predmet.ProtuStrankaListNazivFormated>
  <DomainObject.Predmet.ProtuStrankaListNazivFormatedOIB>
    <izvorni_sadrzaj>
      <item>I.D. GRAĐENJE d.o.o., OIB 38501951978</item>
    </izvorni_sadrzaj>
    <derivirana_varijabla naziv="DomainObject.Predmet.ProtuStrankaListNazivFormatedOIB_1">
      <item>I.D. GRAĐENJE d.o.o., OIB 38501951978</item>
    </derivirana_varijabla>
  </DomainObject.Predmet.ProtuStrankaListNazivFormatedOIB>
  <DomainObject.Predmet.OstaliListFormated>
    <izvorni_sadrzaj>
      <item>LUKA BREŠČAKOVIĆ punomoćnik sudionika u postupku I.D. GRAĐENJE d.o.o.</item>
    </izvorni_sadrzaj>
    <derivirana_varijabla naziv="DomainObject.Predmet.OstaliListFormated_1">
      <item>LUKA BREŠČAKOVIĆ punomoćnik sudionika u postupku I.D. GRAĐENJE d.o.o.</item>
    </derivirana_varijabla>
  </DomainObject.Predmet.OstaliListFormated>
  <DomainObject.Predmet.OstaliListFormatedOIB>
    <izvorni_sadrzaj>
      <item>LUKA BREŠČAKOVIĆ, OIB 86628334266 punomoćnik sudionika u postupku I.D. GRAĐENJE d.o.o.</item>
    </izvorni_sadrzaj>
    <derivirana_varijabla naziv="DomainObject.Predmet.OstaliListFormatedOIB_1">
      <item>LUKA BREŠČAKOVIĆ, OIB 86628334266 punomoćnik sudionika u postupku I.D. GRAĐENJE d.o.o.</item>
    </derivirana_varijabla>
  </DomainObject.Predmet.OstaliListFormatedOIB>
  <DomainObject.Predmet.OstaliListFormatedWithAdress>
    <izvorni_sadrzaj>
      <item>LUKA BREŠČAKOVIĆ, Ferenščica II. 11 D, 10000 Zagreb punomoćnik sudionika u postupku I.D. GRAĐENJE d.o.o.</item>
    </izvorni_sadrzaj>
    <derivirana_varijabla naziv="DomainObject.Predmet.OstaliListFormatedWithAdress_1">
      <item>LUKA BREŠČAKOVIĆ, Ferenščica II. 11 D, 10000 Zagreb punomoćnik sudionika u postupku I.D. GRAĐENJE d.o.o.</item>
    </derivirana_varijabla>
  </DomainObject.Predmet.OstaliListFormatedWithAdress>
  <DomainObject.Predmet.OstaliListFormatedWithAdressOIB>
    <izvorni_sadrzaj>
      <item>LUKA BREŠČAKOVIĆ, OIB 86628334266, Ferenščica II. 11 D, 10000 Zagreb punomoćnik sudionika u postupku I.D. GRAĐENJE d.o.o.</item>
    </izvorni_sadrzaj>
    <derivirana_varijabla naziv="DomainObject.Predmet.OstaliListFormatedWithAdressOIB_1">
      <item>LUKA BREŠČAKOVIĆ, OIB 86628334266, Ferenščica II. 11 D, 10000 Zagreb punomoćnik sudionika u postupku I.D. GRAĐENJE d.o.o.</item>
    </derivirana_varijabla>
  </DomainObject.Predmet.OstaliListFormatedWithAdressOIB>
  <DomainObject.Predmet.OstaliListNazivFormated>
    <izvorni_sadrzaj>
      <item>LUKA BREŠČAKOVIĆ</item>
    </izvorni_sadrzaj>
    <derivirana_varijabla naziv="DomainObject.Predmet.OstaliListNazivFormated_1">
      <item>LUKA BREŠČAKOVIĆ</item>
    </derivirana_varijabla>
  </DomainObject.Predmet.OstaliListNazivFormated>
  <DomainObject.Predmet.OstaliListNazivFormatedOIB>
    <izvorni_sadrzaj>
      <item>LUKA BREŠČAKOVIĆ, OIB 86628334266</item>
    </izvorni_sadrzaj>
    <derivirana_varijabla naziv="DomainObject.Predmet.OstaliListNazivFormatedOIB_1">
      <item>LUKA BREŠČAKOVIĆ, OIB 86628334266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I.D. GRAĐENJE d.o.o.</izvorni_sadrzaj>
    <derivirana_varijabla naziv="DomainObject.Predmet.ProtustrankaIDrugi_1">I.D. GRAĐENJE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I.D. GRAĐENJE d.o.o., OIB 38501951978, Zagrebačka cesta 107, 10370 Dugo Selo</izvorni_sadrzaj>
    <derivirana_varijabla naziv="DomainObject.Predmet.ProtustrankaIDrugiAdressOIB_1">I.D. GRAĐENJE d.o.o., OIB 38501951978, Zagrebačka cesta 107,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I.D. GRAĐENJE d.o.o.</item>
      <item>LUKA BREŠČAKOVIĆ</item>
      <item>LUKA BREŠČAKOVIĆ</item>
    </izvorni_sadrzaj>
    <derivirana_varijabla naziv="DomainObject.Predmet.SudioniciListNaziv_1">
      <item>FINA Regionalni centar Zagreb</item>
      <item>I.D. GRAĐENJE d.o.o.</item>
      <item>LUKA BREŠČAKOVIĆ</item>
      <item>LUKA BREŠČAKOVIĆ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I.D. GRAĐENJE d.o.o., OIB 38501951978, Zagrebačka cesta 107,10370 Dugo Selo</item>
      <item>LUKA BREŠČAKOVIĆ, OIB 86628334266, Ferenščica II. 11 D,10000 Zagreb</item>
      <item>LUKA BREŠČAKOVIĆ, OIB 86628334266, Ferenščica II. 11D,10000 Zagreb</item>
    </izvorni_sadrzaj>
    <derivirana_varijabla naziv="DomainObject.Predmet.SudioniciListAdressOIB_1">
      <item>FINA Regionalni centar Zagreb, OIB 85821130368, Trg svibanjskih žrtava 1995. br. 1,10000 Zagreb</item>
      <item>I.D. GRAĐENJE d.o.o., OIB 38501951978, Zagrebačka cesta 107,10370 Dugo Selo</item>
      <item>LUKA BREŠČAKOVIĆ, OIB 86628334266, Ferenščica II. 11 D,10000 Zagreb</item>
      <item>LUKA BREŠČAKOVIĆ, OIB 86628334266, Ferenščica II. 11D,10000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38501951978</item>
      <item>, OIB 86628334266</item>
      <item>, OIB 86628334266</item>
    </izvorni_sadrzaj>
    <derivirana_varijabla naziv="DomainObject.Predmet.SudioniciListNazivOIB_1">
      <item>, OIB 85821130368</item>
      <item>, OIB 38501951978</item>
      <item>, OIB 86628334266</item>
      <item>, OIB 86628334266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317</properties:Words>
  <properties:Characters>1728</properties:Characters>
  <properties:Lines>94</properties:Lines>
  <properties:Paragraphs>26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2017-01-18T12:23:00Z</dcterms:created>
  <dc:creator>Sudsko vijeće</dc:creator>
  <cp:lastModifiedBy>Slavica Sorić</cp:lastModifiedBy>
  <cp:lastPrinted>2017-02-24T13:13:00Z</cp:lastPrinted>
  <dcterms:modified xmlns:xsi="http://www.w3.org/2001/XMLSchema-instance" xsi:type="dcterms:W3CDTF">2017-02-27T07:05:00Z</dcterms:modified>
  <cp:revision>13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